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0"/>
        <w:gridCol w:w="3779"/>
        <w:gridCol w:w="4507"/>
      </w:tblGrid>
      <w:tr w:rsidR="00843BB6" w:rsidRPr="00843BB6" w14:paraId="7595F1AB" w14:textId="77777777" w:rsidTr="00083957">
        <w:trPr>
          <w:trHeight w:val="300"/>
        </w:trPr>
        <w:tc>
          <w:tcPr>
            <w:tcW w:w="730" w:type="dxa"/>
            <w:shd w:val="clear" w:color="auto" w:fill="DBE5F1" w:themeFill="accent1" w:themeFillTint="33"/>
            <w:noWrap/>
            <w:hideMark/>
          </w:tcPr>
          <w:p w14:paraId="3F1A04D2" w14:textId="6E6FB6CB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val="en-IE" w:eastAsia="en-IE"/>
              </w:rPr>
            </w:pPr>
            <w:r w:rsidRPr="002C4AC9">
              <w:rPr>
                <w:b/>
                <w:bCs/>
              </w:rPr>
              <w:t>Year</w:t>
            </w:r>
          </w:p>
        </w:tc>
        <w:tc>
          <w:tcPr>
            <w:tcW w:w="3779" w:type="dxa"/>
            <w:shd w:val="clear" w:color="auto" w:fill="DBE5F1" w:themeFill="accent1" w:themeFillTint="33"/>
            <w:noWrap/>
            <w:hideMark/>
          </w:tcPr>
          <w:p w14:paraId="6437BC9C" w14:textId="6004D99D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2C4AC9">
              <w:rPr>
                <w:b/>
                <w:bCs/>
              </w:rPr>
              <w:t>County</w:t>
            </w:r>
          </w:p>
        </w:tc>
        <w:tc>
          <w:tcPr>
            <w:tcW w:w="4507" w:type="dxa"/>
            <w:shd w:val="clear" w:color="auto" w:fill="DBE5F1" w:themeFill="accent1" w:themeFillTint="33"/>
            <w:noWrap/>
            <w:hideMark/>
          </w:tcPr>
          <w:p w14:paraId="494BA216" w14:textId="3E5AB085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2C4AC9">
              <w:rPr>
                <w:b/>
                <w:bCs/>
              </w:rPr>
              <w:t>Details of Capital project over €1m</w:t>
            </w:r>
          </w:p>
        </w:tc>
      </w:tr>
      <w:tr w:rsidR="00083957" w:rsidRPr="00843BB6" w14:paraId="606047BE" w14:textId="77777777" w:rsidTr="00083957">
        <w:trPr>
          <w:trHeight w:val="300"/>
        </w:trPr>
        <w:tc>
          <w:tcPr>
            <w:tcW w:w="730" w:type="dxa"/>
            <w:vMerge w:val="restart"/>
            <w:noWrap/>
            <w:hideMark/>
          </w:tcPr>
          <w:p w14:paraId="76BA4261" w14:textId="77777777" w:rsidR="00083957" w:rsidRPr="00843BB6" w:rsidRDefault="00083957" w:rsidP="00843BB6">
            <w:pPr>
              <w:pStyle w:val="BodyText"/>
              <w:rPr>
                <w:rFonts w:ascii="Calibri" w:hAnsi="Calibri" w:cs="Calibri"/>
                <w:b/>
                <w:bCs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b/>
                <w:bCs/>
                <w:sz w:val="22"/>
                <w:szCs w:val="22"/>
                <w:lang w:eastAsia="en-IE"/>
              </w:rPr>
              <w:t>2020</w:t>
            </w:r>
          </w:p>
          <w:p w14:paraId="1465187F" w14:textId="614B44E6" w:rsidR="00083957" w:rsidRPr="00843BB6" w:rsidRDefault="00083957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 w:val="restart"/>
            <w:noWrap/>
            <w:hideMark/>
          </w:tcPr>
          <w:p w14:paraId="0329C0C4" w14:textId="77777777" w:rsidR="00083957" w:rsidRPr="00843BB6" w:rsidRDefault="00083957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Cork</w:t>
            </w:r>
          </w:p>
          <w:p w14:paraId="05697EDB" w14:textId="6A90AF2C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  <w:hideMark/>
          </w:tcPr>
          <w:p w14:paraId="3B344C4F" w14:textId="77777777" w:rsidR="00083957" w:rsidRPr="00843BB6" w:rsidRDefault="00083957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Works at </w:t>
            </w: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Castletownbere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FHC</w:t>
            </w:r>
          </w:p>
        </w:tc>
      </w:tr>
      <w:tr w:rsidR="00083957" w:rsidRPr="00843BB6" w14:paraId="0C44DF4A" w14:textId="77777777" w:rsidTr="00083957">
        <w:trPr>
          <w:trHeight w:val="300"/>
        </w:trPr>
        <w:tc>
          <w:tcPr>
            <w:tcW w:w="730" w:type="dxa"/>
            <w:vMerge/>
            <w:noWrap/>
          </w:tcPr>
          <w:p w14:paraId="6F05A288" w14:textId="77777777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/>
            <w:noWrap/>
          </w:tcPr>
          <w:p w14:paraId="46392FEB" w14:textId="7B303337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</w:tcPr>
          <w:p w14:paraId="1AF03599" w14:textId="253D8296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Food Innovation Hub</w:t>
            </w:r>
          </w:p>
        </w:tc>
      </w:tr>
      <w:tr w:rsidR="00083957" w:rsidRPr="00843BB6" w14:paraId="2BC879BF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68AD2414" w14:textId="18FB2B56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</w:tcPr>
          <w:p w14:paraId="554E0E39" w14:textId="1FB6713A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Donegal</w:t>
            </w:r>
          </w:p>
        </w:tc>
        <w:tc>
          <w:tcPr>
            <w:tcW w:w="4507" w:type="dxa"/>
            <w:noWrap/>
          </w:tcPr>
          <w:p w14:paraId="2E847D52" w14:textId="3522900B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Smooth Point Pier Extension Phase II Killybegs FHC</w:t>
            </w:r>
          </w:p>
        </w:tc>
      </w:tr>
      <w:tr w:rsidR="00843BB6" w:rsidRPr="00843BB6" w14:paraId="05EFE428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44F36EC0" w14:textId="7FEF3501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49EC97D6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Dublin</w:t>
            </w:r>
          </w:p>
        </w:tc>
        <w:tc>
          <w:tcPr>
            <w:tcW w:w="4507" w:type="dxa"/>
            <w:noWrap/>
            <w:hideMark/>
          </w:tcPr>
          <w:p w14:paraId="1489CFA7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Construction additional berthing face Midde Pier Howth FHC</w:t>
            </w:r>
          </w:p>
        </w:tc>
      </w:tr>
      <w:tr w:rsidR="00083957" w:rsidRPr="00843BB6" w14:paraId="1B5768F5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32D84F7D" w14:textId="52E9C7BC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</w:tcPr>
          <w:p w14:paraId="2F6E2E53" w14:textId="3DDDB09D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Waterford</w:t>
            </w:r>
          </w:p>
        </w:tc>
        <w:tc>
          <w:tcPr>
            <w:tcW w:w="4507" w:type="dxa"/>
            <w:noWrap/>
          </w:tcPr>
          <w:p w14:paraId="30F3FDAB" w14:textId="7CCD41E3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New Pontoon Dunmore East FHC</w:t>
            </w:r>
          </w:p>
        </w:tc>
      </w:tr>
      <w:tr w:rsidR="00083957" w:rsidRPr="00843BB6" w14:paraId="2A0D60F7" w14:textId="77777777" w:rsidTr="00083957">
        <w:trPr>
          <w:trHeight w:val="300"/>
        </w:trPr>
        <w:tc>
          <w:tcPr>
            <w:tcW w:w="730" w:type="dxa"/>
            <w:vMerge w:val="restart"/>
            <w:noWrap/>
            <w:hideMark/>
          </w:tcPr>
          <w:p w14:paraId="7A60152D" w14:textId="77777777" w:rsidR="00083957" w:rsidRPr="00843BB6" w:rsidRDefault="00083957" w:rsidP="00843BB6">
            <w:pPr>
              <w:pStyle w:val="BodyText"/>
              <w:rPr>
                <w:rFonts w:ascii="Calibri" w:hAnsi="Calibri" w:cs="Calibri"/>
                <w:b/>
                <w:bCs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b/>
                <w:bCs/>
                <w:sz w:val="22"/>
                <w:szCs w:val="22"/>
                <w:lang w:eastAsia="en-IE"/>
              </w:rPr>
              <w:t>2021</w:t>
            </w:r>
          </w:p>
          <w:p w14:paraId="33182343" w14:textId="311BC85D" w:rsidR="00083957" w:rsidRPr="00843BB6" w:rsidRDefault="00083957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 w:val="restart"/>
            <w:noWrap/>
            <w:hideMark/>
          </w:tcPr>
          <w:p w14:paraId="31A71D7E" w14:textId="77777777" w:rsidR="00083957" w:rsidRPr="00843BB6" w:rsidRDefault="00083957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Cork</w:t>
            </w:r>
          </w:p>
          <w:p w14:paraId="400D9EA0" w14:textId="35747364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  <w:hideMark/>
          </w:tcPr>
          <w:p w14:paraId="658B3F6F" w14:textId="77777777" w:rsidR="00083957" w:rsidRPr="00843BB6" w:rsidRDefault="00083957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Dinish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Island Pier Extension </w:t>
            </w: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Castletownbere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FHC</w:t>
            </w:r>
          </w:p>
        </w:tc>
      </w:tr>
      <w:tr w:rsidR="00083957" w:rsidRPr="00843BB6" w14:paraId="5FDD16D7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5E4D9CD3" w14:textId="18AB3013" w:rsidR="00083957" w:rsidRPr="00843BB6" w:rsidRDefault="00083957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/>
            <w:noWrap/>
            <w:hideMark/>
          </w:tcPr>
          <w:p w14:paraId="62863439" w14:textId="3AA045EB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  <w:hideMark/>
          </w:tcPr>
          <w:p w14:paraId="518E6C49" w14:textId="77777777" w:rsidR="00083957" w:rsidRPr="00843BB6" w:rsidRDefault="00083957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Harbour Slipway </w:t>
            </w: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Castletownbere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FHC and associated construction</w:t>
            </w:r>
          </w:p>
        </w:tc>
      </w:tr>
      <w:tr w:rsidR="00083957" w:rsidRPr="00843BB6" w14:paraId="5EBC7D76" w14:textId="77777777" w:rsidTr="00083957">
        <w:trPr>
          <w:trHeight w:val="300"/>
        </w:trPr>
        <w:tc>
          <w:tcPr>
            <w:tcW w:w="730" w:type="dxa"/>
            <w:vMerge/>
            <w:noWrap/>
          </w:tcPr>
          <w:p w14:paraId="7E58BD2C" w14:textId="77777777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/>
            <w:noWrap/>
          </w:tcPr>
          <w:p w14:paraId="2D5E4289" w14:textId="174682BD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</w:tcPr>
          <w:p w14:paraId="142B5DDC" w14:textId="2C110944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Food Innovation Hub</w:t>
            </w:r>
          </w:p>
        </w:tc>
      </w:tr>
      <w:tr w:rsidR="00843BB6" w:rsidRPr="00843BB6" w14:paraId="7F3ADFCE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540FE798" w14:textId="58A8E86A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01348937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Donegal</w:t>
            </w:r>
          </w:p>
        </w:tc>
        <w:tc>
          <w:tcPr>
            <w:tcW w:w="4507" w:type="dxa"/>
            <w:noWrap/>
            <w:hideMark/>
          </w:tcPr>
          <w:p w14:paraId="5780B209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Smooth Point Pier Extension Phase II Killybegs FHC</w:t>
            </w:r>
          </w:p>
        </w:tc>
      </w:tr>
      <w:tr w:rsidR="00083957" w:rsidRPr="00843BB6" w14:paraId="5559B8C1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10A8D3A8" w14:textId="1CB2FC3E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</w:tcPr>
          <w:p w14:paraId="37CC8436" w14:textId="247A6415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Dublin</w:t>
            </w:r>
          </w:p>
        </w:tc>
        <w:tc>
          <w:tcPr>
            <w:tcW w:w="4507" w:type="dxa"/>
            <w:noWrap/>
          </w:tcPr>
          <w:p w14:paraId="3BF8DD97" w14:textId="076016E8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Construction Howth FHC</w:t>
            </w:r>
          </w:p>
        </w:tc>
      </w:tr>
      <w:tr w:rsidR="00843BB6" w:rsidRPr="00843BB6" w14:paraId="23E1BD04" w14:textId="77777777" w:rsidTr="00083957">
        <w:trPr>
          <w:trHeight w:val="300"/>
        </w:trPr>
        <w:tc>
          <w:tcPr>
            <w:tcW w:w="730" w:type="dxa"/>
            <w:vMerge w:val="restart"/>
            <w:noWrap/>
            <w:hideMark/>
          </w:tcPr>
          <w:p w14:paraId="71F76F53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b/>
                <w:bCs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b/>
                <w:bCs/>
                <w:sz w:val="22"/>
                <w:szCs w:val="22"/>
                <w:lang w:eastAsia="en-IE"/>
              </w:rPr>
              <w:t>2022</w:t>
            </w:r>
          </w:p>
          <w:p w14:paraId="6E11A837" w14:textId="0002434B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366F3999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Cavan/Cork/Kilkenny/Tipperary/Galway Limerick</w:t>
            </w:r>
          </w:p>
        </w:tc>
        <w:tc>
          <w:tcPr>
            <w:tcW w:w="4507" w:type="dxa"/>
            <w:noWrap/>
            <w:hideMark/>
          </w:tcPr>
          <w:p w14:paraId="6401608C" w14:textId="2D56B2EA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proofErr w:type="gram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Funding to</w:t>
            </w:r>
            <w:proofErr w:type="gram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</w:t>
            </w: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Teagasc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</w:t>
            </w:r>
            <w:r w:rsidR="00033965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- </w:t>
            </w: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machinery simulators for use in the six agricultural colleges.</w:t>
            </w:r>
          </w:p>
        </w:tc>
      </w:tr>
      <w:tr w:rsidR="00843BB6" w:rsidRPr="00843BB6" w14:paraId="52EA3BCB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261D1A59" w14:textId="61A78072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45887E48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Cork</w:t>
            </w:r>
          </w:p>
        </w:tc>
        <w:tc>
          <w:tcPr>
            <w:tcW w:w="4507" w:type="dxa"/>
            <w:noWrap/>
            <w:hideMark/>
          </w:tcPr>
          <w:p w14:paraId="2061619B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Dinish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Island Pier Extension </w:t>
            </w: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Castletownbere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FHC</w:t>
            </w:r>
          </w:p>
        </w:tc>
      </w:tr>
      <w:tr w:rsidR="00843BB6" w:rsidRPr="00843BB6" w14:paraId="7EF714A1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7F04B555" w14:textId="64346B4B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72AD6EDE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Dublin</w:t>
            </w:r>
          </w:p>
        </w:tc>
        <w:tc>
          <w:tcPr>
            <w:tcW w:w="4507" w:type="dxa"/>
            <w:noWrap/>
            <w:hideMark/>
          </w:tcPr>
          <w:p w14:paraId="0283378F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Construction additional berthing face Midde Pier Howth FHC</w:t>
            </w:r>
          </w:p>
        </w:tc>
      </w:tr>
      <w:tr w:rsidR="00843BB6" w:rsidRPr="00843BB6" w14:paraId="2C0246A3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67DF60B8" w14:textId="2241495C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7F8E69E7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Donegal</w:t>
            </w:r>
          </w:p>
        </w:tc>
        <w:tc>
          <w:tcPr>
            <w:tcW w:w="4507" w:type="dxa"/>
            <w:noWrap/>
            <w:hideMark/>
          </w:tcPr>
          <w:p w14:paraId="1581B4D0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Smooth Point Pier Extension Phase II Killybegs FHC</w:t>
            </w:r>
          </w:p>
        </w:tc>
      </w:tr>
      <w:tr w:rsidR="00083957" w:rsidRPr="00843BB6" w14:paraId="0B915186" w14:textId="77777777" w:rsidTr="00083957">
        <w:trPr>
          <w:trHeight w:val="300"/>
        </w:trPr>
        <w:tc>
          <w:tcPr>
            <w:tcW w:w="730" w:type="dxa"/>
            <w:vMerge w:val="restart"/>
            <w:noWrap/>
            <w:hideMark/>
          </w:tcPr>
          <w:p w14:paraId="18E170F8" w14:textId="77777777" w:rsidR="00083957" w:rsidRPr="00843BB6" w:rsidRDefault="00083957" w:rsidP="00843BB6">
            <w:pPr>
              <w:pStyle w:val="BodyText"/>
              <w:rPr>
                <w:rFonts w:ascii="Calibri" w:hAnsi="Calibri" w:cs="Calibri"/>
                <w:b/>
                <w:bCs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b/>
                <w:bCs/>
                <w:sz w:val="22"/>
                <w:szCs w:val="22"/>
                <w:lang w:eastAsia="en-IE"/>
              </w:rPr>
              <w:t>2023</w:t>
            </w:r>
          </w:p>
          <w:p w14:paraId="6E5CA218" w14:textId="0BBCDA73" w:rsidR="00083957" w:rsidRPr="00843BB6" w:rsidRDefault="00083957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 w:val="restart"/>
            <w:noWrap/>
            <w:hideMark/>
          </w:tcPr>
          <w:p w14:paraId="268225F1" w14:textId="77777777" w:rsidR="00083957" w:rsidRPr="00843BB6" w:rsidRDefault="00083957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Cork</w:t>
            </w:r>
          </w:p>
          <w:p w14:paraId="72C36C79" w14:textId="1D89FDD0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  <w:hideMark/>
          </w:tcPr>
          <w:p w14:paraId="4E25649A" w14:textId="77777777" w:rsidR="00083957" w:rsidRPr="00843BB6" w:rsidRDefault="00083957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Haulbowline Island Remediation Project.</w:t>
            </w:r>
          </w:p>
        </w:tc>
      </w:tr>
      <w:tr w:rsidR="00083957" w:rsidRPr="00843BB6" w14:paraId="4E0F8CC1" w14:textId="77777777" w:rsidTr="00083957">
        <w:trPr>
          <w:trHeight w:val="300"/>
        </w:trPr>
        <w:tc>
          <w:tcPr>
            <w:tcW w:w="730" w:type="dxa"/>
            <w:vMerge/>
            <w:noWrap/>
          </w:tcPr>
          <w:p w14:paraId="10131353" w14:textId="77777777" w:rsidR="00083957" w:rsidRPr="00843BB6" w:rsidRDefault="00083957" w:rsidP="00083957">
            <w:pPr>
              <w:pStyle w:val="BodyText"/>
              <w:rPr>
                <w:rFonts w:ascii="Calibri" w:hAnsi="Calibri" w:cs="Calibri"/>
                <w:b/>
                <w:bCs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/>
            <w:noWrap/>
          </w:tcPr>
          <w:p w14:paraId="46D90BAD" w14:textId="178D65AC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</w:tcPr>
          <w:p w14:paraId="0FA1D25A" w14:textId="04B8D3D0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New access road, </w:t>
            </w: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harbour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workshop and WM shed </w:t>
            </w: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Castletownbere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FHC</w:t>
            </w:r>
          </w:p>
        </w:tc>
      </w:tr>
      <w:tr w:rsidR="00083957" w:rsidRPr="00843BB6" w14:paraId="59E1AE3B" w14:textId="77777777" w:rsidTr="00083957">
        <w:trPr>
          <w:trHeight w:val="300"/>
        </w:trPr>
        <w:tc>
          <w:tcPr>
            <w:tcW w:w="730" w:type="dxa"/>
            <w:vMerge/>
            <w:noWrap/>
          </w:tcPr>
          <w:p w14:paraId="1E85337E" w14:textId="77777777" w:rsidR="00083957" w:rsidRPr="00843BB6" w:rsidRDefault="00083957" w:rsidP="00083957">
            <w:pPr>
              <w:pStyle w:val="BodyText"/>
              <w:rPr>
                <w:rFonts w:ascii="Calibri" w:hAnsi="Calibri" w:cs="Calibri"/>
                <w:b/>
                <w:bCs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/>
            <w:noWrap/>
          </w:tcPr>
          <w:p w14:paraId="77153845" w14:textId="05DECF65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</w:tcPr>
          <w:p w14:paraId="041CA48F" w14:textId="7EC5C4A1" w:rsidR="00083957" w:rsidRPr="00843BB6" w:rsidRDefault="00083957" w:rsidP="00083957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Fishermans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Pontoon Kinsale</w:t>
            </w:r>
          </w:p>
        </w:tc>
      </w:tr>
      <w:tr w:rsidR="00033965" w:rsidRPr="00843BB6" w14:paraId="68F38E48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60F13288" w14:textId="74181D9A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 w:val="restart"/>
            <w:noWrap/>
            <w:hideMark/>
          </w:tcPr>
          <w:p w14:paraId="5A99E608" w14:textId="77777777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Dublin</w:t>
            </w:r>
          </w:p>
          <w:p w14:paraId="202C75BB" w14:textId="27EDA04A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  <w:hideMark/>
          </w:tcPr>
          <w:p w14:paraId="64AD571B" w14:textId="119CD72F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OPW Brexit infrastructure = Infrastructure delivered at Ports and Airports (primarily Dublin Port) to ensure customs and controls points were compliant with new requirements after the Brexit Transition Period. </w:t>
            </w:r>
            <w:r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Co-funded. </w:t>
            </w:r>
          </w:p>
        </w:tc>
      </w:tr>
      <w:tr w:rsidR="00033965" w:rsidRPr="00843BB6" w14:paraId="60251345" w14:textId="77777777" w:rsidTr="00083957">
        <w:trPr>
          <w:trHeight w:val="300"/>
        </w:trPr>
        <w:tc>
          <w:tcPr>
            <w:tcW w:w="730" w:type="dxa"/>
            <w:vMerge/>
            <w:noWrap/>
          </w:tcPr>
          <w:p w14:paraId="780C80C5" w14:textId="77777777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/>
            <w:noWrap/>
          </w:tcPr>
          <w:p w14:paraId="12B5004D" w14:textId="28122172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</w:tcPr>
          <w:p w14:paraId="44D951D4" w14:textId="7E6BDD56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East Pier Revetment Dun Laoghaire</w:t>
            </w:r>
          </w:p>
        </w:tc>
      </w:tr>
      <w:tr w:rsidR="00843BB6" w:rsidRPr="00843BB6" w14:paraId="75FC3D60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62A65A70" w14:textId="0C9D906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22E86550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Mayo</w:t>
            </w:r>
          </w:p>
        </w:tc>
        <w:tc>
          <w:tcPr>
            <w:tcW w:w="4507" w:type="dxa"/>
            <w:noWrap/>
            <w:hideMark/>
          </w:tcPr>
          <w:p w14:paraId="488373BF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To facilitate the use of Meat and Bone meal as a renewable energy source </w:t>
            </w:r>
          </w:p>
        </w:tc>
      </w:tr>
      <w:tr w:rsidR="00843BB6" w:rsidRPr="00843BB6" w14:paraId="097C1C08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68CB87A8" w14:textId="5AB30DA9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63201491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Limerick</w:t>
            </w:r>
          </w:p>
        </w:tc>
        <w:tc>
          <w:tcPr>
            <w:tcW w:w="4507" w:type="dxa"/>
            <w:noWrap/>
            <w:hideMark/>
          </w:tcPr>
          <w:p w14:paraId="60C1E507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To facilitate the use of Meat and Bone meal as a renewable energy source </w:t>
            </w:r>
          </w:p>
        </w:tc>
      </w:tr>
      <w:tr w:rsidR="00843BB6" w:rsidRPr="00843BB6" w14:paraId="3442DC88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794C1441" w14:textId="022AA03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76B1E80A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Tipperary</w:t>
            </w:r>
          </w:p>
        </w:tc>
        <w:tc>
          <w:tcPr>
            <w:tcW w:w="4507" w:type="dxa"/>
            <w:noWrap/>
            <w:hideMark/>
          </w:tcPr>
          <w:p w14:paraId="221FAD2A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BioScaleUP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-- Part-funded with the EU Just Transition Fund</w:t>
            </w:r>
          </w:p>
        </w:tc>
      </w:tr>
      <w:tr w:rsidR="00843BB6" w:rsidRPr="00843BB6" w14:paraId="4D68EACC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041310B2" w14:textId="148EB116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6A74347C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Offaly</w:t>
            </w:r>
          </w:p>
        </w:tc>
        <w:tc>
          <w:tcPr>
            <w:tcW w:w="4507" w:type="dxa"/>
            <w:noWrap/>
            <w:hideMark/>
          </w:tcPr>
          <w:p w14:paraId="070E5F41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CIRCULAR_IMTA_DEMOs -- Part-funded with the EU Just Transition Fund</w:t>
            </w:r>
          </w:p>
        </w:tc>
      </w:tr>
      <w:tr w:rsidR="00033965" w:rsidRPr="00843BB6" w14:paraId="0DB084B9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4D047810" w14:textId="302244AA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 w:val="restart"/>
            <w:noWrap/>
          </w:tcPr>
          <w:p w14:paraId="0480B9DA" w14:textId="77777777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Donegal</w:t>
            </w:r>
          </w:p>
          <w:p w14:paraId="3F7EE37E" w14:textId="5021D495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</w:tcPr>
          <w:p w14:paraId="01EA1EE9" w14:textId="359D3183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Greencastle Breakwater</w:t>
            </w:r>
          </w:p>
        </w:tc>
      </w:tr>
      <w:tr w:rsidR="00033965" w:rsidRPr="00843BB6" w14:paraId="41705C64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47E069E7" w14:textId="4A058F1A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/>
            <w:noWrap/>
            <w:hideMark/>
          </w:tcPr>
          <w:p w14:paraId="074B9259" w14:textId="3471957D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  <w:hideMark/>
          </w:tcPr>
          <w:p w14:paraId="793A021F" w14:textId="77777777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Smooth Point Pier Extension Phase II Killybegs FHC</w:t>
            </w:r>
          </w:p>
        </w:tc>
      </w:tr>
      <w:tr w:rsidR="00033965" w:rsidRPr="00843BB6" w14:paraId="0CB14221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0E954F5C" w14:textId="606E7697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 w:val="restart"/>
            <w:noWrap/>
            <w:hideMark/>
          </w:tcPr>
          <w:p w14:paraId="1B978645" w14:textId="77777777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Galway</w:t>
            </w:r>
          </w:p>
          <w:p w14:paraId="11122689" w14:textId="2825FD2A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  <w:hideMark/>
          </w:tcPr>
          <w:p w14:paraId="005D0C65" w14:textId="77777777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SCH Welfare Building Ros </w:t>
            </w:r>
            <w:proofErr w:type="gram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An</w:t>
            </w:r>
            <w:proofErr w:type="gram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</w:t>
            </w: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Mhil</w:t>
            </w:r>
            <w:proofErr w:type="spellEnd"/>
          </w:p>
        </w:tc>
      </w:tr>
      <w:tr w:rsidR="00033965" w:rsidRPr="00843BB6" w14:paraId="55E7602E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0742B1C0" w14:textId="09F0E04D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/>
            <w:noWrap/>
            <w:hideMark/>
          </w:tcPr>
          <w:p w14:paraId="24A9D8BA" w14:textId="16F3A1EC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  <w:hideMark/>
          </w:tcPr>
          <w:p w14:paraId="22EC14D1" w14:textId="77777777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Deep Water Quay Ros An </w:t>
            </w: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Mhil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FHC</w:t>
            </w:r>
          </w:p>
        </w:tc>
      </w:tr>
      <w:tr w:rsidR="00843BB6" w:rsidRPr="00843BB6" w14:paraId="4824C59B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32F2FBDD" w14:textId="22D28519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2EB51FDC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Kerry</w:t>
            </w:r>
          </w:p>
        </w:tc>
        <w:tc>
          <w:tcPr>
            <w:tcW w:w="4507" w:type="dxa"/>
            <w:noWrap/>
            <w:hideMark/>
          </w:tcPr>
          <w:p w14:paraId="7593F4D7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Fenit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Dredging</w:t>
            </w:r>
          </w:p>
        </w:tc>
      </w:tr>
      <w:tr w:rsidR="00843BB6" w:rsidRPr="00843BB6" w14:paraId="399EFD5E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54EEBD7D" w14:textId="5CC62475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65E84D28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Wexford</w:t>
            </w:r>
          </w:p>
        </w:tc>
        <w:tc>
          <w:tcPr>
            <w:tcW w:w="4507" w:type="dxa"/>
            <w:noWrap/>
            <w:hideMark/>
          </w:tcPr>
          <w:p w14:paraId="1BE4F530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National Agricultural Sustainability Research Innovation Centre</w:t>
            </w:r>
          </w:p>
        </w:tc>
      </w:tr>
      <w:tr w:rsidR="00843BB6" w:rsidRPr="00843BB6" w14:paraId="56767B3B" w14:textId="77777777" w:rsidTr="00083957">
        <w:trPr>
          <w:trHeight w:val="300"/>
        </w:trPr>
        <w:tc>
          <w:tcPr>
            <w:tcW w:w="730" w:type="dxa"/>
            <w:vMerge w:val="restart"/>
            <w:noWrap/>
            <w:hideMark/>
          </w:tcPr>
          <w:p w14:paraId="03C5F13F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b/>
                <w:bCs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b/>
                <w:bCs/>
                <w:sz w:val="22"/>
                <w:szCs w:val="22"/>
                <w:lang w:eastAsia="en-IE"/>
              </w:rPr>
              <w:t>2024</w:t>
            </w:r>
          </w:p>
          <w:p w14:paraId="236ACB34" w14:textId="0A9BDFD3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53024B61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Meath</w:t>
            </w:r>
          </w:p>
        </w:tc>
        <w:tc>
          <w:tcPr>
            <w:tcW w:w="4507" w:type="dxa"/>
            <w:noWrap/>
            <w:hideMark/>
          </w:tcPr>
          <w:p w14:paraId="1A1298A4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To facilitate the use of Meat and Bone meal as a renewable energy source </w:t>
            </w:r>
          </w:p>
        </w:tc>
      </w:tr>
      <w:tr w:rsidR="00843BB6" w:rsidRPr="00843BB6" w14:paraId="4AE5C34F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1A62745B" w14:textId="5CAA13C9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4E168C71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Dublin / Donegal / Antrim</w:t>
            </w:r>
          </w:p>
        </w:tc>
        <w:tc>
          <w:tcPr>
            <w:tcW w:w="4507" w:type="dxa"/>
            <w:noWrap/>
            <w:hideMark/>
          </w:tcPr>
          <w:p w14:paraId="5216AC88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AIMBIO -- Part-funded with the Shared Island Initiative </w:t>
            </w:r>
          </w:p>
        </w:tc>
      </w:tr>
      <w:tr w:rsidR="00843BB6" w:rsidRPr="00843BB6" w14:paraId="4D267448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6B8288BC" w14:textId="082B256A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09C488BD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Tyrone / Donegal </w:t>
            </w:r>
          </w:p>
        </w:tc>
        <w:tc>
          <w:tcPr>
            <w:tcW w:w="4507" w:type="dxa"/>
            <w:noWrap/>
            <w:hideMark/>
          </w:tcPr>
          <w:p w14:paraId="53BE78A0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REGENERATE -- Part-funded with the Shared Island Initiative</w:t>
            </w:r>
          </w:p>
        </w:tc>
      </w:tr>
      <w:tr w:rsidR="00033965" w:rsidRPr="00843BB6" w14:paraId="14403663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5747C60C" w14:textId="17933716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 w:val="restart"/>
            <w:noWrap/>
            <w:hideMark/>
          </w:tcPr>
          <w:p w14:paraId="21DDA6BA" w14:textId="77777777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Cork</w:t>
            </w:r>
          </w:p>
          <w:p w14:paraId="778596AB" w14:textId="335E4F8C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  <w:hideMark/>
          </w:tcPr>
          <w:p w14:paraId="5AF215EE" w14:textId="77777777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VistaMilk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II -- Part-funding of project led by Research Ireland</w:t>
            </w:r>
          </w:p>
        </w:tc>
      </w:tr>
      <w:tr w:rsidR="00033965" w:rsidRPr="00843BB6" w14:paraId="3523DA1E" w14:textId="77777777" w:rsidTr="00083957">
        <w:trPr>
          <w:trHeight w:val="300"/>
        </w:trPr>
        <w:tc>
          <w:tcPr>
            <w:tcW w:w="730" w:type="dxa"/>
            <w:vMerge/>
            <w:noWrap/>
          </w:tcPr>
          <w:p w14:paraId="0EC3E7FD" w14:textId="77777777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/>
            <w:noWrap/>
          </w:tcPr>
          <w:p w14:paraId="0CA79DF8" w14:textId="17BBFCCB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</w:tcPr>
          <w:p w14:paraId="1563EA65" w14:textId="076FA7AC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Ballycotton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Dredging</w:t>
            </w:r>
          </w:p>
        </w:tc>
      </w:tr>
      <w:tr w:rsidR="00033965" w:rsidRPr="00843BB6" w14:paraId="67176D90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7E732F28" w14:textId="704D8D5D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 w:val="restart"/>
            <w:noWrap/>
            <w:hideMark/>
          </w:tcPr>
          <w:p w14:paraId="104AC7D7" w14:textId="77777777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Donegal</w:t>
            </w:r>
          </w:p>
          <w:p w14:paraId="23E4FE67" w14:textId="506AE2C4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  <w:hideMark/>
          </w:tcPr>
          <w:p w14:paraId="23008C69" w14:textId="77777777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Smooth Point Pier Extension Phase II Killybegs FHC</w:t>
            </w:r>
          </w:p>
        </w:tc>
      </w:tr>
      <w:tr w:rsidR="00033965" w:rsidRPr="00843BB6" w14:paraId="0FC31EAA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08D309DA" w14:textId="3548135E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/>
            <w:noWrap/>
            <w:hideMark/>
          </w:tcPr>
          <w:p w14:paraId="232DB030" w14:textId="5C7CE0C0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  <w:hideMark/>
          </w:tcPr>
          <w:p w14:paraId="2ACCD98F" w14:textId="77777777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Passenger Embarkation Pontoon Killybegs FHC</w:t>
            </w:r>
          </w:p>
        </w:tc>
      </w:tr>
      <w:tr w:rsidR="00033965" w:rsidRPr="00843BB6" w14:paraId="13291DEA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4B7C1FD2" w14:textId="53B6E77B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/>
            <w:noWrap/>
            <w:hideMark/>
          </w:tcPr>
          <w:p w14:paraId="73DDA0BD" w14:textId="20DE7DCC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  <w:hideMark/>
          </w:tcPr>
          <w:p w14:paraId="186C709E" w14:textId="77777777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Smooth Point Dolphin &amp; LT Power Points Killybegs FHC</w:t>
            </w:r>
          </w:p>
        </w:tc>
      </w:tr>
      <w:tr w:rsidR="00033965" w:rsidRPr="00843BB6" w14:paraId="57F797C7" w14:textId="77777777" w:rsidTr="00033965">
        <w:trPr>
          <w:trHeight w:val="300"/>
        </w:trPr>
        <w:tc>
          <w:tcPr>
            <w:tcW w:w="730" w:type="dxa"/>
            <w:vMerge/>
            <w:noWrap/>
            <w:hideMark/>
          </w:tcPr>
          <w:p w14:paraId="2B6D5C8C" w14:textId="6CFABAB7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/>
            <w:noWrap/>
          </w:tcPr>
          <w:p w14:paraId="1D8425BA" w14:textId="0333163D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</w:tcPr>
          <w:p w14:paraId="71A81341" w14:textId="6FFECCFD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Portaleen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Quay Wall</w:t>
            </w:r>
          </w:p>
        </w:tc>
      </w:tr>
      <w:tr w:rsidR="00033965" w:rsidRPr="00843BB6" w14:paraId="316BE253" w14:textId="77777777" w:rsidTr="00033965">
        <w:trPr>
          <w:trHeight w:val="300"/>
        </w:trPr>
        <w:tc>
          <w:tcPr>
            <w:tcW w:w="730" w:type="dxa"/>
            <w:vMerge/>
            <w:noWrap/>
            <w:hideMark/>
          </w:tcPr>
          <w:p w14:paraId="50868E2D" w14:textId="6995D34D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</w:tcPr>
          <w:p w14:paraId="550928DE" w14:textId="32CCA69F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Galway</w:t>
            </w:r>
          </w:p>
        </w:tc>
        <w:tc>
          <w:tcPr>
            <w:tcW w:w="4507" w:type="dxa"/>
            <w:noWrap/>
          </w:tcPr>
          <w:p w14:paraId="5B71A24A" w14:textId="7020DF46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Deep Water Quay Ros An </w:t>
            </w: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Mhil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FHC</w:t>
            </w:r>
          </w:p>
        </w:tc>
      </w:tr>
      <w:tr w:rsidR="00843BB6" w:rsidRPr="00843BB6" w14:paraId="51811D16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1F98D1CE" w14:textId="302B04A4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44B594F7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Kerry</w:t>
            </w:r>
          </w:p>
        </w:tc>
        <w:tc>
          <w:tcPr>
            <w:tcW w:w="4507" w:type="dxa"/>
            <w:noWrap/>
            <w:hideMark/>
          </w:tcPr>
          <w:p w14:paraId="0520AC5D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Renard Pier Works</w:t>
            </w:r>
          </w:p>
        </w:tc>
      </w:tr>
      <w:tr w:rsidR="00843BB6" w:rsidRPr="00843BB6" w14:paraId="2FFA63B3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6145C2C3" w14:textId="22299560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4C4D90A6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Wexford</w:t>
            </w:r>
          </w:p>
        </w:tc>
        <w:tc>
          <w:tcPr>
            <w:tcW w:w="4507" w:type="dxa"/>
            <w:noWrap/>
            <w:hideMark/>
          </w:tcPr>
          <w:p w14:paraId="56B31A07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National Agricultural Sustainability Research Innovation Centre</w:t>
            </w:r>
          </w:p>
        </w:tc>
      </w:tr>
      <w:tr w:rsidR="00843BB6" w:rsidRPr="00843BB6" w14:paraId="66A4FE03" w14:textId="77777777" w:rsidTr="00083957">
        <w:trPr>
          <w:trHeight w:val="300"/>
        </w:trPr>
        <w:tc>
          <w:tcPr>
            <w:tcW w:w="730" w:type="dxa"/>
            <w:vMerge w:val="restart"/>
            <w:noWrap/>
          </w:tcPr>
          <w:p w14:paraId="6A13A04E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b/>
                <w:bCs/>
                <w:sz w:val="22"/>
                <w:szCs w:val="22"/>
                <w:lang w:eastAsia="en-IE"/>
              </w:rPr>
            </w:pPr>
            <w:r w:rsidRPr="00843BB6">
              <w:rPr>
                <w:b/>
                <w:bCs/>
              </w:rPr>
              <w:t>2025</w:t>
            </w:r>
          </w:p>
          <w:p w14:paraId="2844BFC0" w14:textId="1C5A9DDE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</w:tcPr>
          <w:p w14:paraId="707CF3E7" w14:textId="6655F2AD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237CE1">
              <w:t>Meath</w:t>
            </w:r>
          </w:p>
        </w:tc>
        <w:tc>
          <w:tcPr>
            <w:tcW w:w="4507" w:type="dxa"/>
            <w:noWrap/>
          </w:tcPr>
          <w:p w14:paraId="04A5C5E1" w14:textId="0A4BB20A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237CE1">
              <w:t>Carbon Tax Fund for spend on AD related capital and Research</w:t>
            </w:r>
          </w:p>
        </w:tc>
      </w:tr>
      <w:tr w:rsidR="00843BB6" w:rsidRPr="00843BB6" w14:paraId="5B64ED6C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33CF85BF" w14:textId="4CF4E575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3B4AC14F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Westmeath</w:t>
            </w:r>
          </w:p>
        </w:tc>
        <w:tc>
          <w:tcPr>
            <w:tcW w:w="4507" w:type="dxa"/>
            <w:noWrap/>
            <w:hideMark/>
          </w:tcPr>
          <w:p w14:paraId="3DE6D422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To facilitate the use of Meat and Bone meal as a renewable energy source </w:t>
            </w:r>
          </w:p>
        </w:tc>
      </w:tr>
      <w:tr w:rsidR="00843BB6" w:rsidRPr="00843BB6" w14:paraId="4BEC9587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49F5369A" w14:textId="486EAE9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5F3CA123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Dublin / Offaly</w:t>
            </w:r>
          </w:p>
        </w:tc>
        <w:tc>
          <w:tcPr>
            <w:tcW w:w="4507" w:type="dxa"/>
            <w:noWrap/>
            <w:hideMark/>
          </w:tcPr>
          <w:p w14:paraId="33FEAAD6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TRANSFORM -- Part-funded with the EU Just Transition Fund</w:t>
            </w:r>
          </w:p>
        </w:tc>
      </w:tr>
      <w:tr w:rsidR="00843BB6" w:rsidRPr="00843BB6" w14:paraId="7BD6EAE4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4E314850" w14:textId="037CA7A1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53B010F5" w14:textId="14F9DF49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Limerick </w:t>
            </w:r>
          </w:p>
        </w:tc>
        <w:tc>
          <w:tcPr>
            <w:tcW w:w="4507" w:type="dxa"/>
            <w:noWrap/>
            <w:hideMark/>
          </w:tcPr>
          <w:p w14:paraId="2487766D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BIOCHAR -- Part-funded with the EU Just Transition Fund</w:t>
            </w:r>
          </w:p>
        </w:tc>
      </w:tr>
      <w:tr w:rsidR="00843BB6" w:rsidRPr="00843BB6" w14:paraId="25F3CBDE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7EFE2EFA" w14:textId="38C0CEFF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785D1A4A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Cork</w:t>
            </w:r>
          </w:p>
        </w:tc>
        <w:tc>
          <w:tcPr>
            <w:tcW w:w="4507" w:type="dxa"/>
            <w:noWrap/>
            <w:hideMark/>
          </w:tcPr>
          <w:p w14:paraId="26C67143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Syncrolift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Fendering Replacement </w:t>
            </w: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Castletownbere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FHC</w:t>
            </w:r>
          </w:p>
        </w:tc>
      </w:tr>
      <w:tr w:rsidR="00033965" w:rsidRPr="00843BB6" w14:paraId="6A62C17E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14E0C3CA" w14:textId="6BE0B1FF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 w:val="restart"/>
            <w:noWrap/>
            <w:hideMark/>
          </w:tcPr>
          <w:p w14:paraId="5C632F81" w14:textId="77777777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Donegal</w:t>
            </w:r>
          </w:p>
          <w:p w14:paraId="0DC3E272" w14:textId="5FF01E88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  <w:hideMark/>
          </w:tcPr>
          <w:p w14:paraId="2ED2DC86" w14:textId="77777777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Passenger Embarkation Pontoon Killybegs FHC</w:t>
            </w:r>
          </w:p>
        </w:tc>
      </w:tr>
      <w:tr w:rsidR="00033965" w:rsidRPr="00843BB6" w14:paraId="263B3B0A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69A5DD2E" w14:textId="4C70D1C1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/>
            <w:noWrap/>
            <w:hideMark/>
          </w:tcPr>
          <w:p w14:paraId="1B2328D2" w14:textId="59F9BA0B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  <w:hideMark/>
          </w:tcPr>
          <w:p w14:paraId="2EE1C47A" w14:textId="77777777" w:rsidR="00033965" w:rsidRPr="00843BB6" w:rsidRDefault="00033965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Smooth Point Dolphin &amp; LT Power Points Killybegs FHC</w:t>
            </w:r>
          </w:p>
        </w:tc>
      </w:tr>
      <w:tr w:rsidR="00033965" w:rsidRPr="00843BB6" w14:paraId="485A0F76" w14:textId="77777777" w:rsidTr="00083957">
        <w:trPr>
          <w:trHeight w:val="300"/>
        </w:trPr>
        <w:tc>
          <w:tcPr>
            <w:tcW w:w="730" w:type="dxa"/>
            <w:vMerge/>
            <w:noWrap/>
          </w:tcPr>
          <w:p w14:paraId="5FB18B42" w14:textId="77777777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vMerge/>
            <w:noWrap/>
          </w:tcPr>
          <w:p w14:paraId="39384821" w14:textId="54FCB20D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4507" w:type="dxa"/>
            <w:noWrap/>
          </w:tcPr>
          <w:p w14:paraId="3F33FC12" w14:textId="2C09E1B3" w:rsidR="00033965" w:rsidRPr="00843BB6" w:rsidRDefault="00033965" w:rsidP="00033965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Rathmullan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Pier Refurnish access to Viaduct</w:t>
            </w:r>
          </w:p>
        </w:tc>
      </w:tr>
      <w:tr w:rsidR="00843BB6" w:rsidRPr="00843BB6" w14:paraId="089F9999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4954A362" w14:textId="29D5BBD0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4F0CBBA5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Galway</w:t>
            </w:r>
          </w:p>
        </w:tc>
        <w:tc>
          <w:tcPr>
            <w:tcW w:w="4507" w:type="dxa"/>
            <w:noWrap/>
            <w:hideMark/>
          </w:tcPr>
          <w:p w14:paraId="36878900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Deep Water Quay Ros An </w:t>
            </w: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Mhil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FHC</w:t>
            </w:r>
          </w:p>
        </w:tc>
      </w:tr>
      <w:tr w:rsidR="00843BB6" w:rsidRPr="00843BB6" w14:paraId="653FE617" w14:textId="77777777" w:rsidTr="00083957">
        <w:trPr>
          <w:trHeight w:val="300"/>
        </w:trPr>
        <w:tc>
          <w:tcPr>
            <w:tcW w:w="730" w:type="dxa"/>
            <w:vMerge/>
            <w:noWrap/>
            <w:hideMark/>
          </w:tcPr>
          <w:p w14:paraId="413A0FF4" w14:textId="2AD9B18F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</w:p>
        </w:tc>
        <w:tc>
          <w:tcPr>
            <w:tcW w:w="3779" w:type="dxa"/>
            <w:noWrap/>
            <w:hideMark/>
          </w:tcPr>
          <w:p w14:paraId="6B82CCD8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Wexford</w:t>
            </w:r>
          </w:p>
        </w:tc>
        <w:tc>
          <w:tcPr>
            <w:tcW w:w="4507" w:type="dxa"/>
            <w:noWrap/>
            <w:hideMark/>
          </w:tcPr>
          <w:p w14:paraId="13F97D12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National Agricultural Sustainability Research Innovation Centre</w:t>
            </w:r>
          </w:p>
        </w:tc>
      </w:tr>
      <w:tr w:rsidR="00843BB6" w:rsidRPr="00843BB6" w14:paraId="31BA0A9E" w14:textId="77777777" w:rsidTr="00083957">
        <w:trPr>
          <w:trHeight w:val="300"/>
        </w:trPr>
        <w:tc>
          <w:tcPr>
            <w:tcW w:w="730" w:type="dxa"/>
            <w:noWrap/>
            <w:hideMark/>
          </w:tcPr>
          <w:p w14:paraId="5F6AF64A" w14:textId="77777777" w:rsidR="00843BB6" w:rsidRPr="00F40C09" w:rsidRDefault="00843BB6" w:rsidP="00843BB6">
            <w:pPr>
              <w:pStyle w:val="BodyText"/>
              <w:rPr>
                <w:rFonts w:ascii="Calibri" w:hAnsi="Calibri" w:cs="Calibri"/>
                <w:b/>
                <w:bCs/>
                <w:sz w:val="22"/>
                <w:szCs w:val="22"/>
                <w:lang w:eastAsia="en-IE"/>
              </w:rPr>
            </w:pPr>
            <w:r w:rsidRPr="00F40C09">
              <w:rPr>
                <w:rFonts w:ascii="Calibri" w:hAnsi="Calibri" w:cs="Calibri"/>
                <w:b/>
                <w:bCs/>
                <w:sz w:val="22"/>
                <w:szCs w:val="22"/>
                <w:lang w:eastAsia="en-IE"/>
              </w:rPr>
              <w:t>2022-2026</w:t>
            </w:r>
          </w:p>
        </w:tc>
        <w:tc>
          <w:tcPr>
            <w:tcW w:w="3779" w:type="dxa"/>
            <w:noWrap/>
            <w:hideMark/>
          </w:tcPr>
          <w:p w14:paraId="25777157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Wexford </w:t>
            </w:r>
          </w:p>
        </w:tc>
        <w:tc>
          <w:tcPr>
            <w:tcW w:w="4507" w:type="dxa"/>
            <w:noWrap/>
            <w:hideMark/>
          </w:tcPr>
          <w:p w14:paraId="7243E521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Co-</w:t>
            </w: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funded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 xml:space="preserve"> the construction of a new border facility at Rosslare </w:t>
            </w:r>
            <w:proofErr w:type="spellStart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Europort</w:t>
            </w:r>
            <w:proofErr w:type="spellEnd"/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.</w:t>
            </w:r>
          </w:p>
        </w:tc>
      </w:tr>
      <w:tr w:rsidR="00843BB6" w:rsidRPr="00843BB6" w14:paraId="394C1FE0" w14:textId="77777777" w:rsidTr="00083957">
        <w:trPr>
          <w:trHeight w:val="300"/>
        </w:trPr>
        <w:tc>
          <w:tcPr>
            <w:tcW w:w="730" w:type="dxa"/>
            <w:noWrap/>
            <w:hideMark/>
          </w:tcPr>
          <w:p w14:paraId="49360AF7" w14:textId="77777777" w:rsidR="00843BB6" w:rsidRPr="00F40C09" w:rsidRDefault="00843BB6" w:rsidP="00843BB6">
            <w:pPr>
              <w:pStyle w:val="BodyText"/>
              <w:rPr>
                <w:rFonts w:ascii="Calibri" w:hAnsi="Calibri" w:cs="Calibri"/>
                <w:b/>
                <w:bCs/>
                <w:sz w:val="22"/>
                <w:szCs w:val="22"/>
                <w:lang w:eastAsia="en-IE"/>
              </w:rPr>
            </w:pPr>
            <w:r w:rsidRPr="00F40C09">
              <w:rPr>
                <w:rFonts w:ascii="Calibri" w:hAnsi="Calibri" w:cs="Calibri"/>
                <w:b/>
                <w:bCs/>
                <w:sz w:val="22"/>
                <w:szCs w:val="22"/>
                <w:lang w:eastAsia="en-IE"/>
              </w:rPr>
              <w:t>2026 to date</w:t>
            </w:r>
          </w:p>
        </w:tc>
        <w:tc>
          <w:tcPr>
            <w:tcW w:w="3779" w:type="dxa"/>
            <w:noWrap/>
            <w:hideMark/>
          </w:tcPr>
          <w:p w14:paraId="394F8F15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Cork</w:t>
            </w:r>
          </w:p>
        </w:tc>
        <w:tc>
          <w:tcPr>
            <w:tcW w:w="4507" w:type="dxa"/>
            <w:noWrap/>
            <w:hideMark/>
          </w:tcPr>
          <w:p w14:paraId="3C30DAF1" w14:textId="77777777" w:rsidR="00843BB6" w:rsidRPr="00843BB6" w:rsidRDefault="00843BB6" w:rsidP="00843BB6">
            <w:pPr>
              <w:pStyle w:val="BodyText"/>
              <w:rPr>
                <w:rFonts w:ascii="Calibri" w:hAnsi="Calibri" w:cs="Calibri"/>
                <w:sz w:val="22"/>
                <w:szCs w:val="22"/>
                <w:lang w:eastAsia="en-IE"/>
              </w:rPr>
            </w:pPr>
            <w:r w:rsidRPr="00843BB6">
              <w:rPr>
                <w:rFonts w:ascii="Calibri" w:hAnsi="Calibri" w:cs="Calibri"/>
                <w:sz w:val="22"/>
                <w:szCs w:val="22"/>
                <w:lang w:eastAsia="en-IE"/>
              </w:rPr>
              <w:t>Grassland Laboratory</w:t>
            </w:r>
          </w:p>
        </w:tc>
      </w:tr>
    </w:tbl>
    <w:p w14:paraId="68C9EEF1" w14:textId="25E08FDC" w:rsidR="00843BB6" w:rsidRDefault="00843BB6" w:rsidP="003E70FB">
      <w:pPr>
        <w:pStyle w:val="BodyText"/>
        <w:rPr>
          <w:rFonts w:ascii="Calibri" w:hAnsi="Calibri" w:cs="Calibri"/>
          <w:sz w:val="22"/>
          <w:szCs w:val="22"/>
          <w:lang w:val="en-IE" w:eastAsia="en-IE"/>
        </w:rPr>
      </w:pPr>
    </w:p>
    <w:p w14:paraId="32FBAB83" w14:textId="7BEF8A17" w:rsidR="00843BB6" w:rsidRDefault="00843BB6" w:rsidP="003E70FB">
      <w:pPr>
        <w:pStyle w:val="BodyText"/>
        <w:rPr>
          <w:rFonts w:ascii="Calibri" w:hAnsi="Calibri" w:cs="Calibri"/>
          <w:sz w:val="22"/>
          <w:szCs w:val="22"/>
          <w:lang w:val="en-IE" w:eastAsia="en-IE"/>
        </w:rPr>
      </w:pPr>
    </w:p>
    <w:p w14:paraId="2F919BD4" w14:textId="0013D715" w:rsidR="00843BB6" w:rsidRDefault="00843BB6" w:rsidP="003E70FB">
      <w:pPr>
        <w:pStyle w:val="BodyText"/>
        <w:rPr>
          <w:rFonts w:ascii="Calibri" w:hAnsi="Calibri" w:cs="Calibri"/>
          <w:sz w:val="22"/>
          <w:szCs w:val="22"/>
          <w:lang w:val="en-IE" w:eastAsia="en-IE"/>
        </w:rPr>
      </w:pPr>
    </w:p>
    <w:sectPr w:rsidR="00843BB6" w:rsidSect="002B16B2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D7DC9" w14:textId="77777777" w:rsidR="00825A70" w:rsidRDefault="00825A70" w:rsidP="00825A70">
      <w:pPr>
        <w:spacing w:line="240" w:lineRule="auto"/>
      </w:pPr>
      <w:r>
        <w:separator/>
      </w:r>
    </w:p>
  </w:endnote>
  <w:endnote w:type="continuationSeparator" w:id="0">
    <w:p w14:paraId="52C73833" w14:textId="77777777" w:rsidR="00825A70" w:rsidRDefault="00825A70" w:rsidP="00825A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934158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A7722A9" w14:textId="39323DE8" w:rsidR="00825A70" w:rsidRDefault="00825A70">
            <w:pPr>
              <w:pStyle w:val="Footer"/>
              <w:jc w:val="right"/>
            </w:pPr>
            <w:r>
              <w:rPr>
                <w:lang w:val="en-GB"/>
              </w:rP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en-GB"/>
              </w:rP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297936" w14:textId="77777777" w:rsidR="00825A70" w:rsidRDefault="00825A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B4838" w14:textId="77777777" w:rsidR="00825A70" w:rsidRDefault="00825A70" w:rsidP="00825A70">
      <w:pPr>
        <w:spacing w:line="240" w:lineRule="auto"/>
      </w:pPr>
      <w:r>
        <w:separator/>
      </w:r>
    </w:p>
  </w:footnote>
  <w:footnote w:type="continuationSeparator" w:id="0">
    <w:p w14:paraId="11DF5718" w14:textId="77777777" w:rsidR="00825A70" w:rsidRDefault="00825A70" w:rsidP="00825A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A1306" w14:textId="5C6B8A78" w:rsidR="00825A70" w:rsidRDefault="00825A70">
    <w:pPr>
      <w:pStyle w:val="Header"/>
    </w:pPr>
    <w:r w:rsidRPr="00825A70">
      <w:t>PQ 63470/26</w:t>
    </w:r>
    <w:r>
      <w:t xml:space="preserve"> Department of Agriculture, Food and the Marine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FB"/>
    <w:rsid w:val="00033965"/>
    <w:rsid w:val="00083957"/>
    <w:rsid w:val="0008587E"/>
    <w:rsid w:val="001C390A"/>
    <w:rsid w:val="001D02CC"/>
    <w:rsid w:val="002259DA"/>
    <w:rsid w:val="0029311F"/>
    <w:rsid w:val="002B16B2"/>
    <w:rsid w:val="002B3496"/>
    <w:rsid w:val="002C4AC9"/>
    <w:rsid w:val="0039247E"/>
    <w:rsid w:val="003E70FB"/>
    <w:rsid w:val="004B0785"/>
    <w:rsid w:val="004D3B4A"/>
    <w:rsid w:val="005646E1"/>
    <w:rsid w:val="00571211"/>
    <w:rsid w:val="005B0105"/>
    <w:rsid w:val="005D54EE"/>
    <w:rsid w:val="007C7612"/>
    <w:rsid w:val="007F52B5"/>
    <w:rsid w:val="00825A70"/>
    <w:rsid w:val="008421CD"/>
    <w:rsid w:val="00843BB6"/>
    <w:rsid w:val="008C74C5"/>
    <w:rsid w:val="00991378"/>
    <w:rsid w:val="00B00860"/>
    <w:rsid w:val="00B10CDB"/>
    <w:rsid w:val="00B7468C"/>
    <w:rsid w:val="00CA05C5"/>
    <w:rsid w:val="00D35051"/>
    <w:rsid w:val="00DD6AB3"/>
    <w:rsid w:val="00E03416"/>
    <w:rsid w:val="00F40C09"/>
    <w:rsid w:val="00F5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AC2AA"/>
  <w15:chartTrackingRefBased/>
  <w15:docId w15:val="{D429E62A-112D-4E44-9305-51DB7E73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BodyText"/>
    <w:qFormat/>
    <w:rsid w:val="003E70FB"/>
    <w:pPr>
      <w:spacing w:after="0" w:line="280" w:lineRule="exact"/>
    </w:pPr>
    <w:rPr>
      <w:rFonts w:ascii="Arial" w:hAnsi="Arial"/>
      <w:sz w:val="21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3E70F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E70FB"/>
    <w:rPr>
      <w:rFonts w:ascii="Arial" w:hAnsi="Arial"/>
      <w:sz w:val="21"/>
      <w:szCs w:val="24"/>
      <w:lang w:val="en-US"/>
    </w:rPr>
  </w:style>
  <w:style w:type="table" w:styleId="TableGrid">
    <w:name w:val="Table Grid"/>
    <w:basedOn w:val="TableNormal"/>
    <w:uiPriority w:val="59"/>
    <w:rsid w:val="002C4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52B5"/>
    <w:pPr>
      <w:tabs>
        <w:tab w:val="center" w:pos="4153"/>
        <w:tab w:val="right" w:pos="8306"/>
      </w:tabs>
      <w:spacing w:line="240" w:lineRule="auto"/>
    </w:pPr>
    <w:rPr>
      <w:rFonts w:ascii="Times New Roman" w:eastAsia="Times New Roman" w:hAnsi="Times New Roman" w:cs="Times New Roman"/>
      <w:sz w:val="24"/>
      <w:lang w:val="en-IE"/>
    </w:rPr>
  </w:style>
  <w:style w:type="character" w:customStyle="1" w:styleId="FooterChar">
    <w:name w:val="Footer Char"/>
    <w:basedOn w:val="DefaultParagraphFont"/>
    <w:link w:val="Footer"/>
    <w:uiPriority w:val="99"/>
    <w:rsid w:val="007F52B5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5A7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A70"/>
    <w:rPr>
      <w:rFonts w:ascii="Arial" w:hAnsi="Arial"/>
      <w:sz w:val="21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03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43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73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45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298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34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727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969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455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4099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0397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8535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088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1097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7054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146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46557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06134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07401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3365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9567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487690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9392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588334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99161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2C51E906CF149BA74368D7ED75A4A" ma:contentTypeVersion="2" ma:contentTypeDescription="Create a new document." ma:contentTypeScope="" ma:versionID="04340f6d3187769025883a496c710567">
  <xsd:schema xmlns:xsd="http://www.w3.org/2001/XMLSchema" xmlns:xs="http://www.w3.org/2001/XMLSchema" xmlns:p="http://schemas.microsoft.com/office/2006/metadata/properties" xmlns:ns2="881e4b5e-88f2-41a8-9c0c-9e816e530334" targetNamespace="http://schemas.microsoft.com/office/2006/metadata/properties" ma:root="true" ma:fieldsID="1ca56f4c92e6cf74149ec6134d0901f7" ns2:_="">
    <xsd:import namespace="881e4b5e-88f2-41a8-9c0c-9e816e5303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e4b5e-88f2-41a8-9c0c-9e816e5303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D9A831-C547-4A25-B6C0-3A84B897BD4B}"/>
</file>

<file path=customXml/itemProps2.xml><?xml version="1.0" encoding="utf-8"?>
<ds:datastoreItem xmlns:ds="http://schemas.openxmlformats.org/officeDocument/2006/customXml" ds:itemID="{0D32052C-7881-4E5A-8E45-482013FD84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8232AA-B335-4258-9DAF-40F2574E7206}">
  <ds:schemaRefs>
    <ds:schemaRef ds:uri="http://schemas.microsoft.com/office/2006/documentManagement/types"/>
    <ds:schemaRef ds:uri="http://schemas.microsoft.com/office/2006/metadata/properties"/>
    <ds:schemaRef ds:uri="f9474b98-585d-455a-b2a4-07c557567a33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Dooley, Caitriona</dc:creator>
  <cp:keywords/>
  <dc:description/>
  <cp:lastModifiedBy>OReilly, Breege</cp:lastModifiedBy>
  <cp:revision>3</cp:revision>
  <cp:lastPrinted>2026-09-04T11:36:00Z</cp:lastPrinted>
  <dcterms:created xsi:type="dcterms:W3CDTF">2026-09-04T11:52:00Z</dcterms:created>
  <dcterms:modified xsi:type="dcterms:W3CDTF">2026-09-04T11:55:00Z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_SecurityClassification">
    <vt:lpwstr>6;#Restrictive|b6cdb86d-2ce3-48f9-be6c-29b64bc9cca9</vt:lpwstr>
  </property>
  <property fmtid="{D5CDD505-2E9C-101B-9397-08002B2CF9AE}" pid="3" name="eDocs_Series">
    <vt:lpwstr>1;#001|33c99d2d-8a1f-4f1b-b7ef-572962565bdb</vt:lpwstr>
  </property>
  <property fmtid="{D5CDD505-2E9C-101B-9397-08002B2CF9AE}" pid="4" name="ContentTypeId">
    <vt:lpwstr>0x010100AFA2C51E906CF149BA74368D7ED75A4A</vt:lpwstr>
  </property>
  <property fmtid="{D5CDD505-2E9C-101B-9397-08002B2CF9AE}" pid="5" name="eDocs_Year">
    <vt:lpwstr>29;#2024|c8c4acad-5aed-4a19-98b6-bd805b88efb9</vt:lpwstr>
  </property>
  <property fmtid="{D5CDD505-2E9C-101B-9397-08002B2CF9AE}" pid="6" name="ge25f6a3ef6f42d4865685f2a74bf8c7">
    <vt:lpwstr/>
  </property>
  <property fmtid="{D5CDD505-2E9C-101B-9397-08002B2CF9AE}" pid="7" name="eDocs_FileTopics">
    <vt:lpwstr>14;#PQ|36de94bc-7364-41b3-b5a1-b3ba602477b6</vt:lpwstr>
  </property>
  <property fmtid="{D5CDD505-2E9C-101B-9397-08002B2CF9AE}" pid="8" name="eDocs_DocumentTopics">
    <vt:lpwstr/>
  </property>
  <property fmtid="{D5CDD505-2E9C-101B-9397-08002B2CF9AE}" pid="9" name="eDocs_RetentionPeriodTerm">
    <vt:lpwstr/>
  </property>
</Properties>
</file>