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D16E" w14:textId="4DC7E025" w:rsidR="004B320E" w:rsidRDefault="004B320E"/>
    <w:tbl>
      <w:tblPr>
        <w:tblpPr w:leftFromText="180" w:rightFromText="180" w:vertAnchor="text" w:horzAnchor="margin" w:tblpY="1"/>
        <w:tblW w:w="118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4"/>
        <w:gridCol w:w="3967"/>
        <w:gridCol w:w="4674"/>
      </w:tblGrid>
      <w:tr w:rsidR="004B320E" w:rsidRPr="005E4824" w14:paraId="54E92C50" w14:textId="77777777" w:rsidTr="000D5AE9">
        <w:trPr>
          <w:tblHeader/>
        </w:trPr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5C4BC" w14:textId="77777777" w:rsidR="004B320E" w:rsidRPr="005E4824" w:rsidRDefault="004B320E" w:rsidP="00ED6491">
            <w:r w:rsidRPr="005E4824">
              <w:rPr>
                <w:b/>
                <w:bCs/>
              </w:rPr>
              <w:t>Name of Body</w:t>
            </w:r>
          </w:p>
        </w:tc>
        <w:tc>
          <w:tcPr>
            <w:tcW w:w="3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92A67" w14:textId="77777777" w:rsidR="004B320E" w:rsidRPr="005E4824" w:rsidRDefault="004B320E" w:rsidP="00ED6491">
            <w:r w:rsidRPr="005E4824">
              <w:rPr>
                <w:b/>
                <w:bCs/>
              </w:rPr>
              <w:t>Chief Executive title (e.g. CEO / Director / Secretary General)</w:t>
            </w:r>
          </w:p>
        </w:tc>
        <w:tc>
          <w:tcPr>
            <w:tcW w:w="4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7C7D8C" w14:textId="3AA0A988" w:rsidR="004B320E" w:rsidRPr="005E4824" w:rsidRDefault="004B320E" w:rsidP="00ED6491">
            <w:r w:rsidRPr="005E4824">
              <w:rPr>
                <w:b/>
                <w:bCs/>
              </w:rPr>
              <w:t>Grade Equivalent Pay Scale of the CEO</w:t>
            </w:r>
          </w:p>
        </w:tc>
      </w:tr>
      <w:tr w:rsidR="004B320E" w:rsidRPr="005E4824" w14:paraId="20AF853B" w14:textId="77777777" w:rsidTr="00ED6491">
        <w:tc>
          <w:tcPr>
            <w:tcW w:w="3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5EBB5" w14:textId="77777777" w:rsidR="004B320E" w:rsidRPr="005E4824" w:rsidRDefault="004B320E" w:rsidP="00ED6491">
            <w:r w:rsidRPr="00C02E75">
              <w:t xml:space="preserve">An Chomhairle um Oideachas Gaeltachta agus Gaelscolaíochta (COGG) 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2EC8" w14:textId="77777777" w:rsidR="004B320E" w:rsidRPr="005E4824" w:rsidRDefault="004B320E" w:rsidP="00ED6491">
            <w:r w:rsidRPr="005E4824">
              <w:t>CEO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F990D" w14:textId="1C23730C" w:rsidR="004B320E" w:rsidRPr="005E4824" w:rsidRDefault="004B320E" w:rsidP="00ED6491">
            <w:r w:rsidRPr="005E4824">
              <w:t>Principal Officer (</w:t>
            </w:r>
            <w:r>
              <w:t>P</w:t>
            </w:r>
            <w:r w:rsidRPr="005E4824">
              <w:t>oint 7)</w:t>
            </w:r>
          </w:p>
        </w:tc>
      </w:tr>
      <w:tr w:rsidR="004B320E" w:rsidRPr="005E4824" w14:paraId="3020A91B" w14:textId="77777777" w:rsidTr="00ED6491">
        <w:tc>
          <w:tcPr>
            <w:tcW w:w="3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6E581" w14:textId="77777777" w:rsidR="004B320E" w:rsidRPr="00C02E75" w:rsidRDefault="004B320E" w:rsidP="00ED6491">
            <w:r w:rsidRPr="007755BF">
              <w:t>National Council for Curriculum and Assessment</w:t>
            </w:r>
            <w:r>
              <w:t xml:space="preserve"> (NCCA)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F3AC4" w14:textId="77777777" w:rsidR="004B320E" w:rsidRPr="005E4824" w:rsidRDefault="004B320E" w:rsidP="00ED6491">
            <w:r w:rsidRPr="007755BF">
              <w:t>CEO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E2DD2" w14:textId="05028831" w:rsidR="004B320E" w:rsidRPr="005E4824" w:rsidRDefault="004B320E" w:rsidP="00ED6491">
            <w:r w:rsidRPr="007755BF">
              <w:t xml:space="preserve">Assistant </w:t>
            </w:r>
            <w:r w:rsidR="00240E4A" w:rsidRPr="007755BF">
              <w:t>Secretary (</w:t>
            </w:r>
            <w:r>
              <w:t>P</w:t>
            </w:r>
            <w:r w:rsidRPr="007755BF">
              <w:t>oint 4)</w:t>
            </w:r>
          </w:p>
        </w:tc>
      </w:tr>
      <w:tr w:rsidR="004B320E" w:rsidRPr="005E4824" w14:paraId="6989547E" w14:textId="77777777" w:rsidTr="00ED6491">
        <w:tc>
          <w:tcPr>
            <w:tcW w:w="3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4626" w14:textId="77777777" w:rsidR="004B320E" w:rsidRPr="00C02E75" w:rsidRDefault="004B320E" w:rsidP="00ED6491">
            <w:r w:rsidRPr="004E7AAE">
              <w:t>National Council for Special Education (NCSE)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41BBC" w14:textId="77777777" w:rsidR="004B320E" w:rsidRPr="005E4824" w:rsidRDefault="004B320E" w:rsidP="00ED6491">
            <w:r w:rsidRPr="0006457D">
              <w:t>CEO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8E5EC" w14:textId="77777777" w:rsidR="004B320E" w:rsidRPr="005E4824" w:rsidRDefault="004B320E" w:rsidP="00ED6491">
            <w:r w:rsidRPr="0006457D">
              <w:t>CEO paid on Assistant Secretary pay scale.</w:t>
            </w:r>
          </w:p>
        </w:tc>
      </w:tr>
      <w:tr w:rsidR="004B320E" w:rsidRPr="005E4824" w14:paraId="46145CD2" w14:textId="77777777" w:rsidTr="00ED6491">
        <w:tc>
          <w:tcPr>
            <w:tcW w:w="3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B43BC" w14:textId="77777777" w:rsidR="004B320E" w:rsidRPr="00C02E75" w:rsidRDefault="004B320E" w:rsidP="00ED6491">
            <w:r w:rsidRPr="002C208B">
              <w:t>Educational Research Centre</w:t>
            </w:r>
            <w:r>
              <w:t xml:space="preserve"> (ERC)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25499" w14:textId="77777777" w:rsidR="004B320E" w:rsidRPr="00C02E75" w:rsidRDefault="004B320E" w:rsidP="00ED6491">
            <w:r>
              <w:t>CEO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42821" w14:textId="2904D374" w:rsidR="004B320E" w:rsidRPr="00C02E75" w:rsidRDefault="004B320E" w:rsidP="00ED6491">
            <w:r w:rsidRPr="002C208B">
              <w:t>P</w:t>
            </w:r>
            <w:r>
              <w:t xml:space="preserve">rincipal </w:t>
            </w:r>
            <w:r w:rsidRPr="002C208B">
              <w:t>O</w:t>
            </w:r>
            <w:r>
              <w:t>fficer</w:t>
            </w:r>
            <w:r w:rsidRPr="002C208B">
              <w:t xml:space="preserve"> Higher </w:t>
            </w:r>
            <w:r>
              <w:t>(</w:t>
            </w:r>
            <w:r w:rsidRPr="002C208B">
              <w:t>P</w:t>
            </w:r>
            <w:r>
              <w:t>oin</w:t>
            </w:r>
            <w:r w:rsidRPr="002C208B">
              <w:t>t 5</w:t>
            </w:r>
            <w:r>
              <w:t>)</w:t>
            </w:r>
            <w:r w:rsidRPr="002C208B">
              <w:t xml:space="preserve"> and </w:t>
            </w:r>
            <w:r w:rsidR="004C2F9A">
              <w:t>an</w:t>
            </w:r>
            <w:r w:rsidRPr="002C208B">
              <w:t xml:space="preserve"> additional Director’s Allowance</w:t>
            </w:r>
          </w:p>
        </w:tc>
      </w:tr>
      <w:tr w:rsidR="004B320E" w14:paraId="648BFF0E" w14:textId="77777777" w:rsidTr="00ED6491">
        <w:tc>
          <w:tcPr>
            <w:tcW w:w="3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9AE2C" w14:textId="77777777" w:rsidR="004B320E" w:rsidRPr="00C02E75" w:rsidRDefault="004B320E" w:rsidP="00ED6491">
            <w:r w:rsidRPr="00C02E75">
              <w:t xml:space="preserve">State Examinations Commission </w:t>
            </w:r>
            <w:r>
              <w:t>(SEC)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8535" w14:textId="77777777" w:rsidR="004B320E" w:rsidRPr="00C02E75" w:rsidRDefault="004B320E" w:rsidP="00ED6491">
            <w:r w:rsidRPr="00C02E75">
              <w:t xml:space="preserve">CEO 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1713" w14:textId="77777777" w:rsidR="004B320E" w:rsidRPr="00C02E75" w:rsidRDefault="004B320E" w:rsidP="00ED6491">
            <w:r w:rsidRPr="00C02E75">
              <w:t>Assistant Secretary (Point 4)</w:t>
            </w:r>
          </w:p>
        </w:tc>
      </w:tr>
      <w:tr w:rsidR="001B4BF6" w14:paraId="4450B359" w14:textId="77777777" w:rsidTr="00ED6491">
        <w:tc>
          <w:tcPr>
            <w:tcW w:w="3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0773" w14:textId="7A4EF59B" w:rsidR="001B4BF6" w:rsidRPr="00C02E75" w:rsidRDefault="001B4BF6" w:rsidP="00ED6491">
            <w:r w:rsidRPr="001B4BF6">
              <w:t>Residential Institutions Redress Board (RIRB)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DC124" w14:textId="33329023" w:rsidR="001B4BF6" w:rsidRPr="00C02E75" w:rsidRDefault="001B4BF6" w:rsidP="00ED6491">
            <w:r>
              <w:t>N/A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72705" w14:textId="02774E09" w:rsidR="001B4BF6" w:rsidRPr="00C02E75" w:rsidRDefault="001B4BF6" w:rsidP="00ED6491">
            <w:r w:rsidRPr="001B4BF6">
              <w:t xml:space="preserve">No CEO is currently in place at present for the Residential Institutions Redress Board (RIRB), as it is in wind-down mode. The Redress Board has a Secretary. The solicitor to the Residential Institutions Redress Board is currently the Acting </w:t>
            </w:r>
            <w:r w:rsidRPr="001B4BF6">
              <w:lastRenderedPageBreak/>
              <w:t>Secretary to the Board paid on a per diem basis.</w:t>
            </w:r>
          </w:p>
        </w:tc>
      </w:tr>
      <w:tr w:rsidR="001B4BF6" w14:paraId="621B1DF3" w14:textId="77777777" w:rsidTr="00ED6491">
        <w:tc>
          <w:tcPr>
            <w:tcW w:w="3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21D9E" w14:textId="4226483E" w:rsidR="001B4BF6" w:rsidRPr="00C02E75" w:rsidRDefault="001B4BF6" w:rsidP="00ED6491">
            <w:r w:rsidRPr="001B4BF6">
              <w:lastRenderedPageBreak/>
              <w:t>Commission to Inquire into Child Abuse (CICA)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0525" w14:textId="294D983E" w:rsidR="001B4BF6" w:rsidRPr="00C02E75" w:rsidRDefault="001B4BF6" w:rsidP="00ED6491">
            <w:r>
              <w:t>N/A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D58F8" w14:textId="28925F89" w:rsidR="001B4BF6" w:rsidRPr="00C02E75" w:rsidRDefault="001B4BF6" w:rsidP="00ED6491">
            <w:r w:rsidRPr="001B4BF6">
              <w:t>No CEO is currently in place at present for the Commission to Inquire into Child Abuse (CICA), as it is in wind-down mode. The Commission has a Secretary.</w:t>
            </w:r>
          </w:p>
        </w:tc>
      </w:tr>
      <w:tr w:rsidR="001B4BF6" w14:paraId="02D9BE5A" w14:textId="77777777" w:rsidTr="00ED6491">
        <w:tc>
          <w:tcPr>
            <w:tcW w:w="3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3679F" w14:textId="5D6A6C14" w:rsidR="001B4BF6" w:rsidRPr="00C02E75" w:rsidRDefault="001B4BF6" w:rsidP="00ED6491">
            <w:r w:rsidRPr="001B4BF6">
              <w:t>Residential Institutions Review Committee (RIRC)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B141B" w14:textId="52A08643" w:rsidR="001B4BF6" w:rsidRPr="00C02E75" w:rsidRDefault="001B4BF6" w:rsidP="00ED6491">
            <w:r>
              <w:t>N/A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F2561" w14:textId="3F58B710" w:rsidR="001B4BF6" w:rsidRPr="00C02E75" w:rsidRDefault="001B4BF6" w:rsidP="00ED6491">
            <w:r w:rsidRPr="001B4BF6">
              <w:t>The Residential Institutions Review Committee (RIRC) has a Registrar. The Registrar to the Review Committee is currently a part-time position.</w:t>
            </w:r>
          </w:p>
        </w:tc>
      </w:tr>
      <w:tr w:rsidR="004B320E" w:rsidRPr="005E4824" w14:paraId="63CE147D" w14:textId="77777777" w:rsidTr="00ED6491">
        <w:tc>
          <w:tcPr>
            <w:tcW w:w="3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49D0A" w14:textId="77777777" w:rsidR="004B320E" w:rsidRPr="00C02E75" w:rsidRDefault="004B320E" w:rsidP="00ED6491">
            <w:r w:rsidRPr="00C02E75">
              <w:t>Residential Institutions Statutory Fund Board (Caranua)</w:t>
            </w:r>
          </w:p>
        </w:tc>
        <w:tc>
          <w:tcPr>
            <w:tcW w:w="3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98A7C" w14:textId="77777777" w:rsidR="004B320E" w:rsidRPr="00C02E75" w:rsidRDefault="004B320E" w:rsidP="00ED6491">
            <w:r w:rsidRPr="00C02E75">
              <w:t>N/A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28891" w14:textId="77777777" w:rsidR="004B320E" w:rsidRPr="00C02E75" w:rsidRDefault="004B320E" w:rsidP="00ED6491">
            <w:r w:rsidRPr="00C02E75">
              <w:t xml:space="preserve">Caranua essentially closed in March 2021 and has not had a CEO since that time. However, the salary scale which previously </w:t>
            </w:r>
            <w:r w:rsidRPr="004E7AAE">
              <w:t>applied to this role was linked to the Principal Officer Standard Scale.</w:t>
            </w:r>
          </w:p>
        </w:tc>
      </w:tr>
    </w:tbl>
    <w:p w14:paraId="4557A921" w14:textId="77777777" w:rsidR="00D062D5" w:rsidRDefault="00D062D5"/>
    <w:p w14:paraId="53156DEA" w14:textId="77777777" w:rsidR="005E4824" w:rsidRDefault="005E4824"/>
    <w:p w14:paraId="5CB41664" w14:textId="77777777" w:rsidR="004B320E" w:rsidRDefault="004B320E"/>
    <w:p w14:paraId="03A1A2ED" w14:textId="77768A7C" w:rsidR="004E7AAE" w:rsidRDefault="004E7AAE" w:rsidP="001B4BF6">
      <w:r w:rsidRPr="004E7AAE">
        <w:t xml:space="preserve"> </w:t>
      </w:r>
    </w:p>
    <w:p w14:paraId="06C1B2E8" w14:textId="77777777" w:rsidR="004B320E" w:rsidRDefault="004B320E"/>
    <w:p w14:paraId="76B16D8F" w14:textId="77777777" w:rsidR="00470BEF" w:rsidRDefault="00470BEF"/>
    <w:p w14:paraId="11A25818" w14:textId="77777777" w:rsidR="00470BEF" w:rsidRDefault="00470BEF"/>
    <w:p w14:paraId="38F30A1A" w14:textId="77777777" w:rsidR="00470BEF" w:rsidRDefault="00470BEF"/>
    <w:p w14:paraId="057FF8EE" w14:textId="77777777" w:rsidR="00470BEF" w:rsidRDefault="00470BEF"/>
    <w:p w14:paraId="7F3BD1AC" w14:textId="77777777" w:rsidR="00470BEF" w:rsidRDefault="00470BEF"/>
    <w:p w14:paraId="37529F35" w14:textId="77777777" w:rsidR="00470BEF" w:rsidRDefault="00470BEF"/>
    <w:p w14:paraId="14F143B3" w14:textId="77777777" w:rsidR="00470BEF" w:rsidRDefault="00470BEF"/>
    <w:p w14:paraId="489217F8" w14:textId="07EEC057" w:rsidR="00470BEF" w:rsidRDefault="00470BEF"/>
    <w:sectPr w:rsidR="00470BEF" w:rsidSect="005E482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24"/>
    <w:rsid w:val="000729B6"/>
    <w:rsid w:val="000D5AE9"/>
    <w:rsid w:val="00116E78"/>
    <w:rsid w:val="001B4BF6"/>
    <w:rsid w:val="00234AA2"/>
    <w:rsid w:val="00240E4A"/>
    <w:rsid w:val="002E5C08"/>
    <w:rsid w:val="00470BEF"/>
    <w:rsid w:val="004B320E"/>
    <w:rsid w:val="004C2F9A"/>
    <w:rsid w:val="004E7AAE"/>
    <w:rsid w:val="005343FD"/>
    <w:rsid w:val="005E4824"/>
    <w:rsid w:val="0063458A"/>
    <w:rsid w:val="00653B07"/>
    <w:rsid w:val="006C1F03"/>
    <w:rsid w:val="00760A84"/>
    <w:rsid w:val="0077516B"/>
    <w:rsid w:val="00C02E75"/>
    <w:rsid w:val="00D062D5"/>
    <w:rsid w:val="00FD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D646"/>
  <w15:chartTrackingRefBased/>
  <w15:docId w15:val="{A8CCA21B-543A-413E-9698-34D33DA08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8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8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8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8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8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8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bd91b69e5d6e06215bac1c7bcb340627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0cd26c391a6ae33a16da3e47eb274b89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A501672-16FE-49E7-9CF8-A4B6922DBFBD}"/>
</file>

<file path=customXml/itemProps2.xml><?xml version="1.0" encoding="utf-8"?>
<ds:datastoreItem xmlns:ds="http://schemas.openxmlformats.org/officeDocument/2006/customXml" ds:itemID="{04DAEBCD-1B13-4E72-85D4-4133950EAF32}"/>
</file>

<file path=customXml/itemProps3.xml><?xml version="1.0" encoding="utf-8"?>
<ds:datastoreItem xmlns:ds="http://schemas.openxmlformats.org/officeDocument/2006/customXml" ds:itemID="{E544F23B-EC0A-445A-AAFB-927C2958F94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Eimear</dc:creator>
  <cp:keywords/>
  <dc:description/>
  <cp:lastModifiedBy>Crummy, Ronan</cp:lastModifiedBy>
  <cp:revision>17</cp:revision>
  <dcterms:created xsi:type="dcterms:W3CDTF">2026-08-14T15:20:00Z</dcterms:created>
  <dcterms:modified xsi:type="dcterms:W3CDTF">2026-08-26T13:52:00Z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