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F2ED5" w14:textId="2C14CD4F" w:rsidR="003714BB" w:rsidRPr="003714BB" w:rsidRDefault="003714BB" w:rsidP="003714BB">
      <w:pPr>
        <w:rPr>
          <w:b/>
          <w:bCs/>
        </w:rPr>
      </w:pPr>
      <w:r w:rsidRPr="003714BB">
        <w:rPr>
          <w:b/>
          <w:bCs/>
        </w:rPr>
        <w:t>Aviation and Emergency Planning</w:t>
      </w:r>
    </w:p>
    <w:tbl>
      <w:tblPr>
        <w:tblW w:w="0" w:type="auto"/>
        <w:tblInd w:w="-38" w:type="dxa"/>
        <w:tblCellMar>
          <w:top w:w="15" w:type="dxa"/>
          <w:left w:w="15" w:type="dxa"/>
          <w:bottom w:w="15" w:type="dxa"/>
          <w:right w:w="15" w:type="dxa"/>
        </w:tblCellMar>
        <w:tblLook w:val="00BF" w:firstRow="1" w:lastRow="0" w:firstColumn="1" w:lastColumn="0" w:noHBand="0" w:noVBand="0"/>
      </w:tblPr>
      <w:tblGrid>
        <w:gridCol w:w="4489"/>
        <w:gridCol w:w="8463"/>
      </w:tblGrid>
      <w:tr w:rsidR="003714BB" w:rsidRPr="003714BB" w14:paraId="16470C9F"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BF46CFB" w14:textId="77777777" w:rsidR="003714BB" w:rsidRPr="003714BB" w:rsidRDefault="003714BB" w:rsidP="003714BB">
            <w:pPr>
              <w:rPr>
                <w:b/>
                <w:bCs/>
              </w:rPr>
            </w:pPr>
            <w:r w:rsidRPr="003714BB">
              <w:rPr>
                <w:b/>
                <w:bCs/>
              </w:rPr>
              <w:t xml:space="preserve">Policy Achievement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B05BD97" w14:textId="77777777" w:rsidR="003714BB" w:rsidRPr="003714BB" w:rsidRDefault="003714BB" w:rsidP="003714BB">
            <w:pPr>
              <w:rPr>
                <w:b/>
                <w:bCs/>
              </w:rPr>
            </w:pPr>
            <w:r w:rsidRPr="003714BB">
              <w:rPr>
                <w:b/>
                <w:bCs/>
              </w:rPr>
              <w:t xml:space="preserve">Details </w:t>
            </w:r>
          </w:p>
        </w:tc>
      </w:tr>
      <w:tr w:rsidR="003714BB" w:rsidRPr="003714BB" w14:paraId="25597FA0"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EBBDD2B" w14:textId="77777777" w:rsidR="003714BB" w:rsidRPr="003714BB" w:rsidRDefault="003714BB" w:rsidP="003714BB">
            <w:r w:rsidRPr="003714BB">
              <w:t xml:space="preserve">Progress on the Programme for Government Commitment to work with stakeholders with the objective of lifting the Dublin Airport Passenger Cap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820974F" w14:textId="77777777" w:rsidR="003714BB" w:rsidRPr="003714BB" w:rsidRDefault="003714BB" w:rsidP="003714BB">
            <w:r w:rsidRPr="003714BB">
              <w:t xml:space="preserve">The General Scheme for the Dublin Airport (Passenger Capacity) Bill 2026 underwent pre-legislative scrutiny by the Joint Oireachtas Committee, and the Committee issued its report on 8 May.  </w:t>
            </w:r>
            <w:r w:rsidRPr="003714BB">
              <w:br/>
              <w:t xml:space="preserve">  </w:t>
            </w:r>
            <w:r w:rsidRPr="003714BB">
              <w:br/>
              <w:t xml:space="preserve">The Minister took account of the recommendations of that report in finalising the Bill which was approved by Government on 16 June.  The enactment process for the Bill has commenced and it passed second stage in Dáil Éireann on 23 June 2026.  </w:t>
            </w:r>
          </w:p>
        </w:tc>
      </w:tr>
      <w:tr w:rsidR="003714BB" w:rsidRPr="003714BB" w14:paraId="7448F534"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581F35D" w14:textId="77777777" w:rsidR="003714BB" w:rsidRPr="003714BB" w:rsidRDefault="003714BB" w:rsidP="003714BB">
            <w:r w:rsidRPr="003714BB">
              <w:t xml:space="preserve">April 2026: Regional Airports Programme 2026-2030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562399D" w14:textId="77777777" w:rsidR="003714BB" w:rsidRPr="003714BB" w:rsidRDefault="003714BB" w:rsidP="003714BB">
            <w:r w:rsidRPr="003714BB">
              <w:t xml:space="preserve">The new programme, published in February, delivers on the </w:t>
            </w:r>
            <w:proofErr w:type="spellStart"/>
            <w:r w:rsidRPr="003714BB">
              <w:t>PfG</w:t>
            </w:r>
            <w:proofErr w:type="spellEnd"/>
            <w:r w:rsidRPr="003714BB">
              <w:t xml:space="preserve"> commitment to develop a new Regional Airports Programme 2026-2030.  This Programme will support connectivity and balanced regional development, while seeking to maximise the use of existing capacity across regional airports.  </w:t>
            </w:r>
            <w:r w:rsidRPr="003714BB">
              <w:br/>
              <w:t xml:space="preserve">  </w:t>
            </w:r>
            <w:r w:rsidRPr="003714BB">
              <w:br/>
              <w:t xml:space="preserve">This new Programme has been broadened to support airports with up to three million passengers. The airports that currently meet the criteria are Shannon, Ireland West Airport (Knock), Kerry and Donegal.  </w:t>
            </w:r>
            <w:r w:rsidRPr="003714BB">
              <w:br/>
              <w:t xml:space="preserve">  </w:t>
            </w:r>
            <w:r w:rsidRPr="003714BB">
              <w:br/>
              <w:t xml:space="preserve">In line with National Aviation Policy, the Programme will ensure that these airports receive support for measures aimed at maintaining compliance with the European Union’s safety and security related obligations.  </w:t>
            </w:r>
            <w:r w:rsidRPr="003714BB">
              <w:br/>
              <w:t xml:space="preserve">  </w:t>
            </w:r>
            <w:r w:rsidRPr="003714BB">
              <w:br/>
              <w:t xml:space="preserve">Projects with a sustainability focus will also be supported, encouraging eligible airports to meet their carbon emission reduction targets under the Climate Action Plan, as well as build resilience against the likely impacts of climate change.   </w:t>
            </w:r>
            <w:r w:rsidRPr="003714BB">
              <w:br/>
              <w:t xml:space="preserve">  </w:t>
            </w:r>
            <w:r w:rsidRPr="003714BB">
              <w:br/>
              <w:t xml:space="preserve">The Sectoral Investment Plan for Transport under the recent NDP Review will provide almost €45 million capital investment over the period of this Programme.  </w:t>
            </w:r>
            <w:r w:rsidRPr="003714BB">
              <w:br/>
              <w:t xml:space="preserve">  </w:t>
            </w:r>
            <w:r w:rsidRPr="003714BB">
              <w:br/>
            </w:r>
            <w:r w:rsidRPr="003714BB">
              <w:lastRenderedPageBreak/>
              <w:t xml:space="preserve">In addition, current funding will be provided on an annual basis as part of the Estimate process. In total, over €19 million is available for allocation under the Programme in 2026 (€9 million capital and €10 million current). </w:t>
            </w:r>
            <w:r w:rsidRPr="003714BB">
              <w:br/>
              <w:t xml:space="preserve">  </w:t>
            </w:r>
            <w:r w:rsidRPr="003714BB">
              <w:br/>
              <w:t xml:space="preserve">On 30 April the Minister announced funding of €8 million to support capital projects in 2026 under the Programme. A further €1 million will be allocated to Cork Airport to support the completion of a Security Screening project for which Government gave a €6 million funding commitment.  </w:t>
            </w:r>
          </w:p>
        </w:tc>
      </w:tr>
      <w:tr w:rsidR="003714BB" w:rsidRPr="003714BB" w14:paraId="1E5ED050"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DF3BC6F" w14:textId="77777777" w:rsidR="003714BB" w:rsidRPr="003714BB" w:rsidRDefault="003714BB" w:rsidP="003714BB">
            <w:r w:rsidRPr="003714BB">
              <w:lastRenderedPageBreak/>
              <w:t xml:space="preserve">April 2026: Modification to Donegal-Dublin Public Service Obligation (PSO) Air Services Contract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A90C191" w14:textId="77777777" w:rsidR="003714BB" w:rsidRPr="003714BB" w:rsidRDefault="003714BB" w:rsidP="003714BB">
            <w:r w:rsidRPr="003714BB">
              <w:t xml:space="preserve">This contract modification demonstrates the Government’s continued commitment to maintaining vital connectivity to the North-West.   </w:t>
            </w:r>
            <w:r w:rsidRPr="003714BB">
              <w:br/>
              <w:t xml:space="preserve">Over the four-year period of the contract, subsidised air services will provide people and businesses in the North-West with daily air links to Dublin, enabling access to medical appointments and other essential services, as well as onward international travel. The service also supports inward tourism and regional economic development.  </w:t>
            </w:r>
          </w:p>
        </w:tc>
      </w:tr>
      <w:tr w:rsidR="003714BB" w:rsidRPr="003714BB" w14:paraId="10936A4D"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66A519F" w14:textId="77777777" w:rsidR="003714BB" w:rsidRPr="003714BB" w:rsidRDefault="003714BB" w:rsidP="003714BB">
            <w:r w:rsidRPr="003714BB">
              <w:t xml:space="preserve">Publication of Ireland’s first Sustainable Aviation Fuel (SAF) Policy Roadmap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7CA2252" w14:textId="77777777" w:rsidR="003714BB" w:rsidRPr="003714BB" w:rsidRDefault="003714BB" w:rsidP="003714BB">
            <w:r w:rsidRPr="003714BB">
              <w:t xml:space="preserve">To support the sustainable growth of Ireland’s aviation sector, in August 2025, the Department published Ireland’s first Sustainable Aviation Fuel Policy Roadmap. As of July 2026, implementation of the </w:t>
            </w:r>
            <w:proofErr w:type="gramStart"/>
            <w:r w:rsidRPr="003714BB">
              <w:t>Roadmap</w:t>
            </w:r>
            <w:proofErr w:type="gramEnd"/>
            <w:r w:rsidRPr="003714BB">
              <w:t xml:space="preserve"> actions to accelerate SAF uptake and explore the potential for production are progressing, with a workplan launched in Q1 of 2026 and the reconstitution of the SAF Task Force into the SAF Advisory Group, to assist with implementation.   </w:t>
            </w:r>
          </w:p>
        </w:tc>
      </w:tr>
      <w:tr w:rsidR="003714BB" w:rsidRPr="003714BB" w14:paraId="27FEA36F"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261BC88" w14:textId="77777777" w:rsidR="003714BB" w:rsidRPr="003714BB" w:rsidRDefault="003714BB" w:rsidP="003714BB">
            <w:r w:rsidRPr="003714BB">
              <w:t xml:space="preserve">The Renewal and Enhancement of the Irish Coast Guard’s (IRCG) Search and Rescue Aviation Service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A8A557D" w14:textId="77777777" w:rsidR="003714BB" w:rsidRPr="003714BB" w:rsidRDefault="003714BB" w:rsidP="003714BB">
            <w:r w:rsidRPr="003714BB">
              <w:t xml:space="preserve">The transition to the new Coast Guard Aviation Service Contract progressed steadily throughout 2025, with three bases completing their transition during the year. The final base transitioned in Q1 2026, marking the full completion of the transition process. </w:t>
            </w:r>
          </w:p>
        </w:tc>
      </w:tr>
      <w:tr w:rsidR="003714BB" w:rsidRPr="003714BB" w14:paraId="52BFDB71"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ED0B004" w14:textId="77777777" w:rsidR="003714BB" w:rsidRPr="003714BB" w:rsidRDefault="003714BB" w:rsidP="003714BB">
            <w:r w:rsidRPr="003714BB">
              <w:t xml:space="preserve">Publication of the National Policy Framework for Unmanned Aircraft Systems.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6FD695C" w14:textId="77777777" w:rsidR="003714BB" w:rsidRPr="003714BB" w:rsidRDefault="003714BB" w:rsidP="003714BB">
            <w:r w:rsidRPr="003714BB">
              <w:t xml:space="preserve">The publication of the National Policy Framework for Unmanned Aircraft Systems (UAS) in August 2025 fulfilled a commitment in the </w:t>
            </w:r>
            <w:proofErr w:type="spellStart"/>
            <w:r w:rsidRPr="003714BB">
              <w:t>PfG.</w:t>
            </w:r>
            <w:proofErr w:type="spellEnd"/>
            <w:r w:rsidRPr="003714BB">
              <w:t xml:space="preserve">? The Framework will guide high-level strategic planning and development of the UAS sector in Ireland through supporting growth and innovation while ensuring safe and secure operations and managing environmental and other concerns.?    </w:t>
            </w:r>
          </w:p>
        </w:tc>
      </w:tr>
      <w:tr w:rsidR="003714BB" w:rsidRPr="003714BB" w14:paraId="47E9B0D1"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55262E8" w14:textId="77777777" w:rsidR="003714BB" w:rsidRPr="003714BB" w:rsidRDefault="003714BB" w:rsidP="003714BB">
            <w:r w:rsidRPr="003714BB">
              <w:lastRenderedPageBreak/>
              <w:t xml:space="preserve">May 2025 </w:t>
            </w:r>
            <w:r w:rsidRPr="003714BB">
              <w:br/>
              <w:t xml:space="preserve">Publication of the Code on Assistance to Air Accident Victims and their Families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4A9247D" w14:textId="77777777" w:rsidR="003714BB" w:rsidRPr="003714BB" w:rsidRDefault="003714BB" w:rsidP="003714BB">
            <w:r w:rsidRPr="003714BB">
              <w:t xml:space="preserve">The Code establishes a set of high-level principles designed to guide and inform the assistance provided to the victims and their families in the aftermath of an air accident. It outlines the roles and responsibilities of key organisations, including government departments, state agencies, airlines, and airports ensuring that each plays an effective part in the provision of assistance.? </w:t>
            </w:r>
          </w:p>
        </w:tc>
      </w:tr>
      <w:tr w:rsidR="003714BB" w:rsidRPr="003714BB" w14:paraId="16D32E7B"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B3120DC" w14:textId="77777777" w:rsidR="003714BB" w:rsidRPr="003714BB" w:rsidRDefault="003714BB" w:rsidP="003714BB">
            <w:r w:rsidRPr="003714BB">
              <w:t xml:space="preserve">Progress on the Programme for Government Commitment to engage with relevant stakeholders to establish air connectivity between Dublin and Derry City airports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6C67714" w14:textId="77777777" w:rsidR="003714BB" w:rsidRPr="003714BB" w:rsidRDefault="003714BB" w:rsidP="003714BB">
            <w:r w:rsidRPr="003714BB">
              <w:t xml:space="preserve">The Department is progressing the preparatory work necessary to establish a Dublin-Derry PSO air service in 2026.  </w:t>
            </w:r>
            <w:r w:rsidRPr="003714BB">
              <w:br/>
              <w:t xml:space="preserve">A Market Sounding Exercise was complete in Q2. </w:t>
            </w:r>
            <w:r w:rsidRPr="003714BB">
              <w:br/>
              <w:t xml:space="preserve"> </w:t>
            </w:r>
            <w:r w:rsidRPr="003714BB">
              <w:br/>
              <w:t xml:space="preserve">This stakeholder engagement sought the views of potential passengers and stakeholders on what specifications would potentially best meet the requirements of the service in terms of aircraft capacity, fare structures, frequency and timing of services. </w:t>
            </w:r>
            <w:r w:rsidRPr="003714BB">
              <w:br/>
              <w:t xml:space="preserve"> </w:t>
            </w:r>
            <w:r w:rsidRPr="003714BB">
              <w:br/>
              <w:t xml:space="preserve">Engagement was very positive, confirming the interest in and recognised benefits of the PSO air service for stakeholders in Derry and the wider </w:t>
            </w:r>
            <w:proofErr w:type="gramStart"/>
            <w:r w:rsidRPr="003714BB">
              <w:t>North West</w:t>
            </w:r>
            <w:proofErr w:type="gramEnd"/>
            <w:r w:rsidRPr="003714BB">
              <w:t xml:space="preserve"> region.  </w:t>
            </w:r>
            <w:r w:rsidRPr="003714BB">
              <w:br/>
              <w:t xml:space="preserve">It is anticipated that a tender for the PSO air service will be published by the Department in the coming weeks with a view to services commencing in Q4 2026.  </w:t>
            </w:r>
          </w:p>
        </w:tc>
      </w:tr>
    </w:tbl>
    <w:p w14:paraId="3EAAF3F5" w14:textId="77777777" w:rsidR="003714BB" w:rsidRPr="003714BB" w:rsidRDefault="003714BB" w:rsidP="003714BB">
      <w:pPr>
        <w:rPr>
          <w:b/>
          <w:bCs/>
        </w:rPr>
      </w:pPr>
      <w:r w:rsidRPr="003714BB">
        <w:rPr>
          <w:b/>
          <w:bCs/>
        </w:rPr>
        <w:t xml:space="preserve"> </w:t>
      </w:r>
    </w:p>
    <w:p w14:paraId="3F5DDE96" w14:textId="77777777" w:rsidR="003714BB" w:rsidRPr="003714BB" w:rsidRDefault="003714BB" w:rsidP="003714BB">
      <w:pPr>
        <w:rPr>
          <w:b/>
          <w:bCs/>
        </w:rPr>
      </w:pPr>
      <w:r w:rsidRPr="003714BB">
        <w:rPr>
          <w:b/>
          <w:bCs/>
        </w:rPr>
        <w:t xml:space="preserve"> </w:t>
      </w:r>
    </w:p>
    <w:p w14:paraId="0F30FF81" w14:textId="77777777" w:rsidR="003714BB" w:rsidRPr="003714BB" w:rsidRDefault="003714BB" w:rsidP="003714BB">
      <w:pPr>
        <w:rPr>
          <w:b/>
          <w:bCs/>
        </w:rPr>
      </w:pPr>
      <w:r w:rsidRPr="003714BB">
        <w:rPr>
          <w:b/>
          <w:bCs/>
        </w:rPr>
        <w:t>Climate Action and EU/International</w:t>
      </w:r>
    </w:p>
    <w:p w14:paraId="65C6B7A0" w14:textId="77777777" w:rsidR="003714BB" w:rsidRPr="003714BB" w:rsidRDefault="003714BB" w:rsidP="003714BB">
      <w:pPr>
        <w:rPr>
          <w:b/>
          <w:bCs/>
        </w:rPr>
      </w:pPr>
    </w:p>
    <w:tbl>
      <w:tblPr>
        <w:tblW w:w="0" w:type="auto"/>
        <w:tblInd w:w="-38" w:type="dxa"/>
        <w:tblCellMar>
          <w:top w:w="15" w:type="dxa"/>
          <w:left w:w="15" w:type="dxa"/>
          <w:bottom w:w="15" w:type="dxa"/>
          <w:right w:w="15" w:type="dxa"/>
        </w:tblCellMar>
        <w:tblLook w:val="00BF" w:firstRow="1" w:lastRow="0" w:firstColumn="1" w:lastColumn="0" w:noHBand="0" w:noVBand="0"/>
      </w:tblPr>
      <w:tblGrid>
        <w:gridCol w:w="5159"/>
        <w:gridCol w:w="7793"/>
      </w:tblGrid>
      <w:tr w:rsidR="003714BB" w:rsidRPr="003714BB" w14:paraId="7282ED8D"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37F6512" w14:textId="77777777" w:rsidR="003714BB" w:rsidRPr="003714BB" w:rsidRDefault="003714BB" w:rsidP="003714BB">
            <w:pPr>
              <w:rPr>
                <w:b/>
                <w:bCs/>
              </w:rPr>
            </w:pPr>
            <w:r w:rsidRPr="003714BB">
              <w:rPr>
                <w:b/>
                <w:bCs/>
              </w:rPr>
              <w:t xml:space="preserve">Policy Achievement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9552541" w14:textId="77777777" w:rsidR="003714BB" w:rsidRPr="003714BB" w:rsidRDefault="003714BB" w:rsidP="003714BB">
            <w:pPr>
              <w:rPr>
                <w:b/>
                <w:bCs/>
              </w:rPr>
            </w:pPr>
            <w:r w:rsidRPr="003714BB">
              <w:rPr>
                <w:b/>
                <w:bCs/>
              </w:rPr>
              <w:t xml:space="preserve">Details </w:t>
            </w:r>
          </w:p>
        </w:tc>
      </w:tr>
      <w:tr w:rsidR="003714BB" w:rsidRPr="003714BB" w14:paraId="38F16CF2"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3E02A3E" w14:textId="77777777" w:rsidR="003714BB" w:rsidRPr="003714BB" w:rsidRDefault="003714BB" w:rsidP="003714BB">
            <w:r w:rsidRPr="003714BB">
              <w:t xml:space="preserve">Delivery of 1,000km of walking and cycling infrastructure by end 2025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9C15547" w14:textId="77777777" w:rsidR="003714BB" w:rsidRPr="003714BB" w:rsidRDefault="003714BB" w:rsidP="003714BB">
            <w:r w:rsidRPr="003714BB">
              <w:t xml:space="preserve">Policy target of 1,000km of walking and cycling infrastructure by end 2025 achieved through the NTA’s Active and Sustainable Transport Investment Programme and TII’s National Greenways Programme. </w:t>
            </w:r>
          </w:p>
        </w:tc>
      </w:tr>
      <w:tr w:rsidR="003714BB" w:rsidRPr="003714BB" w14:paraId="12487B7F"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0ED45D3" w14:textId="77777777" w:rsidR="003714BB" w:rsidRPr="003714BB" w:rsidRDefault="003714BB" w:rsidP="003714BB">
            <w:r w:rsidRPr="003714BB">
              <w:lastRenderedPageBreak/>
              <w:t xml:space="preserve">Review of Pilot Bike and e-Bike Upcycling Initiative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99C752F" w14:textId="77777777" w:rsidR="003714BB" w:rsidRPr="003714BB" w:rsidRDefault="003714BB" w:rsidP="003714BB">
            <w:r w:rsidRPr="003714BB">
              <w:t xml:space="preserve">Pilot Bike and e-Bike Upcycling Initiative, funded by DoT and administered by </w:t>
            </w:r>
            <w:proofErr w:type="spellStart"/>
            <w:r w:rsidRPr="003714BB">
              <w:t>Pobal</w:t>
            </w:r>
            <w:proofErr w:type="spellEnd"/>
            <w:r w:rsidRPr="003714BB">
              <w:t xml:space="preserve">, was reviewed in Q3/Q4 2025. </w:t>
            </w:r>
          </w:p>
        </w:tc>
      </w:tr>
      <w:tr w:rsidR="003714BB" w:rsidRPr="003714BB" w14:paraId="6EEE4391"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1B66E70" w14:textId="77777777" w:rsidR="003714BB" w:rsidRPr="003714BB" w:rsidRDefault="003714BB" w:rsidP="003714BB">
            <w:r w:rsidRPr="003714BB">
              <w:t xml:space="preserve">Announcement of Round 4 of the Safe Routes to School Programme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EB7741C" w14:textId="77777777" w:rsidR="003714BB" w:rsidRPr="003714BB" w:rsidRDefault="003714BB" w:rsidP="003714BB">
            <w:r w:rsidRPr="003714BB">
              <w:t xml:space="preserve">An additional 105 schools were added to the Safe Routes to School Programme through the announcement of Round 4 of the Programme in December 2025, bringing the total number of schools active in the Programme to over 520. </w:t>
            </w:r>
          </w:p>
        </w:tc>
      </w:tr>
      <w:tr w:rsidR="003714BB" w:rsidRPr="003714BB" w14:paraId="681404C1"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5A30A03" w14:textId="77777777" w:rsidR="003714BB" w:rsidRPr="003714BB" w:rsidRDefault="003714BB" w:rsidP="003714BB">
            <w:r w:rsidRPr="003714BB">
              <w:t xml:space="preserve">Safe Routes to School Programme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AC3E424" w14:textId="77777777" w:rsidR="003714BB" w:rsidRPr="003714BB" w:rsidRDefault="003714BB" w:rsidP="003714BB">
            <w:r w:rsidRPr="003714BB">
              <w:t xml:space="preserve">Safe Routes to School projects completed in additional three schools since April 2026.  </w:t>
            </w:r>
          </w:p>
        </w:tc>
      </w:tr>
      <w:tr w:rsidR="003714BB" w:rsidRPr="003714BB" w14:paraId="39B2FBDE"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3074B7C" w14:textId="77777777" w:rsidR="003714BB" w:rsidRPr="003714BB" w:rsidRDefault="003714BB" w:rsidP="003714BB">
            <w:r w:rsidRPr="003714BB">
              <w:t xml:space="preserve">Safe Routes to School Annual Report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9E7B90D" w14:textId="77777777" w:rsidR="003714BB" w:rsidRPr="003714BB" w:rsidRDefault="003714BB" w:rsidP="003714BB">
            <w:r w:rsidRPr="003714BB">
              <w:t xml:space="preserve">Safe Routes to School Annual Report published by An Taisce/NTA on 30 June 2026  </w:t>
            </w:r>
          </w:p>
        </w:tc>
      </w:tr>
      <w:tr w:rsidR="003714BB" w:rsidRPr="003714BB" w14:paraId="5EECF400"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2754CD1" w14:textId="77777777" w:rsidR="003714BB" w:rsidRPr="003714BB" w:rsidRDefault="003714BB" w:rsidP="003714BB">
            <w:r w:rsidRPr="003714BB">
              <w:t xml:space="preserve">Official openings of Greenway and Active Travel projects through TII’s National Greenway Programme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910A740" w14:textId="77777777" w:rsidR="003714BB" w:rsidRPr="003714BB" w:rsidRDefault="003714BB" w:rsidP="003714BB">
            <w:r w:rsidRPr="003714BB">
              <w:t xml:space="preserve">Official openings of the Carlingford Lough Greenway, Rathkeale Trailhead, </w:t>
            </w:r>
            <w:proofErr w:type="spellStart"/>
            <w:r w:rsidRPr="003714BB">
              <w:t>Ballycommon</w:t>
            </w:r>
            <w:proofErr w:type="spellEnd"/>
            <w:r w:rsidRPr="003714BB">
              <w:t xml:space="preserve"> Trailhead, and active travel projects on the N71 at Bandon and Clonakilty. </w:t>
            </w:r>
          </w:p>
        </w:tc>
      </w:tr>
      <w:tr w:rsidR="003714BB" w:rsidRPr="003714BB" w14:paraId="453A2392"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3599537" w14:textId="77777777" w:rsidR="003714BB" w:rsidRPr="003714BB" w:rsidRDefault="003714BB" w:rsidP="003714BB">
            <w:r w:rsidRPr="003714BB">
              <w:t xml:space="preserve">Official openings of Active Travel projects through NTA’s Active and Sustainable Transport Investment Programme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EBE4A6D" w14:textId="77777777" w:rsidR="003714BB" w:rsidRPr="003714BB" w:rsidRDefault="003714BB" w:rsidP="003714BB">
            <w:r w:rsidRPr="003714BB">
              <w:t xml:space="preserve">Significant schemes completed in 2025 include two sections of the Royal Canal Greenway in Dublin and Kildare, the Marina and Mahon active travel schemes in Cork, the installation of the River </w:t>
            </w:r>
            <w:proofErr w:type="spellStart"/>
            <w:r w:rsidRPr="003714BB">
              <w:t>Suir</w:t>
            </w:r>
            <w:proofErr w:type="spellEnd"/>
            <w:r w:rsidRPr="003714BB">
              <w:t xml:space="preserve"> Pedestrian and Cycle bridge in Waterford, Bray DART interchange, Battery Road AT Scheme in Longford and Parkmore Road Bus Priority scheme in Galway. </w:t>
            </w:r>
          </w:p>
        </w:tc>
      </w:tr>
      <w:tr w:rsidR="003714BB" w:rsidRPr="003714BB" w14:paraId="4B62E3DB"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2736810" w14:textId="77777777" w:rsidR="003714BB" w:rsidRPr="003714BB" w:rsidRDefault="003714BB" w:rsidP="003714BB">
            <w:r w:rsidRPr="003714BB">
              <w:t xml:space="preserve">Announcement of 2026 funding allocations for Active Travel and Greenways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06C075B" w14:textId="77777777" w:rsidR="003714BB" w:rsidRPr="003714BB" w:rsidRDefault="003714BB" w:rsidP="003714BB">
            <w:r w:rsidRPr="003714BB">
              <w:t xml:space="preserve">€360 million was allocated across 31 local authorities for the progression of Active Travel and Greenway projects in 2026. A full list of these allocations is available </w:t>
            </w:r>
            <w:hyperlink r:id="rId5" w:history="1">
              <w:r w:rsidRPr="003714BB">
                <w:rPr>
                  <w:rStyle w:val="Hyperlink"/>
                </w:rPr>
                <w:t>here</w:t>
              </w:r>
            </w:hyperlink>
            <w:r w:rsidRPr="003714BB">
              <w:t xml:space="preserve"> and </w:t>
            </w:r>
            <w:hyperlink r:id="rId6" w:history="1">
              <w:r w:rsidRPr="003714BB">
                <w:rPr>
                  <w:rStyle w:val="Hyperlink"/>
                </w:rPr>
                <w:t>here.</w:t>
              </w:r>
            </w:hyperlink>
            <w:r w:rsidRPr="003714BB">
              <w:t xml:space="preserve"> </w:t>
            </w:r>
          </w:p>
        </w:tc>
      </w:tr>
      <w:tr w:rsidR="003714BB" w:rsidRPr="003714BB" w14:paraId="472F2DC6"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BCC326F" w14:textId="77777777" w:rsidR="003714BB" w:rsidRPr="003714BB" w:rsidRDefault="003714BB" w:rsidP="003714BB">
            <w:r w:rsidRPr="003714BB">
              <w:t xml:space="preserve">Active Travel Openings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3B7A484" w14:textId="77777777" w:rsidR="003714BB" w:rsidRPr="003714BB" w:rsidRDefault="003714BB" w:rsidP="003714BB">
            <w:r w:rsidRPr="003714BB">
              <w:t xml:space="preserve">Official opening of Granard Active Travel Scheme in Longford; SRTS project in Skibbereen; Saunders Pedestrian and Cycle Bridge in Westmeath  </w:t>
            </w:r>
          </w:p>
        </w:tc>
      </w:tr>
      <w:tr w:rsidR="003714BB" w:rsidRPr="003714BB" w14:paraId="158B5B06"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7FBEC41" w14:textId="77777777" w:rsidR="003714BB" w:rsidRPr="003714BB" w:rsidRDefault="003714BB" w:rsidP="003714BB">
            <w:r w:rsidRPr="003714BB">
              <w:t xml:space="preserve">Smarter Travel Mark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6A365F6" w14:textId="77777777" w:rsidR="003714BB" w:rsidRPr="003714BB" w:rsidRDefault="003714BB" w:rsidP="003714BB">
            <w:r w:rsidRPr="003714BB">
              <w:t>Presentation of the 150</w:t>
            </w:r>
            <w:r w:rsidRPr="003714BB">
              <w:rPr>
                <w:vertAlign w:val="superscript"/>
              </w:rPr>
              <w:t>th</w:t>
            </w:r>
            <w:r w:rsidRPr="003714BB">
              <w:t xml:space="preserve"> Smarter Travel Mark award since the initiative’s launch in 2023.    </w:t>
            </w:r>
          </w:p>
        </w:tc>
      </w:tr>
      <w:tr w:rsidR="003714BB" w:rsidRPr="003714BB" w14:paraId="468788F3"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E2FA1B1" w14:textId="77777777" w:rsidR="003714BB" w:rsidRPr="003714BB" w:rsidRDefault="003714BB" w:rsidP="003714BB">
            <w:r w:rsidRPr="003714BB">
              <w:lastRenderedPageBreak/>
              <w:t>June 2025: Publication of a new '</w:t>
            </w:r>
            <w:proofErr w:type="spellStart"/>
            <w:proofErr w:type="gramStart"/>
            <w:r w:rsidRPr="003714BB">
              <w:t>National?Policy</w:t>
            </w:r>
            <w:proofErr w:type="gramEnd"/>
            <w:r w:rsidRPr="003714BB">
              <w:t>?Statement</w:t>
            </w:r>
            <w:proofErr w:type="spellEnd"/>
            <w:r w:rsidRPr="003714BB">
              <w:t xml:space="preserve"> on Shared Mobility and the Provision of Hubs', and announcement of Mobility Hubs Pilot Programme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45AB2BB" w14:textId="77777777" w:rsidR="003714BB" w:rsidRPr="003714BB" w:rsidRDefault="003714BB" w:rsidP="003714BB">
            <w:r w:rsidRPr="003714BB">
              <w:t xml:space="preserve">April saw a major milestone passed for the Mobility Hubs Pilot Programme, which will test the impact of mobility hub networks in five locations across the country, as the Detailed Business Case was submitted to the Department of Climate, Energy and Environment with the aim to have the Pilot fully rolled out in the first half of 2027. </w:t>
            </w:r>
          </w:p>
        </w:tc>
      </w:tr>
      <w:tr w:rsidR="003714BB" w:rsidRPr="003714BB" w14:paraId="4C602A3D"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89DA406" w14:textId="77777777" w:rsidR="003714BB" w:rsidRPr="003714BB" w:rsidRDefault="003714BB" w:rsidP="003714BB">
            <w:r w:rsidRPr="003714BB">
              <w:t xml:space="preserve">September 2025: Publication of Sustainable Mobility Policy (SMP) Year Three Progress Report and report of the National Sustainable Mobility Forum 2025.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2AA5A8A" w14:textId="77777777" w:rsidR="003714BB" w:rsidRPr="003714BB" w:rsidRDefault="003714BB" w:rsidP="003714BB">
            <w:r w:rsidRPr="003714BB">
              <w:t xml:space="preserve">The SMP Progress Report highlighted the achievement of significant milestones in the third year of the Policy’s implementation. The Forum report detailed the stakeholder engagement process that took place through four National Sustainable Mobility Forum events in May 2025 to inform delivery of the SMP Action Plan 2026-2030.   </w:t>
            </w:r>
          </w:p>
        </w:tc>
      </w:tr>
      <w:tr w:rsidR="003714BB" w:rsidRPr="003714BB" w14:paraId="40FA1AE2"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041324A" w14:textId="77777777" w:rsidR="003714BB" w:rsidRPr="003714BB" w:rsidRDefault="003714BB" w:rsidP="003714BB">
            <w:r w:rsidRPr="003714BB">
              <w:t xml:space="preserve">March 2026: Publication of the SMP Action Plan 2026-2030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0330958" w14:textId="77777777" w:rsidR="003714BB" w:rsidRPr="003714BB" w:rsidRDefault="003714BB" w:rsidP="003714BB">
            <w:r w:rsidRPr="003714BB">
              <w:t xml:space="preserve">This is a </w:t>
            </w:r>
            <w:proofErr w:type="spellStart"/>
            <w:r w:rsidRPr="003714BB">
              <w:t>PfG</w:t>
            </w:r>
            <w:proofErr w:type="spellEnd"/>
            <w:r w:rsidRPr="003714BB">
              <w:t xml:space="preserve"> commitment and the second Action Plan to be published under the SMP 2022-2030. It includes 95 actions to further support active, shared and public transport options via infrastructure, services, spatial planning, behaviour change, accessibility, and data. </w:t>
            </w:r>
          </w:p>
        </w:tc>
      </w:tr>
      <w:tr w:rsidR="003714BB" w:rsidRPr="003714BB" w14:paraId="65D2484B"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5E6267F" w14:textId="77777777" w:rsidR="003714BB" w:rsidRPr="003714BB" w:rsidRDefault="003714BB" w:rsidP="003714BB">
            <w:r w:rsidRPr="003714BB">
              <w:t xml:space="preserve">March 2026: Publication of the Moving Together Strategy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95FA88E" w14:textId="77777777" w:rsidR="003714BB" w:rsidRPr="003714BB" w:rsidRDefault="003714BB" w:rsidP="003714BB">
            <w:r w:rsidRPr="003714BB">
              <w:t xml:space="preserve">The Strategy includes 32 recommendations, which have been designed to collectively support an improvement in the efficiency of the transport system and a reduction in congestion over the medium to long-term.  </w:t>
            </w:r>
          </w:p>
        </w:tc>
      </w:tr>
      <w:tr w:rsidR="003714BB" w:rsidRPr="003714BB" w14:paraId="0193B02A"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F2C5710" w14:textId="77777777" w:rsidR="003714BB" w:rsidRPr="003714BB" w:rsidRDefault="003714BB" w:rsidP="003714BB">
            <w:r w:rsidRPr="003714BB">
              <w:t xml:space="preserve">Moving Together Strategy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314D747" w14:textId="77777777" w:rsidR="003714BB" w:rsidRPr="003714BB" w:rsidRDefault="003714BB" w:rsidP="003714BB">
            <w:r w:rsidRPr="003714BB">
              <w:t xml:space="preserve">The Moving Together Strategy was published in March 2026 following Government approval. The Strategy includes 32 recommendations, which have been designed to collectively support an improvement in the efficiency of the transport system and a reduction in congestion over the medium to long-term.    </w:t>
            </w:r>
          </w:p>
        </w:tc>
      </w:tr>
      <w:tr w:rsidR="003714BB" w:rsidRPr="003714BB" w14:paraId="0CB49BD4"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9D9E7FE" w14:textId="77777777" w:rsidR="003714BB" w:rsidRPr="003714BB" w:rsidRDefault="003714BB" w:rsidP="003714BB">
            <w:r w:rsidRPr="003714BB">
              <w:t xml:space="preserve">2025 EV target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7A5BF9C" w14:textId="77777777" w:rsidR="003714BB" w:rsidRPr="003714BB" w:rsidRDefault="003714BB" w:rsidP="003714BB">
            <w:r w:rsidRPr="003714BB">
              <w:t xml:space="preserve">In Q3 2025, Ireland exceeded its 2025 target of 195,000 EVs by year end. </w:t>
            </w:r>
          </w:p>
        </w:tc>
      </w:tr>
      <w:tr w:rsidR="003714BB" w:rsidRPr="003714BB" w14:paraId="54A9CF8A"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7CACF36" w14:textId="77777777" w:rsidR="003714BB" w:rsidRPr="003714BB" w:rsidRDefault="003714BB" w:rsidP="003714BB">
            <w:r w:rsidRPr="003714BB">
              <w:t xml:space="preserve">Green “flash” registration plates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A7C1121" w14:textId="77777777" w:rsidR="003714BB" w:rsidRPr="003714BB" w:rsidRDefault="003714BB" w:rsidP="003714BB">
            <w:r w:rsidRPr="003714BB">
              <w:t xml:space="preserve">From July 2025, new and existing battery electric vehicles (BEVs) became eligible for a new green-stripe registration plate. The green “flash” is a simple but effective way to make zero-emission vehicles more visible on our roads and reflect EV ownership. </w:t>
            </w:r>
          </w:p>
        </w:tc>
      </w:tr>
      <w:tr w:rsidR="003714BB" w:rsidRPr="003714BB" w14:paraId="35601804"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18BD5F3" w14:textId="77777777" w:rsidR="003714BB" w:rsidRPr="003714BB" w:rsidRDefault="003714BB" w:rsidP="003714BB">
            <w:r w:rsidRPr="003714BB">
              <w:lastRenderedPageBreak/>
              <w:t xml:space="preserve">All elements of National Infrastructure Network Plan in action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C9B8592" w14:textId="77777777" w:rsidR="003714BB" w:rsidRPr="003714BB" w:rsidRDefault="003714BB" w:rsidP="003714BB">
            <w:r w:rsidRPr="003714BB">
              <w:t xml:space="preserve">National Road plan all procurements finished, local authority plans initiated with officers in place by end 2025. </w:t>
            </w:r>
          </w:p>
        </w:tc>
      </w:tr>
      <w:tr w:rsidR="003714BB" w:rsidRPr="003714BB" w14:paraId="5712FFD7"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2863376" w14:textId="77777777" w:rsidR="003714BB" w:rsidRPr="003714BB" w:rsidRDefault="003714BB" w:rsidP="003714BB">
            <w:r w:rsidRPr="003714BB">
              <w:t xml:space="preserve">New draft National EV Charging Infrastructure Strategy 2026-2028, published on 26th February 2026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170FFD3" w14:textId="77777777" w:rsidR="003714BB" w:rsidRPr="003714BB" w:rsidRDefault="003714BB" w:rsidP="003714BB">
            <w:r w:rsidRPr="003714BB">
              <w:t xml:space="preserve">Includes a comprehensive plan to expand and future-proof the national EV charging network, ensuring that charging infrastructure continues to keep pace with the growing demand for electric vehicles. </w:t>
            </w:r>
          </w:p>
        </w:tc>
      </w:tr>
      <w:tr w:rsidR="003714BB" w:rsidRPr="003714BB" w14:paraId="46E19A3D"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EEDD22B" w14:textId="77777777" w:rsidR="003714BB" w:rsidRPr="003714BB" w:rsidRDefault="003714BB" w:rsidP="003714BB">
            <w:r w:rsidRPr="003714BB">
              <w:t xml:space="preserve">HDV Electrification Pathway Report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4A48726" w14:textId="77777777" w:rsidR="003714BB" w:rsidRPr="003714BB" w:rsidRDefault="003714BB" w:rsidP="003714BB">
            <w:r w:rsidRPr="003714BB">
              <w:t xml:space="preserve">To support the electrification of the heavy-duty fleet in Ireland and offer practical solution and roadmap towards 2040. </w:t>
            </w:r>
          </w:p>
        </w:tc>
      </w:tr>
      <w:tr w:rsidR="003714BB" w:rsidRPr="003714BB" w14:paraId="7A941E8D"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7E70368" w14:textId="77777777" w:rsidR="003714BB" w:rsidRPr="003714BB" w:rsidRDefault="003714BB" w:rsidP="003714BB">
            <w:r w:rsidRPr="003714BB">
              <w:t xml:space="preserve">Shared Island Sports Club Scheme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47A802D" w14:textId="77777777" w:rsidR="003714BB" w:rsidRPr="003714BB" w:rsidRDefault="003714BB" w:rsidP="003714BB">
            <w:r w:rsidRPr="003714BB">
              <w:t>Procurement frameworks in place. Included in the scope of the Scheme are 227 clubs of which 179 are in Ireland and 48 in Northern Ireland.</w:t>
            </w:r>
            <w:r w:rsidRPr="003714BB">
              <w:br/>
              <w:t>127 CPO Selection Templates submitted.</w:t>
            </w:r>
            <w:r w:rsidRPr="003714BB">
              <w:br/>
              <w:t xml:space="preserve">109 clubs approved for funding and Grant Agreements issued.   </w:t>
            </w:r>
            <w:r w:rsidRPr="003714BB">
              <w:br/>
              <w:t xml:space="preserve">43 Notifications to commence work issued. </w:t>
            </w:r>
          </w:p>
        </w:tc>
      </w:tr>
      <w:tr w:rsidR="003714BB" w:rsidRPr="003714BB" w14:paraId="35E0B5A5"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F65101E" w14:textId="77777777" w:rsidR="003714BB" w:rsidRPr="003714BB" w:rsidRDefault="003714BB" w:rsidP="003714BB">
            <w:r w:rsidRPr="003714BB">
              <w:t xml:space="preserve">Generous range of incentives for EV purchases for private drivers and businesses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3282359" w14:textId="77777777" w:rsidR="003714BB" w:rsidRPr="003714BB" w:rsidRDefault="003714BB" w:rsidP="003714BB">
            <w:r w:rsidRPr="003714BB">
              <w:t xml:space="preserve">Over €120m has been allocated in 2026 for EV grants and infrastructure, including the EV Purchase Grant; grant for taxi drivers, fleet assessment grant for businesses, and the ZEHDV grant for vehicles and infrastructure. Apartment Grant Scheme, Home Charging Grant. </w:t>
            </w:r>
          </w:p>
        </w:tc>
      </w:tr>
      <w:tr w:rsidR="003714BB" w:rsidRPr="003714BB" w14:paraId="30D781BB"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8A54A26" w14:textId="77777777" w:rsidR="003714BB" w:rsidRPr="003714BB" w:rsidRDefault="003714BB" w:rsidP="003714BB">
            <w:r w:rsidRPr="003714BB">
              <w:t xml:space="preserve">Local Authority Pilot Projects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81A37B2" w14:textId="77777777" w:rsidR="003714BB" w:rsidRPr="003714BB" w:rsidRDefault="003714BB" w:rsidP="003714BB">
            <w:r w:rsidRPr="003714BB">
              <w:t xml:space="preserve">Roscommon Site beginning construction with work commencing on Dublin site (Lucan) in the coming weeks </w:t>
            </w:r>
          </w:p>
        </w:tc>
      </w:tr>
      <w:tr w:rsidR="003714BB" w:rsidRPr="003714BB" w14:paraId="7AC77BBA"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698A325" w14:textId="77777777" w:rsidR="003714BB" w:rsidRPr="003714BB" w:rsidRDefault="003714BB" w:rsidP="003714BB">
            <w:r w:rsidRPr="003714BB">
              <w:t xml:space="preserve">LDV National Road Grant scheme (LDV 1, 2 and 3)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8B7B5D5" w14:textId="77777777" w:rsidR="003714BB" w:rsidRPr="003714BB" w:rsidRDefault="003714BB" w:rsidP="003714BB">
            <w:r w:rsidRPr="003714BB">
              <w:t>LDV 1: 14 of 19 with grid connection agreements.</w:t>
            </w:r>
            <w:r w:rsidRPr="003714BB">
              <w:br/>
              <w:t>LDV2: No formal requests for payment yet, awards issued to replace withdrawn.</w:t>
            </w:r>
            <w:r w:rsidRPr="003714BB">
              <w:br/>
              <w:t xml:space="preserve">LDV3: offers being considered. </w:t>
            </w:r>
          </w:p>
        </w:tc>
      </w:tr>
      <w:tr w:rsidR="003714BB" w:rsidRPr="003714BB" w14:paraId="0F607E0D"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1E2761F" w14:textId="77777777" w:rsidR="003714BB" w:rsidRPr="003714BB" w:rsidRDefault="003714BB" w:rsidP="003714BB">
            <w:r w:rsidRPr="003714BB">
              <w:t xml:space="preserve">Development and Publication of the Transport Sectoral Adaptation Plan (T-SAPII) 2025-2030.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7DA5E4C" w14:textId="77777777" w:rsidR="003714BB" w:rsidRPr="003714BB" w:rsidRDefault="003714BB" w:rsidP="003714BB">
            <w:r w:rsidRPr="003714BB">
              <w:t xml:space="preserve">The Plan was developed in close consultation with transport stakeholders, with the shared goal of long-term resilience across the transport network to minimise the impacts of climate change on people and the economy. </w:t>
            </w:r>
          </w:p>
        </w:tc>
      </w:tr>
      <w:tr w:rsidR="003714BB" w:rsidRPr="003714BB" w14:paraId="3BEA109C"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3D076B1" w14:textId="77777777" w:rsidR="003714BB" w:rsidRPr="003714BB" w:rsidRDefault="003714BB" w:rsidP="003714BB">
            <w:r w:rsidRPr="003714BB">
              <w:lastRenderedPageBreak/>
              <w:t xml:space="preserve">Renewable Transport Fuel Policy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F662017" w14:textId="77777777" w:rsidR="003714BB" w:rsidRPr="003714BB" w:rsidRDefault="003714BB" w:rsidP="003714BB">
            <w:r w:rsidRPr="003714BB">
              <w:t xml:space="preserve">The RTF Policy 2025-2027, published in June 2025, sets out a pathway for achievement of Climate Action Plan biofuel targets as well as delivery of the targets and requirements for renewable energy share in transport under the European Union Renewable Energy Directive, including EU requirements for sustainability certification and greenhouse gas reduction.  In the year since its publication, 13 of the 19 policy actions set out in the Policy have been achieved, with a further 4 in progress and 2 planned for 2027.  </w:t>
            </w:r>
          </w:p>
        </w:tc>
      </w:tr>
      <w:tr w:rsidR="003714BB" w:rsidRPr="003714BB" w14:paraId="78A29502"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D8C0D10" w14:textId="77777777" w:rsidR="003714BB" w:rsidRPr="003714BB" w:rsidRDefault="003714BB" w:rsidP="003714BB">
            <w:r w:rsidRPr="003714BB">
              <w:t xml:space="preserve">Walking and Cycling Infrastructure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0DDD0DE" w14:textId="77777777" w:rsidR="003714BB" w:rsidRPr="003714BB" w:rsidRDefault="003714BB" w:rsidP="003714BB">
            <w:r w:rsidRPr="003714BB">
              <w:t xml:space="preserve">Delivered approximately 200km of new or upgraded walking and cycling infrastructure. </w:t>
            </w:r>
            <w:r w:rsidRPr="003714BB">
              <w:br/>
              <w:t xml:space="preserve">Official openings of the Carlingford Lough Greenway, Rathkeale Trailhead, </w:t>
            </w:r>
            <w:proofErr w:type="spellStart"/>
            <w:r w:rsidRPr="003714BB">
              <w:t>Ballycommon</w:t>
            </w:r>
            <w:proofErr w:type="spellEnd"/>
            <w:r w:rsidRPr="003714BB">
              <w:t xml:space="preserve"> Trailhead, two sections of the Royal Canal Greenway, Bray DART interchange, and active travel projects on Battery Road and the N71 at Bandon and Clonakilty.  </w:t>
            </w:r>
          </w:p>
        </w:tc>
      </w:tr>
      <w:tr w:rsidR="003714BB" w:rsidRPr="003714BB" w14:paraId="155E86D8"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03B6F0E" w14:textId="77777777" w:rsidR="003714BB" w:rsidRPr="003714BB" w:rsidRDefault="003714BB" w:rsidP="003714BB">
            <w:proofErr w:type="spellStart"/>
            <w:r w:rsidRPr="003714BB">
              <w:t>Cycleright</w:t>
            </w:r>
            <w:proofErr w:type="spellEnd"/>
            <w:r w:rsidRPr="003714BB">
              <w:t xml:space="preserve">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3203358" w14:textId="77777777" w:rsidR="003714BB" w:rsidRPr="003714BB" w:rsidRDefault="003714BB" w:rsidP="003714BB">
            <w:proofErr w:type="spellStart"/>
            <w:r w:rsidRPr="003714BB">
              <w:t>CycleRight</w:t>
            </w:r>
            <w:proofErr w:type="spellEnd"/>
            <w:r w:rsidRPr="003714BB">
              <w:t xml:space="preserve"> training provided to 43,000 pupils.  </w:t>
            </w:r>
          </w:p>
        </w:tc>
      </w:tr>
      <w:tr w:rsidR="003714BB" w:rsidRPr="003714BB" w14:paraId="7A1F1CAC"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667D812" w14:textId="77777777" w:rsidR="003714BB" w:rsidRPr="003714BB" w:rsidRDefault="003714BB" w:rsidP="003714BB">
            <w:r w:rsidRPr="003714BB">
              <w:t xml:space="preserve">ICE2EV Pilot Scheme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8D90EF2" w14:textId="77777777" w:rsidR="003714BB" w:rsidRPr="003714BB" w:rsidRDefault="003714BB" w:rsidP="003714BB">
            <w:r w:rsidRPr="003714BB">
              <w:t xml:space="preserve">The scheme was launched on July 1st and has committed the available €17M in funding, comprising of €10M for the scrappage grant and €7M for the EV purchase grant, meaning that 2,000 ICE vehicles will be removed from our roads and replaced by EVs.  </w:t>
            </w:r>
          </w:p>
        </w:tc>
      </w:tr>
      <w:tr w:rsidR="003714BB" w:rsidRPr="003714BB" w14:paraId="558047A8"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69BEC9F" w14:textId="77777777" w:rsidR="003714BB" w:rsidRPr="003714BB" w:rsidRDefault="003714BB" w:rsidP="003714BB">
            <w:r w:rsidRPr="003714BB">
              <w:t xml:space="preserve">Climate Action Fund allocation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6D1463B" w14:textId="77777777" w:rsidR="003714BB" w:rsidRPr="003714BB" w:rsidRDefault="003714BB" w:rsidP="003714BB">
            <w:r w:rsidRPr="003714BB">
              <w:t xml:space="preserve">The existing EV purchase grant of €3,500 remains available to all private customers and continues to see strong growth. An additional €37 million (€20m purchase grant, €17m ICE2EV Pilot) was allocated from the Climate Action Fund to support the high level of demand in 2026.  </w:t>
            </w:r>
          </w:p>
        </w:tc>
      </w:tr>
    </w:tbl>
    <w:p w14:paraId="3549EC8C" w14:textId="77777777" w:rsidR="003714BB" w:rsidRPr="003714BB" w:rsidRDefault="003714BB" w:rsidP="003714BB">
      <w:pPr>
        <w:rPr>
          <w:b/>
          <w:bCs/>
        </w:rPr>
      </w:pPr>
      <w:r w:rsidRPr="003714BB">
        <w:rPr>
          <w:b/>
          <w:bCs/>
        </w:rPr>
        <w:t xml:space="preserve"> </w:t>
      </w:r>
    </w:p>
    <w:p w14:paraId="70047BA4" w14:textId="77777777" w:rsidR="003714BB" w:rsidRPr="003714BB" w:rsidRDefault="003714BB" w:rsidP="003714BB">
      <w:pPr>
        <w:rPr>
          <w:b/>
          <w:bCs/>
        </w:rPr>
      </w:pPr>
      <w:r w:rsidRPr="003714BB">
        <w:rPr>
          <w:b/>
          <w:bCs/>
        </w:rPr>
        <w:t xml:space="preserve">Corporate Affairs and Central Policy </w:t>
      </w:r>
    </w:p>
    <w:p w14:paraId="77083909" w14:textId="77777777" w:rsidR="003714BB" w:rsidRPr="003714BB" w:rsidRDefault="003714BB" w:rsidP="003714BB">
      <w:pPr>
        <w:rPr>
          <w:b/>
          <w:bCs/>
        </w:rPr>
      </w:pPr>
    </w:p>
    <w:tbl>
      <w:tblPr>
        <w:tblW w:w="0" w:type="auto"/>
        <w:tblInd w:w="-38" w:type="dxa"/>
        <w:tblLayout w:type="fixed"/>
        <w:tblCellMar>
          <w:top w:w="15" w:type="dxa"/>
          <w:left w:w="15" w:type="dxa"/>
          <w:bottom w:w="15" w:type="dxa"/>
          <w:right w:w="15" w:type="dxa"/>
        </w:tblCellMar>
        <w:tblLook w:val="00BF" w:firstRow="1" w:lastRow="0" w:firstColumn="1" w:lastColumn="0" w:noHBand="0" w:noVBand="0"/>
      </w:tblPr>
      <w:tblGrid>
        <w:gridCol w:w="2838"/>
        <w:gridCol w:w="18837"/>
      </w:tblGrid>
      <w:tr w:rsidR="003714BB" w:rsidRPr="003714BB" w14:paraId="49E358E8" w14:textId="77777777">
        <w:tc>
          <w:tcPr>
            <w:tcW w:w="2838" w:type="dxa"/>
            <w:tcBorders>
              <w:top w:val="threeDEmboss" w:sz="6" w:space="0" w:color="auto"/>
              <w:left w:val="threeDEmboss" w:sz="6" w:space="0" w:color="auto"/>
              <w:bottom w:val="threeDEmboss" w:sz="6" w:space="0" w:color="auto"/>
              <w:right w:val="threeDEmboss" w:sz="6" w:space="0" w:color="auto"/>
            </w:tcBorders>
            <w:vAlign w:val="center"/>
          </w:tcPr>
          <w:p w14:paraId="11811538" w14:textId="77777777" w:rsidR="003714BB" w:rsidRPr="003714BB" w:rsidRDefault="003714BB" w:rsidP="003714BB">
            <w:pPr>
              <w:rPr>
                <w:b/>
                <w:bCs/>
              </w:rPr>
            </w:pPr>
            <w:r w:rsidRPr="003714BB">
              <w:rPr>
                <w:b/>
                <w:bCs/>
              </w:rPr>
              <w:lastRenderedPageBreak/>
              <w:t xml:space="preserve">Policy Achievement </w:t>
            </w:r>
          </w:p>
        </w:tc>
        <w:tc>
          <w:tcPr>
            <w:tcW w:w="18837" w:type="dxa"/>
            <w:tcBorders>
              <w:top w:val="threeDEmboss" w:sz="6" w:space="0" w:color="auto"/>
              <w:left w:val="threeDEmboss" w:sz="6" w:space="0" w:color="auto"/>
              <w:bottom w:val="threeDEmboss" w:sz="6" w:space="0" w:color="auto"/>
              <w:right w:val="threeDEmboss" w:sz="6" w:space="0" w:color="auto"/>
            </w:tcBorders>
            <w:vAlign w:val="center"/>
          </w:tcPr>
          <w:p w14:paraId="2017BE11" w14:textId="77777777" w:rsidR="003714BB" w:rsidRPr="003714BB" w:rsidRDefault="003714BB" w:rsidP="003714BB">
            <w:pPr>
              <w:rPr>
                <w:b/>
                <w:bCs/>
              </w:rPr>
            </w:pPr>
            <w:r w:rsidRPr="003714BB">
              <w:rPr>
                <w:b/>
                <w:bCs/>
              </w:rPr>
              <w:t xml:space="preserve">Details </w:t>
            </w:r>
          </w:p>
        </w:tc>
      </w:tr>
      <w:tr w:rsidR="003714BB" w:rsidRPr="003714BB" w14:paraId="624993F9" w14:textId="77777777">
        <w:tc>
          <w:tcPr>
            <w:tcW w:w="2838" w:type="dxa"/>
            <w:tcBorders>
              <w:top w:val="threeDEmboss" w:sz="6" w:space="0" w:color="auto"/>
              <w:left w:val="threeDEmboss" w:sz="6" w:space="0" w:color="auto"/>
              <w:bottom w:val="threeDEmboss" w:sz="6" w:space="0" w:color="auto"/>
              <w:right w:val="threeDEmboss" w:sz="6" w:space="0" w:color="auto"/>
            </w:tcBorders>
            <w:vAlign w:val="center"/>
          </w:tcPr>
          <w:p w14:paraId="31D6A81B" w14:textId="77777777" w:rsidR="003714BB" w:rsidRPr="003714BB" w:rsidRDefault="003714BB" w:rsidP="003714BB">
            <w:r w:rsidRPr="003714BB">
              <w:t xml:space="preserve">Risk Management Framework </w:t>
            </w:r>
          </w:p>
        </w:tc>
        <w:tc>
          <w:tcPr>
            <w:tcW w:w="18837" w:type="dxa"/>
            <w:tcBorders>
              <w:top w:val="threeDEmboss" w:sz="6" w:space="0" w:color="auto"/>
              <w:left w:val="threeDEmboss" w:sz="6" w:space="0" w:color="auto"/>
              <w:bottom w:val="threeDEmboss" w:sz="6" w:space="0" w:color="auto"/>
              <w:right w:val="threeDEmboss" w:sz="6" w:space="0" w:color="auto"/>
            </w:tcBorders>
            <w:vAlign w:val="center"/>
          </w:tcPr>
          <w:p w14:paraId="12FBD5E6" w14:textId="77777777" w:rsidR="003714BB" w:rsidRPr="003714BB" w:rsidRDefault="003714BB" w:rsidP="003714BB">
            <w:r w:rsidRPr="003714BB">
              <w:t xml:space="preserve">An enhanced Risk Management Framework was developed to further strengthen the Department’s overall risk management practices, risk culture and the transition to a more strategic, enterprise risk management approach. </w:t>
            </w:r>
          </w:p>
        </w:tc>
      </w:tr>
      <w:tr w:rsidR="003714BB" w:rsidRPr="003714BB" w14:paraId="5F346D40" w14:textId="77777777">
        <w:tc>
          <w:tcPr>
            <w:tcW w:w="2838" w:type="dxa"/>
            <w:tcBorders>
              <w:top w:val="threeDEmboss" w:sz="6" w:space="0" w:color="auto"/>
              <w:left w:val="threeDEmboss" w:sz="6" w:space="0" w:color="auto"/>
              <w:bottom w:val="threeDEmboss" w:sz="6" w:space="0" w:color="auto"/>
              <w:right w:val="threeDEmboss" w:sz="6" w:space="0" w:color="auto"/>
            </w:tcBorders>
            <w:vAlign w:val="center"/>
          </w:tcPr>
          <w:p w14:paraId="3BBE92DF" w14:textId="77777777" w:rsidR="003714BB" w:rsidRPr="003714BB" w:rsidRDefault="003714BB" w:rsidP="003714BB">
            <w:r w:rsidRPr="003714BB">
              <w:t xml:space="preserve">Agency Governance </w:t>
            </w:r>
          </w:p>
        </w:tc>
        <w:tc>
          <w:tcPr>
            <w:tcW w:w="18837" w:type="dxa"/>
            <w:tcBorders>
              <w:top w:val="threeDEmboss" w:sz="6" w:space="0" w:color="auto"/>
              <w:left w:val="threeDEmboss" w:sz="6" w:space="0" w:color="auto"/>
              <w:bottom w:val="threeDEmboss" w:sz="6" w:space="0" w:color="auto"/>
              <w:right w:val="threeDEmboss" w:sz="6" w:space="0" w:color="auto"/>
            </w:tcBorders>
            <w:vAlign w:val="center"/>
          </w:tcPr>
          <w:p w14:paraId="19153F91" w14:textId="77777777" w:rsidR="003714BB" w:rsidRPr="003714BB" w:rsidRDefault="003714BB" w:rsidP="003714BB">
            <w:r w:rsidRPr="003714BB">
              <w:t xml:space="preserve">Implemented the recommendations of the Senior Pay Remuneration Committee’s (SPRC) review regarding CEO pay in commercial State bodies under the aegis of the Department.?  </w:t>
            </w:r>
          </w:p>
        </w:tc>
      </w:tr>
      <w:tr w:rsidR="003714BB" w:rsidRPr="003714BB" w14:paraId="1D87C567" w14:textId="77777777">
        <w:tc>
          <w:tcPr>
            <w:tcW w:w="2838" w:type="dxa"/>
            <w:tcBorders>
              <w:top w:val="threeDEmboss" w:sz="6" w:space="0" w:color="auto"/>
              <w:left w:val="threeDEmboss" w:sz="6" w:space="0" w:color="auto"/>
              <w:bottom w:val="threeDEmboss" w:sz="6" w:space="0" w:color="auto"/>
              <w:right w:val="threeDEmboss" w:sz="6" w:space="0" w:color="auto"/>
            </w:tcBorders>
            <w:vAlign w:val="center"/>
          </w:tcPr>
          <w:p w14:paraId="79500657" w14:textId="77777777" w:rsidR="003714BB" w:rsidRPr="003714BB" w:rsidRDefault="003714BB" w:rsidP="003714BB">
            <w:r w:rsidRPr="003714BB">
              <w:t xml:space="preserve">Statement of Strategy </w:t>
            </w:r>
          </w:p>
        </w:tc>
        <w:tc>
          <w:tcPr>
            <w:tcW w:w="18837" w:type="dxa"/>
            <w:tcBorders>
              <w:top w:val="threeDEmboss" w:sz="6" w:space="0" w:color="auto"/>
              <w:left w:val="threeDEmboss" w:sz="6" w:space="0" w:color="auto"/>
              <w:bottom w:val="threeDEmboss" w:sz="6" w:space="0" w:color="auto"/>
              <w:right w:val="threeDEmboss" w:sz="6" w:space="0" w:color="auto"/>
            </w:tcBorders>
            <w:vAlign w:val="center"/>
          </w:tcPr>
          <w:p w14:paraId="0E102C7F" w14:textId="77777777" w:rsidR="003714BB" w:rsidRPr="003714BB" w:rsidRDefault="003714BB" w:rsidP="003714BB">
            <w:r w:rsidRPr="003714BB">
              <w:t xml:space="preserve">Following the formation of the Government in January 2025, the Department developed and published its Statement of Strategy 2025 – 2028 in September 2025. Reflecting the Programme for Government commitments, the Statement of Strategy Implementation Plan 2025 – 2028 was also published.  </w:t>
            </w:r>
          </w:p>
        </w:tc>
      </w:tr>
    </w:tbl>
    <w:p w14:paraId="7CACBBE8" w14:textId="77777777" w:rsidR="003714BB" w:rsidRPr="003714BB" w:rsidRDefault="003714BB" w:rsidP="003714BB">
      <w:pPr>
        <w:rPr>
          <w:b/>
          <w:bCs/>
        </w:rPr>
      </w:pPr>
      <w:r w:rsidRPr="003714BB">
        <w:rPr>
          <w:b/>
          <w:bCs/>
        </w:rPr>
        <w:t xml:space="preserve"> </w:t>
      </w:r>
    </w:p>
    <w:p w14:paraId="09B1BC07" w14:textId="77777777" w:rsidR="003714BB" w:rsidRPr="003714BB" w:rsidRDefault="003714BB" w:rsidP="003714BB">
      <w:pPr>
        <w:rPr>
          <w:b/>
          <w:bCs/>
        </w:rPr>
      </w:pPr>
      <w:r w:rsidRPr="003714BB">
        <w:rPr>
          <w:b/>
          <w:bCs/>
        </w:rPr>
        <w:t xml:space="preserve"> </w:t>
      </w:r>
    </w:p>
    <w:p w14:paraId="02871F0E" w14:textId="77777777" w:rsidR="003714BB" w:rsidRPr="003714BB" w:rsidRDefault="003714BB" w:rsidP="003714BB">
      <w:pPr>
        <w:rPr>
          <w:b/>
          <w:bCs/>
        </w:rPr>
      </w:pPr>
      <w:r w:rsidRPr="003714BB">
        <w:rPr>
          <w:b/>
          <w:bCs/>
        </w:rPr>
        <w:t>Irish Coast Guard</w:t>
      </w:r>
    </w:p>
    <w:p w14:paraId="14BF0CA4" w14:textId="77777777" w:rsidR="003714BB" w:rsidRPr="003714BB" w:rsidRDefault="003714BB" w:rsidP="003714BB">
      <w:pPr>
        <w:rPr>
          <w:b/>
          <w:bCs/>
        </w:rPr>
      </w:pPr>
    </w:p>
    <w:tbl>
      <w:tblPr>
        <w:tblW w:w="0" w:type="auto"/>
        <w:tblInd w:w="-38" w:type="dxa"/>
        <w:tblCellMar>
          <w:top w:w="15" w:type="dxa"/>
          <w:left w:w="15" w:type="dxa"/>
          <w:bottom w:w="15" w:type="dxa"/>
          <w:right w:w="15" w:type="dxa"/>
        </w:tblCellMar>
        <w:tblLook w:val="00BF" w:firstRow="1" w:lastRow="0" w:firstColumn="1" w:lastColumn="0" w:noHBand="0" w:noVBand="0"/>
      </w:tblPr>
      <w:tblGrid>
        <w:gridCol w:w="4748"/>
        <w:gridCol w:w="8204"/>
      </w:tblGrid>
      <w:tr w:rsidR="003714BB" w:rsidRPr="003714BB" w14:paraId="189349CE"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054BE09" w14:textId="77777777" w:rsidR="003714BB" w:rsidRPr="003714BB" w:rsidRDefault="003714BB" w:rsidP="003714BB">
            <w:pPr>
              <w:rPr>
                <w:b/>
                <w:bCs/>
              </w:rPr>
            </w:pPr>
            <w:r w:rsidRPr="003714BB">
              <w:rPr>
                <w:b/>
                <w:bCs/>
              </w:rPr>
              <w:t xml:space="preserve">Policy Achievement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E0B0A34" w14:textId="77777777" w:rsidR="003714BB" w:rsidRPr="003714BB" w:rsidRDefault="003714BB" w:rsidP="003714BB">
            <w:pPr>
              <w:rPr>
                <w:b/>
                <w:bCs/>
              </w:rPr>
            </w:pPr>
            <w:r w:rsidRPr="003714BB">
              <w:rPr>
                <w:b/>
                <w:bCs/>
              </w:rPr>
              <w:t xml:space="preserve">Details </w:t>
            </w:r>
          </w:p>
        </w:tc>
      </w:tr>
      <w:tr w:rsidR="003714BB" w:rsidRPr="003714BB" w14:paraId="2C78F893"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5832EB0" w14:textId="77777777" w:rsidR="003714BB" w:rsidRPr="003714BB" w:rsidRDefault="003714BB" w:rsidP="003714BB">
            <w:r w:rsidRPr="003714BB">
              <w:t xml:space="preserve">Publication of the Guidance for Search &amp; Rescue and Emergency Response for OREI (Standard Operating Procedure 07-2025).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4A30162" w14:textId="77777777" w:rsidR="003714BB" w:rsidRPr="003714BB" w:rsidRDefault="003714BB" w:rsidP="003714BB">
            <w:r w:rsidRPr="003714BB">
              <w:t xml:space="preserve">To provide guidance to Offshore Renewable Energy Developers on search and rescue and emergency response </w:t>
            </w:r>
            <w:proofErr w:type="gramStart"/>
            <w:r w:rsidRPr="003714BB">
              <w:t>matters..</w:t>
            </w:r>
            <w:proofErr w:type="gramEnd"/>
            <w:r w:rsidRPr="003714BB">
              <w:t xml:space="preserve">  </w:t>
            </w:r>
          </w:p>
        </w:tc>
      </w:tr>
      <w:tr w:rsidR="003714BB" w:rsidRPr="003714BB" w14:paraId="701F3EC4"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7E4EF80" w14:textId="77777777" w:rsidR="003714BB" w:rsidRPr="003714BB" w:rsidRDefault="003714BB" w:rsidP="003714BB">
            <w:r w:rsidRPr="003714BB">
              <w:t xml:space="preserve">Publication of National Search and Rescue Plan’s report for years 2022, 2023 and 2024.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4C4E201" w14:textId="77777777" w:rsidR="003714BB" w:rsidRPr="003714BB" w:rsidRDefault="003714BB" w:rsidP="003714BB">
            <w:r w:rsidRPr="003714BB">
              <w:t xml:space="preserve">There is a requirement to report to the Minister on the implementation of the National Search and Rescue Plan.   </w:t>
            </w:r>
          </w:p>
        </w:tc>
      </w:tr>
      <w:tr w:rsidR="003714BB" w:rsidRPr="003714BB" w14:paraId="259C0162"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9B7CF73" w14:textId="77777777" w:rsidR="003714BB" w:rsidRPr="003714BB" w:rsidRDefault="003714BB" w:rsidP="003714BB">
            <w:r w:rsidRPr="003714BB">
              <w:t xml:space="preserve">Commencement of a full review of the National Search and Rescue plan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B9E5E7F" w14:textId="77777777" w:rsidR="003714BB" w:rsidRPr="003714BB" w:rsidRDefault="003714BB" w:rsidP="003714BB">
            <w:r w:rsidRPr="003714BB">
              <w:t xml:space="preserve">The review commenced in September 2025, following Ministerial decision. The review is taking account of </w:t>
            </w:r>
            <w:proofErr w:type="gramStart"/>
            <w:r w:rsidRPr="003714BB">
              <w:t>a number of</w:t>
            </w:r>
            <w:proofErr w:type="gramEnd"/>
            <w:r w:rsidRPr="003714BB">
              <w:t xml:space="preserve"> policy considerations that need to be addressed through a review and refresh the Plan.     </w:t>
            </w:r>
          </w:p>
        </w:tc>
      </w:tr>
      <w:tr w:rsidR="003714BB" w:rsidRPr="003714BB" w14:paraId="214721B7"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CEDDEDF" w14:textId="77777777" w:rsidR="003714BB" w:rsidRPr="003714BB" w:rsidRDefault="003714BB" w:rsidP="003714BB">
            <w:r w:rsidRPr="003714BB">
              <w:t xml:space="preserve">Hosting and facilitating the 6th Place of Refuge tabletop exercise co-organised with European </w:t>
            </w:r>
            <w:r w:rsidRPr="003714BB">
              <w:lastRenderedPageBreak/>
              <w:t xml:space="preserve">Maritime Safety Agency and the European Commission in October 2025.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C8BFBC8" w14:textId="77777777" w:rsidR="003714BB" w:rsidRPr="003714BB" w:rsidRDefault="003714BB" w:rsidP="003714BB">
            <w:r w:rsidRPr="003714BB">
              <w:lastRenderedPageBreak/>
              <w:t xml:space="preserve">It was attended by participants and observers from Ireland, EU Member States, neighbouring regions and industry experts to discuss and evaluate their responses to emergency scenarios involving places of refuge for vessels in distress. The exercises </w:t>
            </w:r>
            <w:r w:rsidRPr="003714BB">
              <w:lastRenderedPageBreak/>
              <w:t xml:space="preserve">aim to enhance international cooperation, foster collaboration amongst stakeholders and inform EU policy.  </w:t>
            </w:r>
          </w:p>
        </w:tc>
      </w:tr>
      <w:tr w:rsidR="003714BB" w:rsidRPr="003714BB" w14:paraId="1DDD9C2A"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0E53F46" w14:textId="77777777" w:rsidR="003714BB" w:rsidRPr="003714BB" w:rsidRDefault="003714BB" w:rsidP="003714BB">
            <w:r w:rsidRPr="003714BB">
              <w:lastRenderedPageBreak/>
              <w:t xml:space="preserve">IRCG Aviation Contract Service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5B93972" w14:textId="77777777" w:rsidR="003714BB" w:rsidRPr="003714BB" w:rsidRDefault="003714BB" w:rsidP="003714BB">
            <w:r w:rsidRPr="003714BB">
              <w:t xml:space="preserve">My officials continue to actively monitor and assess the contract management requirements associated with the new Coast Guard Aviation Service contract. </w:t>
            </w:r>
            <w:r w:rsidRPr="003714BB">
              <w:br/>
              <w:t xml:space="preserve">The transition plan has been fully implemented, with the contract transition process concluding on 1 February 2026 following the successful transfer of operations at the fourth and final base, Waterford. </w:t>
            </w:r>
            <w:r w:rsidRPr="003714BB">
              <w:br/>
              <w:t xml:space="preserve">The new aviation service has been delivered through a fleet of modern, fuel-efficient aircraft, providing enhanced operational capability while supporting environmental objectives. The contract is expected to reduce fuel consumption and associated carbon emissions by approximately 30% compared to the previous service. </w:t>
            </w:r>
            <w:r w:rsidRPr="003714BB">
              <w:br/>
              <w:t xml:space="preserve">The SAR-configured AW189 helicopters are designed for long-range operations, with extended-range fuel capacity that enhances endurance without compromising their ability to land on rough terrain. </w:t>
            </w:r>
            <w:r w:rsidRPr="003714BB">
              <w:br/>
              <w:t xml:space="preserve">The provision of six helicopters across four bases strengthens fleet resilience and availability, while enhancing the Irish Coast Guard's capacity to support the National Ambulance Service and other Primary Response Agencies, including </w:t>
            </w:r>
            <w:proofErr w:type="gramStart"/>
            <w:r w:rsidRPr="003714BB">
              <w:t>An</w:t>
            </w:r>
            <w:proofErr w:type="gramEnd"/>
            <w:r w:rsidRPr="003714BB">
              <w:t xml:space="preserve"> Garda Síochána, volunteer Coast Guard units, the RNLI, Community Inshore Rescue Units and mountain rescue teams. </w:t>
            </w:r>
            <w:r w:rsidRPr="003714BB">
              <w:br/>
              <w:t xml:space="preserve">The service also reinforces support for rural and island communities, facilitates enhanced maritime environmental monitoring, and includes strengthened performance management arrangements through new KPIs and financial abatement provisions.  </w:t>
            </w:r>
          </w:p>
        </w:tc>
      </w:tr>
      <w:tr w:rsidR="003714BB" w:rsidRPr="003714BB" w14:paraId="1D3562F9"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9BCB140" w14:textId="77777777" w:rsidR="003714BB" w:rsidRPr="003714BB" w:rsidRDefault="003714BB" w:rsidP="003714BB">
            <w:r w:rsidRPr="003714BB">
              <w:t xml:space="preserve">Contract legal challenges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6E8D4B8" w14:textId="77777777" w:rsidR="003714BB" w:rsidRPr="003714BB" w:rsidRDefault="003714BB" w:rsidP="003714BB">
            <w:r w:rsidRPr="003714BB">
              <w:t xml:space="preserve">We successfully defended two legal challenges to the outcome of the procurement process for the new Coast Guard Aviation Service.  </w:t>
            </w:r>
          </w:p>
        </w:tc>
      </w:tr>
      <w:tr w:rsidR="003714BB" w:rsidRPr="003714BB" w14:paraId="60F0D1E9"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422B2EA" w14:textId="77777777" w:rsidR="003714BB" w:rsidRPr="003714BB" w:rsidRDefault="003714BB" w:rsidP="003714BB">
            <w:r w:rsidRPr="003714BB">
              <w:t xml:space="preserve">Irish Coast Guard Building Strategy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2368748" w14:textId="77777777" w:rsidR="003714BB" w:rsidRPr="003714BB" w:rsidRDefault="003714BB" w:rsidP="003714BB">
            <w:r w:rsidRPr="003714BB">
              <w:t xml:space="preserve">The Irish Coast Guard Building Strategy, which was developed in collaboration with the OPW, was launched in November 2025 to provide a structured and consistent framework for the delivery of Coast Guard infrastructure nationally. The strategy sets out a clear approach to ensuring that all Coast Guard units operate from safe, modern </w:t>
            </w:r>
            <w:r w:rsidRPr="003714BB">
              <w:lastRenderedPageBreak/>
              <w:t xml:space="preserve">and fit for purpose facilities, while also ensuring that public investment is managed in a responsible and proportionate manner. </w:t>
            </w:r>
            <w:r w:rsidRPr="003714BB">
              <w:br/>
              <w:t xml:space="preserve"> </w:t>
            </w:r>
            <w:r w:rsidRPr="003714BB">
              <w:br/>
              <w:t xml:space="preserve">A key principle of this strategy is that all viable options must be explored in the provision of facilities. This includes the reuse of existing State property, the acquisition or leasing of suitable premises, and only where necessary, the development of new build facilities. This ensures that each project is assessed on its own merits, with a focus on delivering the most appropriate solution in each case. </w:t>
            </w:r>
            <w:r w:rsidRPr="003714BB">
              <w:br/>
              <w:t xml:space="preserve"> </w:t>
            </w:r>
            <w:r w:rsidRPr="003714BB">
              <w:br/>
              <w:t xml:space="preserve">Progress is being made across the wider programme. A new Coast Guard station in Westport has opened in March 2026, while a new build at Greystones has commenced and is expected to be completed in early 2027. These projects demonstrate the Department’s commitment to delivering modern facilities for Coast Guard units in a structured and prioritised manner.  </w:t>
            </w:r>
            <w:r w:rsidRPr="003714BB">
              <w:br/>
              <w:t xml:space="preserve">Work is also ongoing across </w:t>
            </w:r>
            <w:proofErr w:type="gramStart"/>
            <w:r w:rsidRPr="003714BB">
              <w:t>a number of</w:t>
            </w:r>
            <w:proofErr w:type="gramEnd"/>
            <w:r w:rsidRPr="003714BB">
              <w:t xml:space="preserve"> other Coast Guard locations as part of the wider building programme. A range of projects are currently being progressed with OPW and are at different stages, including feasibility, site identification, design and delivery. This reflects a structured, programme wide approach to improving Coast Guard infrastructure nationally, ensuring that investment is prioritised appropriately and that projects are advanced in a coordinated and sustainable manner.  </w:t>
            </w:r>
          </w:p>
        </w:tc>
      </w:tr>
    </w:tbl>
    <w:p w14:paraId="11B1C20C" w14:textId="77777777" w:rsidR="003714BB" w:rsidRPr="003714BB" w:rsidRDefault="003714BB" w:rsidP="003714BB">
      <w:pPr>
        <w:rPr>
          <w:b/>
          <w:bCs/>
        </w:rPr>
      </w:pPr>
      <w:r w:rsidRPr="003714BB">
        <w:rPr>
          <w:b/>
          <w:bCs/>
        </w:rPr>
        <w:lastRenderedPageBreak/>
        <w:t xml:space="preserve"> </w:t>
      </w:r>
    </w:p>
    <w:p w14:paraId="6B6DF723" w14:textId="77777777" w:rsidR="003714BB" w:rsidRPr="003714BB" w:rsidRDefault="003714BB" w:rsidP="003714BB">
      <w:pPr>
        <w:rPr>
          <w:b/>
          <w:bCs/>
        </w:rPr>
      </w:pPr>
      <w:r w:rsidRPr="003714BB">
        <w:rPr>
          <w:b/>
          <w:bCs/>
        </w:rPr>
        <w:t>Maritime Transport</w:t>
      </w:r>
    </w:p>
    <w:p w14:paraId="74AEDD11" w14:textId="77777777" w:rsidR="003714BB" w:rsidRPr="003714BB" w:rsidRDefault="003714BB" w:rsidP="003714BB">
      <w:pPr>
        <w:rPr>
          <w:b/>
          <w:bCs/>
        </w:rPr>
      </w:pPr>
    </w:p>
    <w:tbl>
      <w:tblPr>
        <w:tblW w:w="5000" w:type="pct"/>
        <w:tblCellMar>
          <w:top w:w="15" w:type="dxa"/>
          <w:left w:w="15" w:type="dxa"/>
          <w:bottom w:w="15" w:type="dxa"/>
          <w:right w:w="15" w:type="dxa"/>
        </w:tblCellMar>
        <w:tblLook w:val="00BF" w:firstRow="1" w:lastRow="0" w:firstColumn="1" w:lastColumn="0" w:noHBand="0" w:noVBand="0"/>
      </w:tblPr>
      <w:tblGrid>
        <w:gridCol w:w="2350"/>
        <w:gridCol w:w="10564"/>
      </w:tblGrid>
      <w:tr w:rsidR="003714BB" w:rsidRPr="003714BB" w14:paraId="3853CADA" w14:textId="77777777" w:rsidTr="003714BB">
        <w:tc>
          <w:tcPr>
            <w:tcW w:w="910" w:type="pct"/>
            <w:tcBorders>
              <w:top w:val="threeDEmboss" w:sz="6" w:space="0" w:color="auto"/>
              <w:left w:val="threeDEmboss" w:sz="6" w:space="0" w:color="auto"/>
              <w:bottom w:val="threeDEmboss" w:sz="6" w:space="0" w:color="auto"/>
              <w:right w:val="threeDEmboss" w:sz="6" w:space="0" w:color="auto"/>
            </w:tcBorders>
            <w:vAlign w:val="center"/>
          </w:tcPr>
          <w:p w14:paraId="7363CFFB" w14:textId="77777777" w:rsidR="003714BB" w:rsidRPr="003714BB" w:rsidRDefault="003714BB" w:rsidP="003714BB">
            <w:pPr>
              <w:rPr>
                <w:b/>
                <w:bCs/>
              </w:rPr>
            </w:pPr>
            <w:r w:rsidRPr="003714BB">
              <w:rPr>
                <w:b/>
                <w:bCs/>
              </w:rPr>
              <w:t xml:space="preserve">Policy Achievement </w:t>
            </w:r>
          </w:p>
        </w:tc>
        <w:tc>
          <w:tcPr>
            <w:tcW w:w="4090" w:type="pct"/>
            <w:tcBorders>
              <w:top w:val="threeDEmboss" w:sz="6" w:space="0" w:color="auto"/>
              <w:left w:val="threeDEmboss" w:sz="6" w:space="0" w:color="auto"/>
              <w:bottom w:val="threeDEmboss" w:sz="6" w:space="0" w:color="auto"/>
              <w:right w:val="threeDEmboss" w:sz="6" w:space="0" w:color="auto"/>
            </w:tcBorders>
            <w:vAlign w:val="center"/>
          </w:tcPr>
          <w:p w14:paraId="572EC54C" w14:textId="77777777" w:rsidR="003714BB" w:rsidRPr="003714BB" w:rsidRDefault="003714BB" w:rsidP="003714BB">
            <w:pPr>
              <w:rPr>
                <w:b/>
                <w:bCs/>
              </w:rPr>
            </w:pPr>
            <w:r w:rsidRPr="003714BB">
              <w:rPr>
                <w:b/>
                <w:bCs/>
              </w:rPr>
              <w:t xml:space="preserve">Details </w:t>
            </w:r>
          </w:p>
        </w:tc>
      </w:tr>
      <w:tr w:rsidR="003714BB" w:rsidRPr="003714BB" w14:paraId="5794121D" w14:textId="77777777" w:rsidTr="003714BB">
        <w:tc>
          <w:tcPr>
            <w:tcW w:w="910" w:type="pct"/>
            <w:tcBorders>
              <w:top w:val="threeDEmboss" w:sz="6" w:space="0" w:color="auto"/>
              <w:left w:val="threeDEmboss" w:sz="6" w:space="0" w:color="auto"/>
              <w:bottom w:val="threeDEmboss" w:sz="6" w:space="0" w:color="auto"/>
              <w:right w:val="threeDEmboss" w:sz="6" w:space="0" w:color="auto"/>
            </w:tcBorders>
            <w:vAlign w:val="center"/>
          </w:tcPr>
          <w:p w14:paraId="0199E9A9" w14:textId="77777777" w:rsidR="003714BB" w:rsidRPr="003714BB" w:rsidRDefault="003714BB" w:rsidP="003714BB">
            <w:r w:rsidRPr="003714BB">
              <w:t xml:space="preserve">Progression of the development of ORE port facilities </w:t>
            </w:r>
          </w:p>
        </w:tc>
        <w:tc>
          <w:tcPr>
            <w:tcW w:w="4090" w:type="pct"/>
            <w:tcBorders>
              <w:top w:val="threeDEmboss" w:sz="6" w:space="0" w:color="auto"/>
              <w:left w:val="threeDEmboss" w:sz="6" w:space="0" w:color="auto"/>
              <w:bottom w:val="threeDEmboss" w:sz="6" w:space="0" w:color="auto"/>
              <w:right w:val="threeDEmboss" w:sz="6" w:space="0" w:color="auto"/>
            </w:tcBorders>
            <w:vAlign w:val="center"/>
          </w:tcPr>
          <w:p w14:paraId="08A5B16B" w14:textId="77777777" w:rsidR="003714BB" w:rsidRPr="003714BB" w:rsidRDefault="003714BB" w:rsidP="003714BB">
            <w:r w:rsidRPr="003714BB">
              <w:t xml:space="preserve">In 2025, the Port of Cork continued works in </w:t>
            </w:r>
            <w:proofErr w:type="spellStart"/>
            <w:r w:rsidRPr="003714BB">
              <w:t>Ringaskiddy</w:t>
            </w:r>
            <w:proofErr w:type="spellEnd"/>
            <w:r w:rsidRPr="003714BB">
              <w:t xml:space="preserve"> on the first ORE construction-capable terminal in Ireland with completion expected mid-2026.</w:t>
            </w:r>
            <w:r w:rsidRPr="003714BB">
              <w:br/>
              <w:t xml:space="preserve">Rosslare </w:t>
            </w:r>
            <w:proofErr w:type="spellStart"/>
            <w:r w:rsidRPr="003714BB">
              <w:t>Europort</w:t>
            </w:r>
            <w:proofErr w:type="spellEnd"/>
            <w:r w:rsidRPr="003714BB">
              <w:t xml:space="preserve"> and the Port of Waterford both received Maritime Area Consents (MACs) for their planned projects and both have taken the critical step of submitting planning applications to An </w:t>
            </w:r>
            <w:proofErr w:type="spellStart"/>
            <w:r w:rsidRPr="003714BB">
              <w:t>Coimisiún</w:t>
            </w:r>
            <w:proofErr w:type="spellEnd"/>
            <w:r w:rsidRPr="003714BB">
              <w:t xml:space="preserve"> Pleanála </w:t>
            </w:r>
            <w:r w:rsidRPr="003714BB">
              <w:lastRenderedPageBreak/>
              <w:t>(ACP)</w:t>
            </w:r>
            <w:r w:rsidRPr="003714BB">
              <w:br/>
              <w:t xml:space="preserve">Shannon Foynes Port Company (SFPC) submitted their MAC application for their large-scale development at Foynes Island. The port also </w:t>
            </w:r>
            <w:proofErr w:type="gramStart"/>
            <w:r w:rsidRPr="003714BB">
              <w:t>stepped up</w:t>
            </w:r>
            <w:proofErr w:type="gramEnd"/>
            <w:r w:rsidRPr="003714BB">
              <w:t xml:space="preserve"> international collaboration, creating the first global Floating Offshore Wind (FLOW) Alliance with Port Talbot and the Port of Brest. </w:t>
            </w:r>
          </w:p>
        </w:tc>
      </w:tr>
      <w:tr w:rsidR="003714BB" w:rsidRPr="003714BB" w14:paraId="34D48837" w14:textId="77777777" w:rsidTr="003714BB">
        <w:tc>
          <w:tcPr>
            <w:tcW w:w="910" w:type="pct"/>
            <w:tcBorders>
              <w:top w:val="threeDEmboss" w:sz="6" w:space="0" w:color="auto"/>
              <w:left w:val="threeDEmboss" w:sz="6" w:space="0" w:color="auto"/>
              <w:bottom w:val="threeDEmboss" w:sz="6" w:space="0" w:color="auto"/>
              <w:right w:val="threeDEmboss" w:sz="6" w:space="0" w:color="auto"/>
            </w:tcBorders>
            <w:vAlign w:val="center"/>
          </w:tcPr>
          <w:p w14:paraId="6687C95F" w14:textId="77777777" w:rsidR="003714BB" w:rsidRPr="003714BB" w:rsidRDefault="003714BB" w:rsidP="003714BB">
            <w:r w:rsidRPr="003714BB">
              <w:lastRenderedPageBreak/>
              <w:t xml:space="preserve">Publication of Navigation Safety Guidance for OREI </w:t>
            </w:r>
          </w:p>
        </w:tc>
        <w:tc>
          <w:tcPr>
            <w:tcW w:w="4090" w:type="pct"/>
            <w:tcBorders>
              <w:top w:val="threeDEmboss" w:sz="6" w:space="0" w:color="auto"/>
              <w:left w:val="threeDEmboss" w:sz="6" w:space="0" w:color="auto"/>
              <w:bottom w:val="threeDEmboss" w:sz="6" w:space="0" w:color="auto"/>
              <w:right w:val="threeDEmboss" w:sz="6" w:space="0" w:color="auto"/>
            </w:tcBorders>
            <w:vAlign w:val="center"/>
          </w:tcPr>
          <w:p w14:paraId="02453A26" w14:textId="77777777" w:rsidR="003714BB" w:rsidRPr="003714BB" w:rsidRDefault="003714BB" w:rsidP="003714BB">
            <w:r w:rsidRPr="003714BB">
              <w:t xml:space="preserve">In June 2025, the Department and the Coast Guard published the Maritime Navigation Safety Guidance for Offshore Renewable Energy Installations (OREI) and the Guidance for Search &amp; Rescue and Emergency Response for OREI. This provides crucial guidance to ORE developers as they plan their offshore wind developments in Irish waters.  </w:t>
            </w:r>
          </w:p>
        </w:tc>
      </w:tr>
      <w:tr w:rsidR="003714BB" w:rsidRPr="003714BB" w14:paraId="076561B7" w14:textId="77777777" w:rsidTr="003714BB">
        <w:tc>
          <w:tcPr>
            <w:tcW w:w="910" w:type="pct"/>
            <w:tcBorders>
              <w:top w:val="threeDEmboss" w:sz="6" w:space="0" w:color="auto"/>
              <w:left w:val="threeDEmboss" w:sz="6" w:space="0" w:color="auto"/>
              <w:bottom w:val="threeDEmboss" w:sz="6" w:space="0" w:color="auto"/>
              <w:right w:val="threeDEmboss" w:sz="6" w:space="0" w:color="auto"/>
            </w:tcBorders>
            <w:vAlign w:val="center"/>
          </w:tcPr>
          <w:p w14:paraId="587A799A" w14:textId="77777777" w:rsidR="003714BB" w:rsidRPr="003714BB" w:rsidRDefault="003714BB" w:rsidP="003714BB">
            <w:r w:rsidRPr="003714BB">
              <w:t xml:space="preserve">Commissioners of Irish Lights </w:t>
            </w:r>
          </w:p>
        </w:tc>
        <w:tc>
          <w:tcPr>
            <w:tcW w:w="4090" w:type="pct"/>
            <w:tcBorders>
              <w:top w:val="threeDEmboss" w:sz="6" w:space="0" w:color="auto"/>
              <w:left w:val="threeDEmboss" w:sz="6" w:space="0" w:color="auto"/>
              <w:bottom w:val="threeDEmboss" w:sz="6" w:space="0" w:color="auto"/>
              <w:right w:val="threeDEmboss" w:sz="6" w:space="0" w:color="auto"/>
            </w:tcBorders>
            <w:vAlign w:val="center"/>
          </w:tcPr>
          <w:p w14:paraId="6D97EEB2" w14:textId="77777777" w:rsidR="003714BB" w:rsidRPr="003714BB" w:rsidRDefault="003714BB" w:rsidP="003714BB">
            <w:pPr>
              <w:numPr>
                <w:ilvl w:val="0"/>
                <w:numId w:val="1"/>
              </w:numPr>
            </w:pPr>
            <w:r w:rsidRPr="003714BB">
              <w:t>Election of Ireland to the new International Organization for Marine Aids to Navigation (IALA) Council, which took place during the inter-governmental organisation's inaugural General Assembly in Singapore on February 20, 2025.</w:t>
            </w:r>
          </w:p>
          <w:p w14:paraId="78AD1620" w14:textId="77777777" w:rsidR="003714BB" w:rsidRPr="003714BB" w:rsidRDefault="003714BB" w:rsidP="003714BB">
            <w:pPr>
              <w:numPr>
                <w:ilvl w:val="0"/>
                <w:numId w:val="1"/>
              </w:numPr>
            </w:pPr>
            <w:r w:rsidRPr="003714BB">
              <w:t xml:space="preserve">S.I. No. 273 of 2025 the ‘Merchant Shipping (Light Dues) Order 2025’ revoked and replaced the ‘Merchant Shipping (Light Dues) Order, 2010’. It increased the level of light dues levied on Merchant Shipping collected from vessels calling to ports within the State from 60 cent to 78 cent per ton from 1 July 2025 and increased the tonnage ceiling from 40,000 net registered tonnage (NRT) to 50,000 NRT.  </w:t>
            </w:r>
          </w:p>
          <w:p w14:paraId="2336C662" w14:textId="77777777" w:rsidR="003714BB" w:rsidRPr="003714BB" w:rsidRDefault="003714BB" w:rsidP="003714BB">
            <w:pPr>
              <w:numPr>
                <w:ilvl w:val="0"/>
                <w:numId w:val="1"/>
              </w:numPr>
            </w:pPr>
            <w:r w:rsidRPr="003714BB">
              <w:t>Progress was made in relation to the review of the exchequer funding arrangements and related corporate governance and reporting structures with the UK’s Department for Transport concerning the Commissioners of Irish Lights (CIL) following Ministerial approval in 2024.</w:t>
            </w:r>
          </w:p>
        </w:tc>
      </w:tr>
      <w:tr w:rsidR="003714BB" w:rsidRPr="003714BB" w14:paraId="4228FE01" w14:textId="77777777" w:rsidTr="003714BB">
        <w:tc>
          <w:tcPr>
            <w:tcW w:w="910" w:type="pct"/>
            <w:tcBorders>
              <w:top w:val="threeDEmboss" w:sz="6" w:space="0" w:color="auto"/>
              <w:left w:val="threeDEmboss" w:sz="6" w:space="0" w:color="auto"/>
              <w:bottom w:val="threeDEmboss" w:sz="6" w:space="0" w:color="auto"/>
              <w:right w:val="threeDEmboss" w:sz="6" w:space="0" w:color="auto"/>
            </w:tcBorders>
            <w:vAlign w:val="center"/>
          </w:tcPr>
          <w:p w14:paraId="5762613A" w14:textId="77777777" w:rsidR="003714BB" w:rsidRPr="003714BB" w:rsidRDefault="003714BB" w:rsidP="003714BB">
            <w:r w:rsidRPr="003714BB">
              <w:t xml:space="preserve">Northeast Atlantic Emissions Control Area </w:t>
            </w:r>
          </w:p>
        </w:tc>
        <w:tc>
          <w:tcPr>
            <w:tcW w:w="4090" w:type="pct"/>
            <w:tcBorders>
              <w:top w:val="threeDEmboss" w:sz="6" w:space="0" w:color="auto"/>
              <w:left w:val="threeDEmboss" w:sz="6" w:space="0" w:color="auto"/>
              <w:bottom w:val="threeDEmboss" w:sz="6" w:space="0" w:color="auto"/>
              <w:right w:val="threeDEmboss" w:sz="6" w:space="0" w:color="auto"/>
            </w:tcBorders>
            <w:vAlign w:val="center"/>
          </w:tcPr>
          <w:p w14:paraId="7438CD4D" w14:textId="77777777" w:rsidR="003714BB" w:rsidRPr="003714BB" w:rsidRDefault="003714BB" w:rsidP="003714BB">
            <w:r w:rsidRPr="003714BB">
              <w:t xml:space="preserve">Progress was made on the Net Zero Framework for Shipping and the Northeast Atlantic Emissions Control Area at the International Maritime Organisation.  </w:t>
            </w:r>
          </w:p>
        </w:tc>
      </w:tr>
      <w:tr w:rsidR="003714BB" w:rsidRPr="003714BB" w14:paraId="5E87A945" w14:textId="77777777" w:rsidTr="003714BB">
        <w:tc>
          <w:tcPr>
            <w:tcW w:w="910" w:type="pct"/>
            <w:tcBorders>
              <w:top w:val="threeDEmboss" w:sz="6" w:space="0" w:color="auto"/>
              <w:left w:val="threeDEmboss" w:sz="6" w:space="0" w:color="auto"/>
              <w:bottom w:val="threeDEmboss" w:sz="6" w:space="0" w:color="auto"/>
              <w:right w:val="threeDEmboss" w:sz="6" w:space="0" w:color="auto"/>
            </w:tcBorders>
            <w:vAlign w:val="center"/>
          </w:tcPr>
          <w:p w14:paraId="39A55018" w14:textId="77777777" w:rsidR="003714BB" w:rsidRPr="003714BB" w:rsidRDefault="003714BB" w:rsidP="003714BB">
            <w:r w:rsidRPr="003714BB">
              <w:t xml:space="preserve">MSO ISO 9001 Training </w:t>
            </w:r>
          </w:p>
        </w:tc>
        <w:tc>
          <w:tcPr>
            <w:tcW w:w="4090" w:type="pct"/>
            <w:tcBorders>
              <w:top w:val="threeDEmboss" w:sz="6" w:space="0" w:color="auto"/>
              <w:left w:val="threeDEmboss" w:sz="6" w:space="0" w:color="auto"/>
              <w:bottom w:val="threeDEmboss" w:sz="6" w:space="0" w:color="auto"/>
              <w:right w:val="threeDEmboss" w:sz="6" w:space="0" w:color="auto"/>
            </w:tcBorders>
            <w:vAlign w:val="center"/>
          </w:tcPr>
          <w:p w14:paraId="15FE797F" w14:textId="77777777" w:rsidR="003714BB" w:rsidRPr="003714BB" w:rsidRDefault="003714BB" w:rsidP="003714BB">
            <w:r w:rsidRPr="003714BB">
              <w:t xml:space="preserve">We undertook the renewal of MSO ISO 9001 certification of Quality Management System to include maritime education and training.  </w:t>
            </w:r>
          </w:p>
        </w:tc>
      </w:tr>
      <w:tr w:rsidR="003714BB" w:rsidRPr="003714BB" w14:paraId="5AFEA2CB" w14:textId="77777777" w:rsidTr="003714BB">
        <w:tc>
          <w:tcPr>
            <w:tcW w:w="910" w:type="pct"/>
            <w:tcBorders>
              <w:top w:val="threeDEmboss" w:sz="6" w:space="0" w:color="auto"/>
              <w:left w:val="threeDEmboss" w:sz="6" w:space="0" w:color="auto"/>
              <w:bottom w:val="threeDEmboss" w:sz="6" w:space="0" w:color="auto"/>
              <w:right w:val="threeDEmboss" w:sz="6" w:space="0" w:color="auto"/>
            </w:tcBorders>
            <w:vAlign w:val="center"/>
          </w:tcPr>
          <w:p w14:paraId="15759562" w14:textId="77777777" w:rsidR="003714BB" w:rsidRPr="003714BB" w:rsidRDefault="003714BB" w:rsidP="003714BB">
            <w:r w:rsidRPr="003714BB">
              <w:t xml:space="preserve">Merchant Shipping (Investigation of Marine Accidents) Act 2025 </w:t>
            </w:r>
          </w:p>
        </w:tc>
        <w:tc>
          <w:tcPr>
            <w:tcW w:w="4090" w:type="pct"/>
            <w:tcBorders>
              <w:top w:val="threeDEmboss" w:sz="6" w:space="0" w:color="auto"/>
              <w:left w:val="threeDEmboss" w:sz="6" w:space="0" w:color="auto"/>
              <w:bottom w:val="threeDEmboss" w:sz="6" w:space="0" w:color="auto"/>
              <w:right w:val="threeDEmboss" w:sz="6" w:space="0" w:color="auto"/>
            </w:tcBorders>
            <w:vAlign w:val="center"/>
          </w:tcPr>
          <w:p w14:paraId="5AF097DB" w14:textId="77777777" w:rsidR="003714BB" w:rsidRPr="003714BB" w:rsidRDefault="003714BB" w:rsidP="003714BB">
            <w:r w:rsidRPr="003714BB">
              <w:t xml:space="preserve">Following the enactment of the Merchant Shipping (Investigation of Marine Accidents) Act 2025 in April 2025, the Department established the Marine Accident Investigation Unit within the Department of Transport and dissolved the Marine Casualty Investigation Board. This marks a key Programme for Government commitment and strengthens Ireland’s marine accident investigation framework.  </w:t>
            </w:r>
          </w:p>
        </w:tc>
      </w:tr>
      <w:tr w:rsidR="003714BB" w:rsidRPr="003714BB" w14:paraId="66324870" w14:textId="77777777" w:rsidTr="003714BB">
        <w:tc>
          <w:tcPr>
            <w:tcW w:w="910" w:type="pct"/>
            <w:tcBorders>
              <w:top w:val="threeDEmboss" w:sz="6" w:space="0" w:color="auto"/>
              <w:left w:val="threeDEmboss" w:sz="6" w:space="0" w:color="auto"/>
              <w:bottom w:val="threeDEmboss" w:sz="6" w:space="0" w:color="auto"/>
              <w:right w:val="threeDEmboss" w:sz="6" w:space="0" w:color="auto"/>
            </w:tcBorders>
            <w:vAlign w:val="center"/>
          </w:tcPr>
          <w:p w14:paraId="75B837B6" w14:textId="77777777" w:rsidR="003714BB" w:rsidRPr="003714BB" w:rsidRDefault="003714BB" w:rsidP="003714BB">
            <w:r w:rsidRPr="003714BB">
              <w:lastRenderedPageBreak/>
              <w:t xml:space="preserve">Emissions Reduction from International Shipping  </w:t>
            </w:r>
          </w:p>
        </w:tc>
        <w:tc>
          <w:tcPr>
            <w:tcW w:w="4090" w:type="pct"/>
            <w:tcBorders>
              <w:top w:val="threeDEmboss" w:sz="6" w:space="0" w:color="auto"/>
              <w:left w:val="threeDEmboss" w:sz="6" w:space="0" w:color="auto"/>
              <w:bottom w:val="threeDEmboss" w:sz="6" w:space="0" w:color="auto"/>
              <w:right w:val="threeDEmboss" w:sz="6" w:space="0" w:color="auto"/>
            </w:tcBorders>
            <w:vAlign w:val="center"/>
          </w:tcPr>
          <w:p w14:paraId="373E2586" w14:textId="77777777" w:rsidR="003714BB" w:rsidRPr="003714BB" w:rsidRDefault="003714BB" w:rsidP="003714BB">
            <w:r w:rsidRPr="003714BB">
              <w:t xml:space="preserve">Progress was made on the Net Zero Framework for Shipping, and the Northeast Atlantic Emissions Control Area was formally adopted at the International Maritime Organisation.    </w:t>
            </w:r>
          </w:p>
        </w:tc>
      </w:tr>
      <w:tr w:rsidR="003714BB" w:rsidRPr="003714BB" w14:paraId="2E9782BF" w14:textId="77777777" w:rsidTr="003714BB">
        <w:tc>
          <w:tcPr>
            <w:tcW w:w="910" w:type="pct"/>
            <w:tcBorders>
              <w:top w:val="threeDEmboss" w:sz="6" w:space="0" w:color="auto"/>
              <w:left w:val="threeDEmboss" w:sz="6" w:space="0" w:color="auto"/>
              <w:bottom w:val="threeDEmboss" w:sz="6" w:space="0" w:color="auto"/>
              <w:right w:val="threeDEmboss" w:sz="6" w:space="0" w:color="auto"/>
            </w:tcBorders>
            <w:vAlign w:val="center"/>
          </w:tcPr>
          <w:p w14:paraId="3211EAD2" w14:textId="77777777" w:rsidR="003714BB" w:rsidRPr="003714BB" w:rsidRDefault="003714BB" w:rsidP="003714BB">
            <w:r w:rsidRPr="003714BB">
              <w:t xml:space="preserve">Revision of National Ports Policy  </w:t>
            </w:r>
          </w:p>
        </w:tc>
        <w:tc>
          <w:tcPr>
            <w:tcW w:w="4090" w:type="pct"/>
            <w:tcBorders>
              <w:top w:val="threeDEmboss" w:sz="6" w:space="0" w:color="auto"/>
              <w:left w:val="threeDEmboss" w:sz="6" w:space="0" w:color="auto"/>
              <w:bottom w:val="threeDEmboss" w:sz="6" w:space="0" w:color="auto"/>
              <w:right w:val="threeDEmboss" w:sz="6" w:space="0" w:color="auto"/>
            </w:tcBorders>
            <w:vAlign w:val="center"/>
          </w:tcPr>
          <w:p w14:paraId="746A56F9" w14:textId="77777777" w:rsidR="003714BB" w:rsidRPr="003714BB" w:rsidRDefault="003714BB" w:rsidP="003714BB">
            <w:r w:rsidRPr="003714BB">
              <w:t xml:space="preserve">A public consultation on the draft revised National Ports Policy 2013 opens from 3 July 2026 for a period of eight weeks. The aim is to bring a final National Ports Policy to Government for approval in 2026.  </w:t>
            </w:r>
          </w:p>
        </w:tc>
      </w:tr>
    </w:tbl>
    <w:p w14:paraId="057FAFA2" w14:textId="77777777" w:rsidR="003714BB" w:rsidRPr="003714BB" w:rsidRDefault="003714BB" w:rsidP="003714BB">
      <w:pPr>
        <w:rPr>
          <w:b/>
          <w:bCs/>
        </w:rPr>
      </w:pPr>
      <w:r w:rsidRPr="003714BB">
        <w:rPr>
          <w:b/>
          <w:bCs/>
        </w:rPr>
        <w:t xml:space="preserve"> </w:t>
      </w:r>
    </w:p>
    <w:p w14:paraId="0E818FF4" w14:textId="77777777" w:rsidR="003714BB" w:rsidRPr="003714BB" w:rsidRDefault="003714BB" w:rsidP="003714BB">
      <w:pPr>
        <w:rPr>
          <w:b/>
          <w:bCs/>
        </w:rPr>
      </w:pPr>
      <w:r w:rsidRPr="003714BB">
        <w:rPr>
          <w:b/>
          <w:bCs/>
        </w:rPr>
        <w:t xml:space="preserve"> </w:t>
      </w:r>
    </w:p>
    <w:p w14:paraId="1B7C3CAA" w14:textId="77777777" w:rsidR="003714BB" w:rsidRPr="003714BB" w:rsidRDefault="003714BB" w:rsidP="003714BB">
      <w:pPr>
        <w:rPr>
          <w:b/>
          <w:bCs/>
        </w:rPr>
      </w:pPr>
      <w:r w:rsidRPr="003714BB">
        <w:rPr>
          <w:b/>
          <w:bCs/>
        </w:rPr>
        <w:t xml:space="preserve">Public Transport </w:t>
      </w:r>
    </w:p>
    <w:p w14:paraId="08300201" w14:textId="77777777" w:rsidR="003714BB" w:rsidRPr="003714BB" w:rsidRDefault="003714BB" w:rsidP="003714BB">
      <w:pPr>
        <w:rPr>
          <w:b/>
          <w:bCs/>
        </w:rPr>
      </w:pPr>
    </w:p>
    <w:tbl>
      <w:tblPr>
        <w:tblW w:w="0" w:type="auto"/>
        <w:tblInd w:w="-38" w:type="dxa"/>
        <w:tblCellMar>
          <w:top w:w="15" w:type="dxa"/>
          <w:left w:w="15" w:type="dxa"/>
          <w:bottom w:w="15" w:type="dxa"/>
          <w:right w:w="15" w:type="dxa"/>
        </w:tblCellMar>
        <w:tblLook w:val="00BF" w:firstRow="1" w:lastRow="0" w:firstColumn="1" w:lastColumn="0" w:noHBand="0" w:noVBand="0"/>
      </w:tblPr>
      <w:tblGrid>
        <w:gridCol w:w="3946"/>
        <w:gridCol w:w="9006"/>
      </w:tblGrid>
      <w:tr w:rsidR="003714BB" w:rsidRPr="003714BB" w14:paraId="3828A17F"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4C99557" w14:textId="77777777" w:rsidR="003714BB" w:rsidRPr="003714BB" w:rsidRDefault="003714BB" w:rsidP="003714BB">
            <w:pPr>
              <w:rPr>
                <w:b/>
                <w:bCs/>
              </w:rPr>
            </w:pPr>
            <w:r w:rsidRPr="003714BB">
              <w:rPr>
                <w:b/>
                <w:bCs/>
              </w:rPr>
              <w:t xml:space="preserve">Policy Achievement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472EE31" w14:textId="77777777" w:rsidR="003714BB" w:rsidRPr="003714BB" w:rsidRDefault="003714BB" w:rsidP="003714BB">
            <w:pPr>
              <w:rPr>
                <w:b/>
                <w:bCs/>
              </w:rPr>
            </w:pPr>
            <w:r w:rsidRPr="003714BB">
              <w:rPr>
                <w:b/>
                <w:bCs/>
              </w:rPr>
              <w:t xml:space="preserve">Details </w:t>
            </w:r>
          </w:p>
        </w:tc>
      </w:tr>
      <w:tr w:rsidR="003714BB" w:rsidRPr="003714BB" w14:paraId="7FAAF12C"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9C85ADC" w14:textId="77777777" w:rsidR="003714BB" w:rsidRPr="003714BB" w:rsidRDefault="003714BB" w:rsidP="003714BB">
            <w:r w:rsidRPr="003714BB">
              <w:t xml:space="preserve">NDP Review and Sectoral Implementation Plan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652559A" w14:textId="77777777" w:rsidR="003714BB" w:rsidRPr="003714BB" w:rsidRDefault="003714BB" w:rsidP="003714BB">
            <w:r w:rsidRPr="003714BB">
              <w:t xml:space="preserve">The Department of Transport has committed to significant investment in Public Transport over the period to 2030. The Review of the National Development Plan allocated €22.3 billion in Exchequer resources to Transport from 2026 to 2030, plus €2 billion in funding from the Infrastructure, Climate and Nature Fund to support the development of </w:t>
            </w:r>
            <w:proofErr w:type="spellStart"/>
            <w:r w:rsidRPr="003714BB">
              <w:t>MetroLink</w:t>
            </w:r>
            <w:proofErr w:type="spellEnd"/>
            <w:r w:rsidRPr="003714BB">
              <w:t>.</w:t>
            </w:r>
            <w:r w:rsidRPr="003714BB">
              <w:br/>
              <w:t xml:space="preserve">The funding of circa €10 billion for general public transport infrastructure, plus the previously mentioned €2 billion for </w:t>
            </w:r>
            <w:proofErr w:type="spellStart"/>
            <w:r w:rsidRPr="003714BB">
              <w:t>MetroLink</w:t>
            </w:r>
            <w:proofErr w:type="spellEnd"/>
            <w:r w:rsidRPr="003714BB">
              <w:t xml:space="preserve"> from the Fund, is allocated primarily in line with the Department’s NIFTI (National Investment Framework for Transport in Ireland) intervention hierarchy of Maintain, Optimise, Improve and New. </w:t>
            </w:r>
            <w:r w:rsidRPr="003714BB">
              <w:br/>
              <w:t xml:space="preserve">This approach involves prioritising investment in the protection and renewal of existing assets before investing in new ones, on economic and environmental grounds. </w:t>
            </w:r>
            <w:r w:rsidRPr="003714BB">
              <w:br/>
              <w:t xml:space="preserve">Key programmes that are funded include DART+ in Dublin and </w:t>
            </w:r>
            <w:proofErr w:type="spellStart"/>
            <w:r w:rsidRPr="003714BB">
              <w:t>BusConnects</w:t>
            </w:r>
            <w:proofErr w:type="spellEnd"/>
            <w:r w:rsidRPr="003714BB">
              <w:t xml:space="preserve"> in our cities.  </w:t>
            </w:r>
          </w:p>
        </w:tc>
      </w:tr>
      <w:tr w:rsidR="003714BB" w:rsidRPr="003714BB" w14:paraId="0B91FA78"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BF32B54" w14:textId="77777777" w:rsidR="003714BB" w:rsidRPr="003714BB" w:rsidRDefault="003714BB" w:rsidP="003714BB">
            <w:r w:rsidRPr="003714BB">
              <w:t xml:space="preserve">Cork Area Commuter Rail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AD22995" w14:textId="77777777" w:rsidR="003714BB" w:rsidRPr="003714BB" w:rsidRDefault="003714BB" w:rsidP="003714BB">
            <w:r w:rsidRPr="003714BB">
              <w:t>The Cork Area Commuter Rail Programme is a key project in the Cork Metropolitan Area Transport Strategy 2040. The Programme is being delivered on a phased basis and involves a major investment, enhancing the heavy rail network across the region, connecting Mallow, Cork, Cobh and Midleton with increased train capacity.</w:t>
            </w:r>
            <w:r w:rsidRPr="003714BB">
              <w:br/>
              <w:t xml:space="preserve">Phase 1 of the Programme consists of a signalling upgrade, construction of a through-platform </w:t>
            </w:r>
            <w:r w:rsidRPr="003714BB">
              <w:lastRenderedPageBreak/>
              <w:t xml:space="preserve">at Kent Station, which opened in April 2025, and double-tracking from </w:t>
            </w:r>
            <w:proofErr w:type="spellStart"/>
            <w:r w:rsidRPr="003714BB">
              <w:t>Glounthaune</w:t>
            </w:r>
            <w:proofErr w:type="spellEnd"/>
            <w:r w:rsidRPr="003714BB">
              <w:t xml:space="preserve"> to Midleton. The Construction of Phase 1 is scheduled to be completed in 2026.</w:t>
            </w:r>
            <w:r w:rsidRPr="003714BB">
              <w:br/>
              <w:t xml:space="preserve">Phase 2 of the programme plans for the electrification of the Cork commuter rail network and the delivery of new stations. Last summer Iarnród Éireann held a non-statutory public consultation in relation to Phase 2, with a second round of consultation planned in the coming weeks in 2026. </w:t>
            </w:r>
            <w:r w:rsidRPr="003714BB">
              <w:br/>
              <w:t>Funding provided in the Sectoral Investment Plan for Transport, which was published by The Department of Transport in November, will see Iarnród Éireann complete Phase 1, and commence Phase 2 thereafter, starting with new stations at Blackpool and Dunkettle and initial electrification works and depot construction.</w:t>
            </w:r>
            <w:r w:rsidRPr="003714BB">
              <w:br/>
              <w:t xml:space="preserve">Within Phase 2, Blackpool and Dunkettle are being advanced independent of the Railway Order Application with Planning Applications for these two stations expected to be lodged by Iarnród Éireann in the coming weeks. </w:t>
            </w:r>
          </w:p>
        </w:tc>
      </w:tr>
      <w:tr w:rsidR="003714BB" w:rsidRPr="003714BB" w14:paraId="3AC6E84A"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A42900D" w14:textId="77777777" w:rsidR="003714BB" w:rsidRPr="003714BB" w:rsidRDefault="003714BB" w:rsidP="003714BB">
            <w:r w:rsidRPr="003714BB">
              <w:lastRenderedPageBreak/>
              <w:t xml:space="preserve">Station Upgrades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69D4758" w14:textId="77777777" w:rsidR="003714BB" w:rsidRPr="003714BB" w:rsidRDefault="003714BB" w:rsidP="003714BB">
            <w:r w:rsidRPr="003714BB">
              <w:t xml:space="preserve">The redevelopment of Galway </w:t>
            </w:r>
            <w:proofErr w:type="spellStart"/>
            <w:r w:rsidRPr="003714BB">
              <w:t>Ceannt</w:t>
            </w:r>
            <w:proofErr w:type="spellEnd"/>
            <w:r w:rsidRPr="003714BB">
              <w:t xml:space="preserve"> Station is currently underway to deliver an integrated transport hub in the heart of Galway City Centre, which will provide an improved customer experience and capacity for future growth with three additional platforms. A new platform was opened to serve commuter services in October 2025. The project is scheduled to be completed in 2026.</w:t>
            </w:r>
            <w:r w:rsidRPr="003714BB">
              <w:br/>
              <w:t>A new Plunket station is being constructed in Waterford. The station is part of the North Quays Regeneration project. Works on the new Station will continue through 2026 and are scheduled to be completed in in 2027.</w:t>
            </w:r>
            <w:r w:rsidRPr="003714BB">
              <w:br/>
              <w:t xml:space="preserve"> </w:t>
            </w:r>
            <w:r w:rsidRPr="003714BB">
              <w:br/>
              <w:t xml:space="preserve">Works also commenced at Oranmore station in October 2025. This project will provide an additional platform and a passing loop, increasing capacity on the line between Athenry and Galway. This project is scheduled to be completed in 2027. </w:t>
            </w:r>
          </w:p>
        </w:tc>
      </w:tr>
      <w:tr w:rsidR="003714BB" w:rsidRPr="003714BB" w14:paraId="466F9070"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BCA393E" w14:textId="77777777" w:rsidR="003714BB" w:rsidRPr="003714BB" w:rsidRDefault="003714BB" w:rsidP="003714BB">
            <w:r w:rsidRPr="003714BB">
              <w:t xml:space="preserve">Rail Prioritisation Strategy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80301FA" w14:textId="77777777" w:rsidR="003714BB" w:rsidRPr="003714BB" w:rsidRDefault="003714BB" w:rsidP="003714BB">
            <w:r w:rsidRPr="003714BB">
              <w:t xml:space="preserve">Building on the recommendations of the All-Island Strategic Rail Review, the Department of Transport, together with the Department for Infrastructure, published the Rail Project Prioritisation Strategy last December. </w:t>
            </w:r>
            <w:r w:rsidRPr="003714BB">
              <w:br/>
              <w:t xml:space="preserve">The Strategy includes short-term rail infrastructure investments, referred to as Early Interventions, to be delivered in the coming years, including a series of new track passing loops </w:t>
            </w:r>
            <w:r w:rsidRPr="003714BB">
              <w:lastRenderedPageBreak/>
              <w:t xml:space="preserve">and platforms to boost the rail network’s resilience and capacity.  </w:t>
            </w:r>
            <w:r w:rsidRPr="003714BB">
              <w:br/>
              <w:t xml:space="preserve">The Strategy also identifies Major Projects to be progressed for the </w:t>
            </w:r>
            <w:proofErr w:type="gramStart"/>
            <w:r w:rsidRPr="003714BB">
              <w:t>longer-run</w:t>
            </w:r>
            <w:proofErr w:type="gramEnd"/>
            <w:r w:rsidRPr="003714BB">
              <w:t xml:space="preserve">, involving intercity electrification and significant capacity upgrades on the rail network.  </w:t>
            </w:r>
          </w:p>
        </w:tc>
      </w:tr>
      <w:tr w:rsidR="003714BB" w:rsidRPr="003714BB" w14:paraId="0994452B"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104F081" w14:textId="77777777" w:rsidR="003714BB" w:rsidRPr="003714BB" w:rsidRDefault="003714BB" w:rsidP="003714BB">
            <w:r w:rsidRPr="003714BB">
              <w:lastRenderedPageBreak/>
              <w:t xml:space="preserve">Foynes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58B5A34" w14:textId="77777777" w:rsidR="003714BB" w:rsidRPr="003714BB" w:rsidRDefault="003714BB" w:rsidP="003714BB">
            <w:r w:rsidRPr="003714BB">
              <w:t xml:space="preserve">The Foynes Line Reinstatement Project encompasses necessary rehabilitation works on 42km of the currently disused Limerick to Shannon Foynes Port railway line, to safely reinstate the line for operational rail freight transport.  </w:t>
            </w:r>
            <w:r w:rsidRPr="003714BB">
              <w:br/>
              <w:t>Works are scheduled to be completed by the end of 2026, and the line is expected to open for freight traffic in 2027.</w:t>
            </w:r>
            <w:r w:rsidRPr="003714BB">
              <w:br/>
              <w:t xml:space="preserve">The Reinstatement Project is focused only on a rail freight link for the Shannon Foynes Port.  </w:t>
            </w:r>
          </w:p>
          <w:p w14:paraId="7E1078D2" w14:textId="77777777" w:rsidR="003714BB" w:rsidRPr="003714BB" w:rsidRDefault="003714BB" w:rsidP="003714BB">
            <w:pPr>
              <w:rPr>
                <w:i/>
                <w:iCs/>
              </w:rPr>
            </w:pPr>
            <w:r w:rsidRPr="003714BB">
              <w:t>Construction has started on the temporary station at Adare which is set to support thousands of spectators travelling to and from the Ryder Cup in September 2027</w:t>
            </w:r>
            <w:r w:rsidRPr="003714BB">
              <w:rPr>
                <w:i/>
                <w:iCs/>
              </w:rPr>
              <w:t>.</w:t>
            </w:r>
          </w:p>
          <w:p w14:paraId="58F7FAE9" w14:textId="77777777" w:rsidR="003714BB" w:rsidRPr="003714BB" w:rsidRDefault="003714BB" w:rsidP="003714BB">
            <w:pPr>
              <w:rPr>
                <w:i/>
                <w:iCs/>
              </w:rPr>
            </w:pPr>
          </w:p>
          <w:p w14:paraId="3C61A8C4" w14:textId="77777777" w:rsidR="003714BB" w:rsidRPr="003714BB" w:rsidRDefault="003714BB" w:rsidP="003714BB">
            <w:pPr>
              <w:rPr>
                <w:i/>
                <w:iCs/>
              </w:rPr>
            </w:pPr>
          </w:p>
        </w:tc>
      </w:tr>
      <w:tr w:rsidR="003714BB" w:rsidRPr="003714BB" w14:paraId="4C0A0F14"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82E2D8F" w14:textId="77777777" w:rsidR="003714BB" w:rsidRPr="003714BB" w:rsidRDefault="003714BB" w:rsidP="003714BB">
            <w:r w:rsidRPr="003714BB">
              <w:rPr>
                <w:b/>
                <w:bCs/>
              </w:rPr>
              <w:t>DART+</w:t>
            </w:r>
            <w:r w:rsidRPr="003714BB">
              <w:t xml:space="preserve">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E967D7F" w14:textId="77777777" w:rsidR="003714BB" w:rsidRPr="003714BB" w:rsidRDefault="003714BB" w:rsidP="003714BB">
            <w:r w:rsidRPr="003714BB">
              <w:t xml:space="preserve">A Railway Order for DART+ West was granted in July 2024.  Following resolution of the judicial reviews in respect of the Railway Order, Iarnród Éireann is further developing the details of the DART+ West project’s design and are also preparing tender documents to facilitate procurement for the construction stage. </w:t>
            </w:r>
            <w:r w:rsidRPr="003714BB">
              <w:br/>
            </w:r>
            <w:r w:rsidRPr="003714BB">
              <w:br/>
              <w:t xml:space="preserve">Procurement for DART+ West is advancing, with pre-qualification questionnaire (PQQ) notices for the Design and Build works issued in May 2025. All PQQ submissions have been received and evaluated across all packages, and the tender documentation is now in its final drafting stage. In the Department of Transport’s Sectoral Investment Plan, which was published on 26th of November 2025, it is anticipated that construction work could commence in 2027. </w:t>
            </w:r>
            <w:r w:rsidRPr="003714BB">
              <w:br/>
            </w:r>
            <w:r w:rsidRPr="003714BB">
              <w:br/>
              <w:t xml:space="preserve">While a depot had originally been proposed at a site west of Maynooth, An Bord Pleanála (now An </w:t>
            </w:r>
            <w:proofErr w:type="spellStart"/>
            <w:r w:rsidRPr="003714BB">
              <w:t>Coimisiún</w:t>
            </w:r>
            <w:proofErr w:type="spellEnd"/>
            <w:r w:rsidRPr="003714BB">
              <w:t xml:space="preserve"> Pleanála) removed this element from the approved order. A new assessment process was subsequently undertaken to identify a revised Preferred Option for the DART+ Depot, resulting in the selection of a site to the west of Kilcock. Following the identification of </w:t>
            </w:r>
            <w:r w:rsidRPr="003714BB">
              <w:lastRenderedPageBreak/>
              <w:t xml:space="preserve">this preferred site, the project scope now includes the electrification and twin tracking of the line from Maynooth to the west of Kilcock, modifications to Kilcock Station, the extension of DART+ services to Kilcock, and the delivery of a twin track solution at Jackson’s Bridge. </w:t>
            </w:r>
            <w:r w:rsidRPr="003714BB">
              <w:br/>
            </w:r>
            <w:r w:rsidRPr="003714BB">
              <w:br/>
              <w:t xml:space="preserve">The DART+ Depot is a critical component of the overall programme. It will support the operation of the expanded DART+ network and enable the extension of services to Kilcock, thereby serving both existing and future communities in the area. A public consultation on the proposed depot concluded in April this year. This consultation included the planned extension of the DART to Kilcock, which will expand the reach of the DART+ Programme, bringing the benefits of a faster and more reliable rail service to more people. Engagement during the consultation is currently being reviewed and will inform the design process. </w:t>
            </w:r>
            <w:r w:rsidRPr="003714BB">
              <w:br/>
            </w:r>
            <w:r w:rsidRPr="003714BB">
              <w:br/>
              <w:t xml:space="preserve">On 23 June 2026 it was announced that €93 million would be provided from Shared Island Funding to accelerate the delivery of infrastructure as part of Dart+ Coastal North, in particular a turnback facility at Malahide Station and a track loop at </w:t>
            </w:r>
            <w:proofErr w:type="spellStart"/>
            <w:r w:rsidRPr="003714BB">
              <w:t>Clongriffin</w:t>
            </w:r>
            <w:proofErr w:type="spellEnd"/>
            <w:r w:rsidRPr="003714BB">
              <w:t>. These interventions will help alleviate congestion on the busy Northern line, by allowing cross-border Enterprise trains to seamlessly pass DART and commuter trains at both stations.</w:t>
            </w:r>
          </w:p>
          <w:p w14:paraId="2E5953F8" w14:textId="77777777" w:rsidR="003714BB" w:rsidRPr="003714BB" w:rsidRDefault="003714BB" w:rsidP="003714BB">
            <w:r w:rsidRPr="003714BB">
              <w:t xml:space="preserve"> </w:t>
            </w:r>
          </w:p>
          <w:p w14:paraId="33F71AF9" w14:textId="77777777" w:rsidR="003714BB" w:rsidRPr="003714BB" w:rsidRDefault="003714BB" w:rsidP="003714BB">
            <w:r w:rsidRPr="003714BB">
              <w:t xml:space="preserve">In addition to DART+ West, PQQs were also advertised for DART+ </w:t>
            </w:r>
            <w:proofErr w:type="gramStart"/>
            <w:r w:rsidRPr="003714BB">
              <w:t>South West</w:t>
            </w:r>
            <w:proofErr w:type="gramEnd"/>
            <w:r w:rsidRPr="003714BB">
              <w:t xml:space="preserve"> in May 2025. All PQQ submissions have been received and evaluated, and the tender documentation is now in its final drafting stage. The Compulsory Purchase Orders (CPO) processes for South-West have taken place, and the procurement frameworks put in place for DART+ West will be available for use on South-West when its main construction works commence, which the Department hopes to accelerate through the additional NDP funding made available in 2028 onwards. </w:t>
            </w:r>
          </w:p>
          <w:p w14:paraId="29D2A00B" w14:textId="77777777" w:rsidR="003714BB" w:rsidRPr="003714BB" w:rsidRDefault="003714BB" w:rsidP="003714BB">
            <w:r w:rsidRPr="003714BB">
              <w:t xml:space="preserve">Related, with regard to both DART+ West and DART+ </w:t>
            </w:r>
            <w:proofErr w:type="gramStart"/>
            <w:r w:rsidRPr="003714BB">
              <w:t>South West</w:t>
            </w:r>
            <w:proofErr w:type="gramEnd"/>
            <w:r w:rsidRPr="003714BB">
              <w:t>, the Department is working to secure funding to allow the project to proceed to construction post-2028.</w:t>
            </w:r>
          </w:p>
          <w:p w14:paraId="10529AD1" w14:textId="77777777" w:rsidR="003714BB" w:rsidRPr="003714BB" w:rsidRDefault="003714BB" w:rsidP="003714BB">
            <w:r w:rsidRPr="003714BB">
              <w:t xml:space="preserve">      </w:t>
            </w:r>
          </w:p>
        </w:tc>
      </w:tr>
      <w:tr w:rsidR="003714BB" w:rsidRPr="003714BB" w14:paraId="6BBF88AF"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8F15339" w14:textId="77777777" w:rsidR="003714BB" w:rsidRPr="003714BB" w:rsidRDefault="003714BB" w:rsidP="003714BB">
            <w:r w:rsidRPr="003714BB">
              <w:rPr>
                <w:b/>
                <w:bCs/>
              </w:rPr>
              <w:lastRenderedPageBreak/>
              <w:t>Enterprise Fleet Replacement Programme</w:t>
            </w:r>
            <w:r w:rsidRPr="003714BB">
              <w:t xml:space="preserve">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D128D32" w14:textId="77777777" w:rsidR="003714BB" w:rsidRPr="003714BB" w:rsidRDefault="003714BB" w:rsidP="003714BB">
            <w:r w:rsidRPr="003714BB">
              <w:t>The Enterprise Fleet Replacement Programme is a major cross-border initiative whose primary purpose is to replace the existing Enterprise rail fleet, which is nearing the end of its standard design life.</w:t>
            </w:r>
            <w:r w:rsidRPr="003714BB">
              <w:br/>
              <w:t xml:space="preserve"> </w:t>
            </w:r>
            <w:r w:rsidRPr="003714BB">
              <w:br/>
              <w:t xml:space="preserve">The new fleet will comprise eight tri-mode (diesel/DC/battery powered) trains, reflecting different power sources to be utilised along the route. The fleet can be converted into fully electric operation in the future, after further roll-out of overhead lines. </w:t>
            </w:r>
            <w:r w:rsidRPr="003714BB">
              <w:br/>
              <w:t xml:space="preserve"> </w:t>
            </w:r>
            <w:r w:rsidRPr="003714BB">
              <w:br/>
              <w:t xml:space="preserve">The contract was awarded in February 2026, and a formal signing was held in May 2026. Initial rollout of new fleet is targeted for 2030 and full rollout for 2031. </w:t>
            </w:r>
          </w:p>
        </w:tc>
      </w:tr>
      <w:tr w:rsidR="003714BB" w:rsidRPr="003714BB" w14:paraId="3BF2F1FC"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DEB9364" w14:textId="77777777" w:rsidR="003714BB" w:rsidRPr="003714BB" w:rsidRDefault="003714BB" w:rsidP="003714BB">
            <w:proofErr w:type="spellStart"/>
            <w:r w:rsidRPr="003714BB">
              <w:t>BusConnects</w:t>
            </w:r>
            <w:proofErr w:type="spellEnd"/>
            <w:r w:rsidRPr="003714BB">
              <w:t xml:space="preserve">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18239DF" w14:textId="77777777" w:rsidR="003714BB" w:rsidRPr="003714BB" w:rsidRDefault="003714BB" w:rsidP="003714BB">
            <w:r w:rsidRPr="003714BB">
              <w:t xml:space="preserve">In Dublin, construction contracts have been awarded for two of Dublin's Core Bus Corridor schemes:  Liffey Valley to the City Centre and Ballymun-Finglas to City Centre schemes. The Liffey Valley to City Centre schemes has already entered construction, while the Ballymun-Finglas Corridor to enter construction shortly.  The third scheme, </w:t>
            </w:r>
            <w:proofErr w:type="spellStart"/>
            <w:r w:rsidRPr="003714BB">
              <w:t>Clongriffin</w:t>
            </w:r>
            <w:proofErr w:type="spellEnd"/>
            <w:r w:rsidRPr="003714BB">
              <w:t xml:space="preserve"> to City Centre is scheduled to commence in 2027. </w:t>
            </w:r>
            <w:r w:rsidRPr="003714BB">
              <w:br/>
              <w:t xml:space="preserve">In Cork, on 29 October 2025, the Government issued Approval Gate 1 approval in line with the Infrastructure Guidelines to allow the Sustainable Transport Corridors the programme to enter the planning system. The NTA intends to submit planning applications to An </w:t>
            </w:r>
            <w:proofErr w:type="spellStart"/>
            <w:r w:rsidRPr="003714BB">
              <w:t>Coimisiún</w:t>
            </w:r>
            <w:proofErr w:type="spellEnd"/>
            <w:r w:rsidRPr="003714BB">
              <w:t xml:space="preserve"> Pleanála this year in respect of the infrastructure elements of </w:t>
            </w:r>
            <w:proofErr w:type="spellStart"/>
            <w:r w:rsidRPr="003714BB">
              <w:t>BusConnects</w:t>
            </w:r>
            <w:proofErr w:type="spellEnd"/>
            <w:r w:rsidRPr="003714BB">
              <w:t xml:space="preserve"> Cork.  </w:t>
            </w:r>
          </w:p>
        </w:tc>
      </w:tr>
      <w:tr w:rsidR="003714BB" w:rsidRPr="003714BB" w14:paraId="217F8792"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23A1F72" w14:textId="77777777" w:rsidR="003714BB" w:rsidRPr="003714BB" w:rsidRDefault="003714BB" w:rsidP="003714BB">
            <w:proofErr w:type="spellStart"/>
            <w:r w:rsidRPr="003714BB">
              <w:t>MetroLink</w:t>
            </w:r>
            <w:proofErr w:type="spellEnd"/>
            <w:r w:rsidRPr="003714BB">
              <w:t xml:space="preserve">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AD53C85" w14:textId="77777777" w:rsidR="003714BB" w:rsidRPr="003714BB" w:rsidRDefault="003714BB" w:rsidP="003714BB">
            <w:r w:rsidRPr="003714BB">
              <w:t xml:space="preserve">On 29 May, the contract notice for the M120 framework was published. This will provide for the construction of the Dublin Airport Station Box and Glasnevin Station retaining walls. </w:t>
            </w:r>
            <w:r w:rsidRPr="003714BB">
              <w:br/>
              <w:t xml:space="preserve">The Pre-Qualification Questionnaire (PQQ) for the M500 contract package was published on 1 May 2026.  </w:t>
            </w:r>
            <w:r w:rsidRPr="003714BB">
              <w:br/>
              <w:t xml:space="preserve">TII are reviewing responses received to the PQQs for the two civil works contracts, M401 and M402 in April.  </w:t>
            </w:r>
            <w:r w:rsidRPr="003714BB">
              <w:br/>
              <w:t xml:space="preserve">An </w:t>
            </w:r>
            <w:proofErr w:type="spellStart"/>
            <w:r w:rsidRPr="003714BB">
              <w:t>Coimisiún</w:t>
            </w:r>
            <w:proofErr w:type="spellEnd"/>
            <w:r w:rsidRPr="003714BB">
              <w:t xml:space="preserve"> Pleanála published a planning decision granting of the Railway Order for </w:t>
            </w:r>
            <w:proofErr w:type="spellStart"/>
            <w:r w:rsidRPr="003714BB">
              <w:t>MetroLink</w:t>
            </w:r>
            <w:proofErr w:type="spellEnd"/>
            <w:r w:rsidRPr="003714BB">
              <w:t xml:space="preserve">, with conditions on 2 October 2025. A potential Judicial Review was subsequently withdrawn. Hence </w:t>
            </w:r>
            <w:proofErr w:type="spellStart"/>
            <w:r w:rsidRPr="003714BB">
              <w:t>MetroLink</w:t>
            </w:r>
            <w:proofErr w:type="spellEnd"/>
            <w:r w:rsidRPr="003714BB">
              <w:t xml:space="preserve"> now has full statutory planning consent to proceed to construction. </w:t>
            </w:r>
            <w:r w:rsidRPr="003714BB">
              <w:br/>
              <w:t xml:space="preserve">On 16 June 2026, Government approved the priority drafting of the </w:t>
            </w:r>
            <w:proofErr w:type="spellStart"/>
            <w:r w:rsidRPr="003714BB">
              <w:t>MetroLink</w:t>
            </w:r>
            <w:proofErr w:type="spellEnd"/>
            <w:r w:rsidRPr="003714BB">
              <w:t xml:space="preserve"> Bill </w:t>
            </w:r>
            <w:proofErr w:type="gramStart"/>
            <w:r w:rsidRPr="003714BB">
              <w:t>2026?in</w:t>
            </w:r>
            <w:proofErr w:type="gramEnd"/>
            <w:r w:rsidRPr="003714BB">
              <w:t xml:space="preserve"> line </w:t>
            </w:r>
            <w:r w:rsidRPr="003714BB">
              <w:lastRenderedPageBreak/>
              <w:t xml:space="preserve">with </w:t>
            </w:r>
            <w:proofErr w:type="spellStart"/>
            <w:r w:rsidRPr="003714BB">
              <w:t>the?General</w:t>
            </w:r>
            <w:proofErr w:type="spellEnd"/>
            <w:r w:rsidRPr="003714BB">
              <w:t xml:space="preserve"> Scheme presented to Cabinet.?</w:t>
            </w:r>
            <w:proofErr w:type="spellStart"/>
            <w:r w:rsidRPr="003714BB">
              <w:t>The?Bill?will?establish?the</w:t>
            </w:r>
            <w:proofErr w:type="spellEnd"/>
            <w:r w:rsidRPr="003714BB">
              <w:t xml:space="preserve"> </w:t>
            </w:r>
            <w:proofErr w:type="spellStart"/>
            <w:r w:rsidRPr="003714BB">
              <w:t>MetroLink?Agency</w:t>
            </w:r>
            <w:proofErr w:type="spellEnd"/>
            <w:r w:rsidRPr="003714BB">
              <w:t>,?</w:t>
            </w:r>
            <w:proofErr w:type="spellStart"/>
            <w:r w:rsidRPr="003714BB">
              <w:t>the?Statutory</w:t>
            </w:r>
            <w:proofErr w:type="spellEnd"/>
            <w:r w:rsidRPr="003714BB">
              <w:t xml:space="preserve"> Delivery </w:t>
            </w:r>
            <w:proofErr w:type="spellStart"/>
            <w:r w:rsidRPr="003714BB">
              <w:t>Body?charged</w:t>
            </w:r>
            <w:proofErr w:type="spellEnd"/>
            <w:r w:rsidRPr="003714BB">
              <w:t xml:space="preserve"> with overseeing the </w:t>
            </w:r>
            <w:proofErr w:type="spellStart"/>
            <w:r w:rsidRPr="003714BB">
              <w:t>project?through?the</w:t>
            </w:r>
            <w:proofErr w:type="spellEnd"/>
            <w:r w:rsidRPr="003714BB">
              <w:t xml:space="preserve"> procurement and construction stages.?  </w:t>
            </w:r>
          </w:p>
        </w:tc>
      </w:tr>
      <w:tr w:rsidR="003714BB" w:rsidRPr="003714BB" w14:paraId="7C4DBE50"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480A9EE" w14:textId="77777777" w:rsidR="003714BB" w:rsidRPr="003714BB" w:rsidRDefault="003714BB" w:rsidP="003714BB">
            <w:r w:rsidRPr="003714BB">
              <w:lastRenderedPageBreak/>
              <w:t xml:space="preserve">Luas Finglas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703EAA6" w14:textId="77777777" w:rsidR="003714BB" w:rsidRPr="003714BB" w:rsidRDefault="003714BB" w:rsidP="003714BB">
            <w:r w:rsidRPr="003714BB">
              <w:t xml:space="preserve">An </w:t>
            </w:r>
            <w:proofErr w:type="spellStart"/>
            <w:r w:rsidRPr="003714BB">
              <w:t>Coimisiún</w:t>
            </w:r>
            <w:proofErr w:type="spellEnd"/>
            <w:r w:rsidRPr="003714BB">
              <w:t xml:space="preserve"> Pleanála published its decision to grant the Luas Finglas Railway Order in October 2025. The applications for Judicial Review against the Luas Finglas extension have been resolved through mediation, meaning the project now has an enforceable railway order, or "full planning permission".  </w:t>
            </w:r>
          </w:p>
        </w:tc>
      </w:tr>
      <w:tr w:rsidR="003714BB" w:rsidRPr="003714BB" w14:paraId="2CD5C613"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D8B055D" w14:textId="77777777" w:rsidR="003714BB" w:rsidRPr="003714BB" w:rsidRDefault="003714BB" w:rsidP="003714BB">
            <w:r w:rsidRPr="003714BB">
              <w:t xml:space="preserve">Luas Cork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95995D4" w14:textId="77777777" w:rsidR="003714BB" w:rsidRPr="003714BB" w:rsidRDefault="003714BB" w:rsidP="003714BB">
            <w:r w:rsidRPr="003714BB">
              <w:t>Transport Infrastructure Ireland published the Preferred Route in April 2026 and commenced a second round of non-statutory public consultation from 17</w:t>
            </w:r>
            <w:r w:rsidRPr="003714BB">
              <w:rPr>
                <w:vertAlign w:val="superscript"/>
              </w:rPr>
              <w:t>th</w:t>
            </w:r>
            <w:r w:rsidRPr="003714BB">
              <w:t xml:space="preserve"> April until 12</w:t>
            </w:r>
            <w:r w:rsidRPr="003714BB">
              <w:rPr>
                <w:vertAlign w:val="superscript"/>
              </w:rPr>
              <w:t>th</w:t>
            </w:r>
            <w:r w:rsidRPr="003714BB">
              <w:t xml:space="preserve"> June 2026.  </w:t>
            </w:r>
          </w:p>
        </w:tc>
      </w:tr>
      <w:tr w:rsidR="003714BB" w:rsidRPr="003714BB" w14:paraId="2B7C13B5"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01C9B80" w14:textId="77777777" w:rsidR="003714BB" w:rsidRPr="003714BB" w:rsidRDefault="003714BB" w:rsidP="003714BB">
            <w:r w:rsidRPr="003714BB">
              <w:t xml:space="preserve">PSO funding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48633C1" w14:textId="77777777" w:rsidR="003714BB" w:rsidRPr="003714BB" w:rsidRDefault="003714BB" w:rsidP="003714BB">
            <w:r w:rsidRPr="003714BB">
              <w:t xml:space="preserve">Following intensive discussions in the lead up to Budget 2026, €940 million was successfully secured for Public Service Obligation (PSO) and TFI Local Link services providing a significant 43% uplift, an increase from €658.4 million in 2025. </w:t>
            </w:r>
            <w:r w:rsidRPr="003714BB">
              <w:br/>
              <w:t xml:space="preserve">This increase in the base cost of the PSO was necessary to support </w:t>
            </w:r>
            <w:proofErr w:type="spellStart"/>
            <w:r w:rsidRPr="003714BB">
              <w:t>PfG</w:t>
            </w:r>
            <w:proofErr w:type="spellEnd"/>
            <w:r w:rsidRPr="003714BB">
              <w:t xml:space="preserve"> commitment to placing the PSO on a more sustainable footing and ensuring its long-term viability and effectiveness.</w:t>
            </w:r>
            <w:r w:rsidRPr="003714BB">
              <w:br/>
              <w:t xml:space="preserve">The allocation further supports subsidised bus and rail services as well as maintaining targeted fares initiatives such as the recently introduced free travel for all children up to the age of 9 and the Young Adult Card for those aged 19 – 25, as part of the NTA's National Fares Strategy.  </w:t>
            </w:r>
          </w:p>
        </w:tc>
      </w:tr>
      <w:tr w:rsidR="003714BB" w:rsidRPr="003714BB" w14:paraId="51160174"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20CE11E" w14:textId="77777777" w:rsidR="003714BB" w:rsidRPr="003714BB" w:rsidRDefault="003714BB" w:rsidP="003714BB">
            <w:r w:rsidRPr="003714BB">
              <w:t xml:space="preserve">Establishment of the Transport Security Force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32517FC" w14:textId="77777777" w:rsidR="003714BB" w:rsidRPr="003714BB" w:rsidRDefault="003714BB" w:rsidP="003714BB">
            <w:r w:rsidRPr="003714BB">
              <w:t xml:space="preserve">My </w:t>
            </w:r>
            <w:proofErr w:type="gramStart"/>
            <w:r w:rsidRPr="003714BB">
              <w:t>Department</w:t>
            </w:r>
            <w:proofErr w:type="gramEnd"/>
            <w:r w:rsidRPr="003714BB">
              <w:t xml:space="preserve"> is actively progressing the necessary steps to deliver on the commitment to establish a Transport Security Force, in conjunction with the National Transport Authority. Considerable progress has been made in recent months, and this work remains a top priority for all parties involved. </w:t>
            </w:r>
            <w:r w:rsidRPr="003714BB">
              <w:br/>
              <w:t xml:space="preserve">This work centres on developing a well-considered and informed approach to identifying the most suitable model for the Transport Security Force. In this regard, a proposed model is currently under detailed consideration, with all key stakeholders fully engaged, including the NTA, operators, trade unions, passenger groups, </w:t>
            </w:r>
            <w:proofErr w:type="gramStart"/>
            <w:r w:rsidRPr="003714BB">
              <w:t>An</w:t>
            </w:r>
            <w:proofErr w:type="gramEnd"/>
            <w:r w:rsidRPr="003714BB">
              <w:t xml:space="preserve"> Garda Síochána, and the Department of Justice. </w:t>
            </w:r>
            <w:r w:rsidRPr="003714BB">
              <w:br/>
              <w:t xml:space="preserve">In addition, my Department and the NTA are actively progressing the legislative proposals required to deliver on the Government’s commitment to establish a Transport Security Force, </w:t>
            </w:r>
            <w:r w:rsidRPr="003714BB">
              <w:lastRenderedPageBreak/>
              <w:t xml:space="preserve">and the introduction of this Force will require the development of primary legislation, which can have a significant lead time, but it will be expedited, with a view to making progress on its foundations during 2026. </w:t>
            </w:r>
          </w:p>
        </w:tc>
      </w:tr>
      <w:tr w:rsidR="003714BB" w:rsidRPr="003714BB" w14:paraId="02535613"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4428FFD" w14:textId="77777777" w:rsidR="003714BB" w:rsidRPr="003714BB" w:rsidRDefault="003714BB" w:rsidP="003714BB">
            <w:r w:rsidRPr="003714BB">
              <w:lastRenderedPageBreak/>
              <w:t xml:space="preserve">Publication of ‘Wider Economic Impacts in Transport Appraisal’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89AB661" w14:textId="77777777" w:rsidR="003714BB" w:rsidRPr="003714BB" w:rsidRDefault="003714BB" w:rsidP="003714BB">
            <w:r w:rsidRPr="003714BB">
              <w:t xml:space="preserve">This paper reviews the international literature on wider economic </w:t>
            </w:r>
            <w:proofErr w:type="gramStart"/>
            <w:r w:rsidRPr="003714BB">
              <w:t>impacts, and</w:t>
            </w:r>
            <w:proofErr w:type="gramEnd"/>
            <w:r w:rsidRPr="003714BB">
              <w:t xml:space="preserve"> discusses how to enable a continued adoption of wider impact analysis into appraisal frameworks. </w:t>
            </w:r>
          </w:p>
        </w:tc>
      </w:tr>
      <w:tr w:rsidR="003714BB" w:rsidRPr="003714BB" w14:paraId="0D06A39C"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219B82B" w14:textId="77777777" w:rsidR="003714BB" w:rsidRPr="003714BB" w:rsidRDefault="003714BB" w:rsidP="003714BB">
            <w:r w:rsidRPr="003714BB">
              <w:t xml:space="preserve">Publication of ‘The Cost of Congestion in the Regional Cities’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FBB3C57" w14:textId="77777777" w:rsidR="003714BB" w:rsidRPr="003714BB" w:rsidRDefault="003714BB" w:rsidP="003714BB">
            <w:r w:rsidRPr="003714BB">
              <w:t xml:space="preserve">This paper followed the 2023 Cost of Congestion in the GDA. It was a priority of the Sustainable Mobility Policy. The report uses transport modelling to estimate the economic cost of congestion in Waterford, Galway, and Cork. </w:t>
            </w:r>
          </w:p>
        </w:tc>
      </w:tr>
      <w:tr w:rsidR="003714BB" w:rsidRPr="003714BB" w14:paraId="3A3C38CA"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2BF4E85" w14:textId="77777777" w:rsidR="003714BB" w:rsidRPr="003714BB" w:rsidRDefault="003714BB" w:rsidP="003714BB">
            <w:r w:rsidRPr="003714BB">
              <w:t xml:space="preserve">Publication of the ‘Examination of Changes in Sustainable Transport Mode Shares between 2016 and 2022’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0341CA9" w14:textId="77777777" w:rsidR="003714BB" w:rsidRPr="003714BB" w:rsidRDefault="003714BB" w:rsidP="003714BB">
            <w:r w:rsidRPr="003714BB">
              <w:t xml:space="preserve">This paper uses data from the previous two censes to examine the changes in active and public transport across Dublin. </w:t>
            </w:r>
          </w:p>
        </w:tc>
      </w:tr>
      <w:tr w:rsidR="003714BB" w:rsidRPr="003714BB" w14:paraId="677231F9"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35B7C78" w14:textId="77777777" w:rsidR="003714BB" w:rsidRPr="003714BB" w:rsidRDefault="003714BB" w:rsidP="003714BB">
            <w:r w:rsidRPr="003714BB">
              <w:t xml:space="preserve">Publication of ‘Understanding and Overcoming Barriers to Implementing Pedestrianisation’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7C2CE53" w14:textId="77777777" w:rsidR="003714BB" w:rsidRPr="003714BB" w:rsidRDefault="003714BB" w:rsidP="003714BB">
            <w:r w:rsidRPr="003714BB">
              <w:t xml:space="preserve">This paper explores the economic impacts of pedestrianisation schemes, the main barriers that arise when implementing these schemes, and concludes by discussing potential solutions to overcome these barriers. </w:t>
            </w:r>
          </w:p>
        </w:tc>
      </w:tr>
      <w:tr w:rsidR="003714BB" w:rsidRPr="003714BB" w14:paraId="624B7C39"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2F405E9" w14:textId="77777777" w:rsidR="003714BB" w:rsidRPr="003714BB" w:rsidRDefault="003714BB" w:rsidP="003714BB">
            <w:r w:rsidRPr="003714BB">
              <w:t xml:space="preserve">Publication of Transport Research Insights paper ‘A Transport Perspective on Reference Class Forecasting’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6937711" w14:textId="77777777" w:rsidR="003714BB" w:rsidRPr="003714BB" w:rsidRDefault="003714BB" w:rsidP="003714BB">
            <w:r w:rsidRPr="003714BB">
              <w:t xml:space="preserve">This paper examines the use of Reference Class Forecasting (RCF) in the Irish transport sector. RCF is a technique to forecast future performance based on the experience of previous projects. RCF aims to give decision-makers an understanding of the range of potential outturns for a project, by drawing on the experience of previous projects. This helps to counteract optimism bias, and “unknown unknowns” which may lead to cost underestimation. </w:t>
            </w:r>
          </w:p>
        </w:tc>
      </w:tr>
      <w:tr w:rsidR="003714BB" w:rsidRPr="003714BB" w14:paraId="6A60AD1E"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4E987A1" w14:textId="77777777" w:rsidR="003714BB" w:rsidRPr="003714BB" w:rsidRDefault="003714BB" w:rsidP="003714BB">
            <w:r w:rsidRPr="003714BB">
              <w:t xml:space="preserve">Publication of Transport Research Insights Paper ‘Land Value Uplift and Enabling Land Use Change: Considerations for Transport Appraisal’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E04D4B4" w14:textId="77777777" w:rsidR="003714BB" w:rsidRPr="003714BB" w:rsidRDefault="003714BB" w:rsidP="003714BB">
            <w:r w:rsidRPr="003714BB">
              <w:t xml:space="preserve">This paper discusses how Land Value Uplifts (LVUs) may be considered in transport project appraisal in Ireland. LVU occurs when transport investment leads to an increase in property values near the route corridor. </w:t>
            </w:r>
            <w:r w:rsidRPr="003714BB">
              <w:br/>
              <w:t xml:space="preserve">The paper discusses the concept of LVU, how it is currently measured in the academic literature, and how it may be appropriately included within economic appraisals. Given the potential scale of these uplifts, it is important to consider the relevance of LVU and ask whether it could be incorporated into transport appraisal. </w:t>
            </w:r>
          </w:p>
        </w:tc>
      </w:tr>
      <w:tr w:rsidR="003714BB" w:rsidRPr="003714BB" w14:paraId="7E5075CB"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9DE4CCA" w14:textId="77777777" w:rsidR="003714BB" w:rsidRPr="003714BB" w:rsidRDefault="003714BB" w:rsidP="003714BB">
            <w:r w:rsidRPr="003714BB">
              <w:lastRenderedPageBreak/>
              <w:t xml:space="preserve">Updates to Transport Appraisal Framework published -TAF Module 11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034A2A6" w14:textId="77777777" w:rsidR="003714BB" w:rsidRPr="003714BB" w:rsidRDefault="003714BB" w:rsidP="003714BB">
            <w:r w:rsidRPr="003714BB">
              <w:t xml:space="preserve">The Transport Appraisal Framework (TAF) provides appraisal and implementation guidance that aims to promote investment in the transport system which meets the needs of society, fulfils strategic policy objectives, and delivers value for money to develop a common framework for appraising transport investments in accordance with the Infrastructure Guidelines. This update added Module 11, providing guidance on the approach to the programmatic delivery of projects.   </w:t>
            </w:r>
          </w:p>
        </w:tc>
      </w:tr>
      <w:tr w:rsidR="003714BB" w:rsidRPr="003714BB" w14:paraId="626BED51"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FC3F57D" w14:textId="77777777" w:rsidR="003714BB" w:rsidRPr="003714BB" w:rsidRDefault="003714BB" w:rsidP="003714BB">
            <w:r w:rsidRPr="003714BB">
              <w:t xml:space="preserve">Public Transport Accessibility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BADB7AB" w14:textId="77777777" w:rsidR="003714BB" w:rsidRPr="003714BB" w:rsidRDefault="003714BB" w:rsidP="003714BB">
            <w:r w:rsidRPr="003714BB">
              <w:t xml:space="preserve">The Department is leading on Pillar 5 Transport and Mobility, in the National Human Rights Strategy for Disabled People (NHRSDP) 2025-2030. </w:t>
            </w:r>
            <w:r w:rsidRPr="003714BB">
              <w:br/>
              <w:t xml:space="preserve">There was an increase in the funding allocated under the Accessibility Retrofit Programme to €25m in 2025 which was a 67% over the 2024 allocation. We will be maintaining that increased level under the NDP. </w:t>
            </w:r>
            <w:r w:rsidRPr="003714BB">
              <w:br/>
              <w:t xml:space="preserve">In line with the NHRSDP, this increased funding is making bus and train stations more accessible, for example at </w:t>
            </w:r>
            <w:proofErr w:type="spellStart"/>
            <w:r w:rsidRPr="003714BB">
              <w:t>Clongriffin</w:t>
            </w:r>
            <w:proofErr w:type="spellEnd"/>
            <w:r w:rsidRPr="003714BB">
              <w:t xml:space="preserve">, Athy and Maynooth in 2025, increasing the number of wheelchair accessible taxis and expanding the Independent Travel Support scheme. </w:t>
            </w:r>
          </w:p>
        </w:tc>
      </w:tr>
      <w:tr w:rsidR="003714BB" w:rsidRPr="003714BB" w14:paraId="38033FB9"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17C203B" w14:textId="77777777" w:rsidR="003714BB" w:rsidRPr="003714BB" w:rsidRDefault="003714BB" w:rsidP="003714BB">
            <w:r w:rsidRPr="003714BB">
              <w:t xml:space="preserve"> Rural Transport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1ED4F2C" w14:textId="77777777" w:rsidR="003714BB" w:rsidRPr="003714BB" w:rsidRDefault="003714BB" w:rsidP="003714BB">
            <w:r w:rsidRPr="003714BB">
              <w:t xml:space="preserve">€31 million was secured for continued investment in our rural transport service provision in 2026 – a 38% increase on last year’s funding. </w:t>
            </w:r>
            <w:r w:rsidRPr="003714BB">
              <w:br/>
              <w:t xml:space="preserve">There has been considerable investment in services throughout the country under the Connecting Ireland Rural Mobility Plan. For example, a pilot Smart Demand Responsive Transport service, the TFI </w:t>
            </w:r>
            <w:proofErr w:type="spellStart"/>
            <w:r w:rsidRPr="003714BB">
              <w:t>Anseo</w:t>
            </w:r>
            <w:proofErr w:type="spellEnd"/>
            <w:r w:rsidRPr="003714BB">
              <w:t xml:space="preserve"> app, was rolled out in 2025 in Achill, Killarney and Northeast Limerick City as part of the Connecting Ireland Plan with funding under the Climate Action Fund. </w:t>
            </w:r>
            <w:r w:rsidRPr="003714BB">
              <w:br/>
              <w:t xml:space="preserve">New and/or enhanced Town bus services have also been introduced since 2025, including in Kilkenny, Navan, Portlaoise, Sligo, Balbriggan, Dundalk and Mullingar. </w:t>
            </w:r>
          </w:p>
        </w:tc>
      </w:tr>
      <w:tr w:rsidR="003714BB" w:rsidRPr="003714BB" w14:paraId="1D7C1873"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FB0760B" w14:textId="77777777" w:rsidR="003714BB" w:rsidRPr="003714BB" w:rsidRDefault="003714BB" w:rsidP="003714BB">
            <w:proofErr w:type="spellStart"/>
            <w:r w:rsidRPr="003714BB">
              <w:t>Interbus</w:t>
            </w:r>
            <w:proofErr w:type="spellEnd"/>
            <w:r w:rsidRPr="003714BB">
              <w:t xml:space="preserve"> Agreement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FAD7C08" w14:textId="77777777" w:rsidR="003714BB" w:rsidRPr="003714BB" w:rsidRDefault="003714BB" w:rsidP="003714BB">
            <w:r w:rsidRPr="003714BB">
              <w:t xml:space="preserve">I signed regulations and enacted protocols extending the </w:t>
            </w:r>
            <w:proofErr w:type="spellStart"/>
            <w:r w:rsidRPr="003714BB">
              <w:t>Interbus</w:t>
            </w:r>
            <w:proofErr w:type="spellEnd"/>
            <w:r w:rsidRPr="003714BB">
              <w:t xml:space="preserve"> Agreement between the EU and third countries, to ensure the continuation of cross-border bus services in a post-Brexit environment.?  </w:t>
            </w:r>
          </w:p>
        </w:tc>
      </w:tr>
      <w:tr w:rsidR="003714BB" w:rsidRPr="003714BB" w14:paraId="292AAE85"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CC2A994" w14:textId="77777777" w:rsidR="003714BB" w:rsidRPr="003714BB" w:rsidRDefault="003714BB" w:rsidP="003714BB">
            <w:r w:rsidRPr="003714BB">
              <w:t xml:space="preserve">Transport Appraisal Framework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2F05647" w14:textId="77777777" w:rsidR="003714BB" w:rsidRPr="003714BB" w:rsidRDefault="003714BB" w:rsidP="003714BB">
            <w:r w:rsidRPr="003714BB">
              <w:t xml:space="preserve">Published the “Transport Appraisal Framework Module 11 – Programme Guidance”. </w:t>
            </w:r>
          </w:p>
        </w:tc>
      </w:tr>
      <w:tr w:rsidR="003714BB" w:rsidRPr="003714BB" w14:paraId="03F4A249"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575FE27" w14:textId="77777777" w:rsidR="003714BB" w:rsidRPr="003714BB" w:rsidRDefault="003714BB" w:rsidP="003714BB">
            <w:r w:rsidRPr="003714BB">
              <w:lastRenderedPageBreak/>
              <w:t xml:space="preserve">Congestion analysis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AA41633" w14:textId="77777777" w:rsidR="003714BB" w:rsidRPr="003714BB" w:rsidRDefault="003714BB" w:rsidP="003714BB">
            <w:r w:rsidRPr="003714BB">
              <w:t xml:space="preserve">Published “The Economic Cost of Congestion in the Regional Cities 2022-2040” (action from NIFTI) report. </w:t>
            </w:r>
          </w:p>
        </w:tc>
      </w:tr>
      <w:tr w:rsidR="003714BB" w:rsidRPr="003714BB" w14:paraId="47B409ED"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B027274" w14:textId="77777777" w:rsidR="003714BB" w:rsidRPr="003714BB" w:rsidRDefault="003714BB" w:rsidP="003714BB">
            <w:r w:rsidRPr="003714BB">
              <w:t xml:space="preserve">Sustainable Mobility Research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7EDC53A" w14:textId="77777777" w:rsidR="003714BB" w:rsidRPr="003714BB" w:rsidRDefault="003714BB" w:rsidP="003714BB">
            <w:r w:rsidRPr="003714BB">
              <w:t xml:space="preserve">Continued to host quarterly meetings of the Sustainable Mobility Policy Research Network. </w:t>
            </w:r>
          </w:p>
        </w:tc>
      </w:tr>
      <w:tr w:rsidR="003714BB" w:rsidRPr="003714BB" w14:paraId="47FF9E7D"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0EDAA5A" w14:textId="77777777" w:rsidR="003714BB" w:rsidRPr="003714BB" w:rsidRDefault="003714BB" w:rsidP="003714BB">
            <w:r w:rsidRPr="003714BB">
              <w:t xml:space="preserve">Contactless Payments on TFI Local Link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8AD360F" w14:textId="77777777" w:rsidR="003714BB" w:rsidRPr="003714BB" w:rsidRDefault="003714BB" w:rsidP="003714BB">
            <w:r w:rsidRPr="003714BB">
              <w:t xml:space="preserve">New Contactless Payment Option Rolled Out on TFI Local Link in Kerry, Galway, Kildare and South Dublin.  </w:t>
            </w:r>
          </w:p>
        </w:tc>
      </w:tr>
      <w:tr w:rsidR="003714BB" w:rsidRPr="003714BB" w14:paraId="4BAFECEE"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46FEE5D" w14:textId="77777777" w:rsidR="003714BB" w:rsidRPr="003714BB" w:rsidRDefault="003714BB" w:rsidP="003714BB">
            <w:r w:rsidRPr="003714BB">
              <w:t xml:space="preserve">Smart Demand Responsive Transport – TFI </w:t>
            </w:r>
            <w:proofErr w:type="spellStart"/>
            <w:r w:rsidRPr="003714BB">
              <w:t>Anseo</w:t>
            </w:r>
            <w:proofErr w:type="spellEnd"/>
            <w:r w:rsidRPr="003714BB">
              <w:t xml:space="preserve"> app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5182E2A" w14:textId="77777777" w:rsidR="003714BB" w:rsidRPr="003714BB" w:rsidRDefault="003714BB" w:rsidP="003714BB">
            <w:r w:rsidRPr="003714BB">
              <w:t xml:space="preserve">The TFI </w:t>
            </w:r>
            <w:proofErr w:type="spellStart"/>
            <w:r w:rsidRPr="003714BB">
              <w:t>Anseo</w:t>
            </w:r>
            <w:proofErr w:type="spellEnd"/>
            <w:r w:rsidRPr="003714BB">
              <w:t xml:space="preserve"> Killarney smart demand-responsive rural transport pilot reached a significant milestone of delivering more than 50,000 passenger journeys since the pilot began.  </w:t>
            </w:r>
          </w:p>
        </w:tc>
      </w:tr>
    </w:tbl>
    <w:p w14:paraId="372140FA" w14:textId="77777777" w:rsidR="003714BB" w:rsidRPr="003714BB" w:rsidRDefault="003714BB" w:rsidP="003714BB">
      <w:pPr>
        <w:rPr>
          <w:b/>
          <w:bCs/>
        </w:rPr>
      </w:pPr>
      <w:r w:rsidRPr="003714BB">
        <w:rPr>
          <w:b/>
          <w:bCs/>
        </w:rPr>
        <w:t xml:space="preserve"> </w:t>
      </w:r>
    </w:p>
    <w:p w14:paraId="0B753F94" w14:textId="77777777" w:rsidR="003714BB" w:rsidRDefault="003714BB" w:rsidP="003714BB">
      <w:pPr>
        <w:rPr>
          <w:b/>
          <w:bCs/>
        </w:rPr>
      </w:pPr>
    </w:p>
    <w:p w14:paraId="11C67A7C" w14:textId="29A71FA1" w:rsidR="003714BB" w:rsidRPr="003714BB" w:rsidRDefault="003714BB" w:rsidP="003714BB">
      <w:pPr>
        <w:rPr>
          <w:b/>
          <w:bCs/>
        </w:rPr>
      </w:pPr>
      <w:r w:rsidRPr="003714BB">
        <w:rPr>
          <w:b/>
          <w:bCs/>
        </w:rPr>
        <w:t xml:space="preserve">Roads Policy and Investment </w:t>
      </w:r>
    </w:p>
    <w:p w14:paraId="06559B5A" w14:textId="77777777" w:rsidR="003714BB" w:rsidRPr="003714BB" w:rsidRDefault="003714BB" w:rsidP="003714BB">
      <w:pPr>
        <w:rPr>
          <w:b/>
          <w:bCs/>
        </w:rPr>
      </w:pPr>
    </w:p>
    <w:tbl>
      <w:tblPr>
        <w:tblW w:w="0" w:type="auto"/>
        <w:tblInd w:w="-38" w:type="dxa"/>
        <w:tblCellMar>
          <w:top w:w="15" w:type="dxa"/>
          <w:left w:w="15" w:type="dxa"/>
          <w:bottom w:w="15" w:type="dxa"/>
          <w:right w:w="15" w:type="dxa"/>
        </w:tblCellMar>
        <w:tblLook w:val="00BF" w:firstRow="1" w:lastRow="0" w:firstColumn="1" w:lastColumn="0" w:noHBand="0" w:noVBand="0"/>
      </w:tblPr>
      <w:tblGrid>
        <w:gridCol w:w="3851"/>
        <w:gridCol w:w="9101"/>
      </w:tblGrid>
      <w:tr w:rsidR="003714BB" w:rsidRPr="003714BB" w14:paraId="1F4B6273"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D3576EE" w14:textId="77777777" w:rsidR="003714BB" w:rsidRPr="003714BB" w:rsidRDefault="003714BB" w:rsidP="003714BB">
            <w:pPr>
              <w:rPr>
                <w:b/>
                <w:bCs/>
              </w:rPr>
            </w:pPr>
            <w:r w:rsidRPr="003714BB">
              <w:rPr>
                <w:b/>
                <w:bCs/>
              </w:rPr>
              <w:t xml:space="preserve">Policy Achievement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7205AE2" w14:textId="77777777" w:rsidR="003714BB" w:rsidRPr="003714BB" w:rsidRDefault="003714BB" w:rsidP="003714BB">
            <w:pPr>
              <w:rPr>
                <w:b/>
                <w:bCs/>
              </w:rPr>
            </w:pPr>
            <w:r w:rsidRPr="003714BB">
              <w:rPr>
                <w:b/>
                <w:bCs/>
              </w:rPr>
              <w:t xml:space="preserve">Details </w:t>
            </w:r>
          </w:p>
        </w:tc>
      </w:tr>
      <w:tr w:rsidR="003714BB" w:rsidRPr="003714BB" w14:paraId="313E4108"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A0CA128" w14:textId="77777777" w:rsidR="003714BB" w:rsidRPr="003714BB" w:rsidRDefault="003714BB" w:rsidP="003714BB">
            <w:r w:rsidRPr="003714BB">
              <w:t xml:space="preserve">Increased allocation of national roads funding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18F4B08" w14:textId="77777777" w:rsidR="003714BB" w:rsidRPr="003714BB" w:rsidRDefault="003714BB" w:rsidP="003714BB">
            <w:r w:rsidRPr="003714BB">
              <w:t xml:space="preserve">€633 million in exchequer funding was allocated for investment in the national road network in early 2025. For 2026, €796 million in exchequer funding has been provided – this significant increase is in line with Programme for Government commitment for increased investment on roads. </w:t>
            </w:r>
          </w:p>
        </w:tc>
      </w:tr>
      <w:tr w:rsidR="003714BB" w:rsidRPr="003714BB" w14:paraId="025E2157"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C51A28D" w14:textId="77777777" w:rsidR="003714BB" w:rsidRPr="003714BB" w:rsidRDefault="003714BB" w:rsidP="003714BB">
            <w:r w:rsidRPr="003714BB">
              <w:t xml:space="preserve">Construction of new national roads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2D5E27A" w14:textId="77777777" w:rsidR="003714BB" w:rsidRPr="003714BB" w:rsidRDefault="003714BB" w:rsidP="003714BB">
            <w:proofErr w:type="gramStart"/>
            <w:r w:rsidRPr="003714BB">
              <w:t>A number of</w:t>
            </w:r>
            <w:proofErr w:type="gramEnd"/>
            <w:r w:rsidRPr="003714BB">
              <w:t xml:space="preserve"> new national road projects have been progressed since the start of 2025. Construction of the N5 Ballaghaderreen to </w:t>
            </w:r>
            <w:proofErr w:type="spellStart"/>
            <w:r w:rsidRPr="003714BB">
              <w:t>Scramoge</w:t>
            </w:r>
            <w:proofErr w:type="spellEnd"/>
            <w:r w:rsidRPr="003714BB">
              <w:t xml:space="preserve"> project continued to progress, and the first section (the </w:t>
            </w:r>
            <w:proofErr w:type="spellStart"/>
            <w:r w:rsidRPr="003714BB">
              <w:t>Frenchpark</w:t>
            </w:r>
            <w:proofErr w:type="spellEnd"/>
            <w:r w:rsidRPr="003714BB">
              <w:t xml:space="preserve"> Bypass) opened on March 26th, 2026.</w:t>
            </w:r>
            <w:r w:rsidRPr="003714BB">
              <w:br/>
              <w:t xml:space="preserve"> </w:t>
            </w:r>
            <w:r w:rsidRPr="003714BB">
              <w:br/>
              <w:t xml:space="preserve">Construction of the Adare Bypass and M28 Cork to </w:t>
            </w:r>
            <w:proofErr w:type="spellStart"/>
            <w:r w:rsidRPr="003714BB">
              <w:t>Ringaskiddy</w:t>
            </w:r>
            <w:proofErr w:type="spellEnd"/>
            <w:r w:rsidRPr="003714BB">
              <w:t xml:space="preserve"> projects has commenced since the start of 2025, and other projects at an earlier stage continue to be progressed toward delivery. </w:t>
            </w:r>
          </w:p>
        </w:tc>
      </w:tr>
      <w:tr w:rsidR="003714BB" w:rsidRPr="003714BB" w14:paraId="66175ED0"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031B0DD" w14:textId="77777777" w:rsidR="003714BB" w:rsidRPr="003714BB" w:rsidRDefault="003714BB" w:rsidP="003714BB">
            <w:r w:rsidRPr="003714BB">
              <w:lastRenderedPageBreak/>
              <w:t xml:space="preserve">Protection and Renewal of the National Road Network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D5AF936" w14:textId="77777777" w:rsidR="003714BB" w:rsidRPr="003714BB" w:rsidRDefault="003714BB" w:rsidP="003714BB">
            <w:r w:rsidRPr="003714BB">
              <w:t xml:space="preserve">Throughout the year, much work has taken place on the protection and renewal of the existing national road network. This work includes pavement renewal, winter maintenance, safety improvements and junction upgrades, and the variety of day-to-day maintenance tasks that ensure the network is protected for all road users. </w:t>
            </w:r>
          </w:p>
        </w:tc>
      </w:tr>
      <w:tr w:rsidR="003714BB" w:rsidRPr="003714BB" w14:paraId="3AB4AF34"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99D355E" w14:textId="77777777" w:rsidR="003714BB" w:rsidRPr="003714BB" w:rsidRDefault="003714BB" w:rsidP="003714BB">
            <w:r w:rsidRPr="003714BB">
              <w:t xml:space="preserve">Investment in the Regional and Local Road Network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F152EE5" w14:textId="77777777" w:rsidR="003714BB" w:rsidRPr="003714BB" w:rsidRDefault="003714BB" w:rsidP="003714BB">
            <w:r w:rsidRPr="003714BB">
              <w:t xml:space="preserve">At the start of 2025, €713 million was allocated for investment in the regional and local road network.  In 2026, €718m was allocated with about 90% directed to road maintenance and renewal and the balance for targeted road improvement schemes. </w:t>
            </w:r>
            <w:r w:rsidRPr="003714BB">
              <w:br/>
              <w:t xml:space="preserve"> </w:t>
            </w:r>
            <w:r w:rsidRPr="003714BB">
              <w:br/>
              <w:t xml:space="preserve">This investment will see approximately 5,130kms of pavement rehabilitation and maintenance across the country.  </w:t>
            </w:r>
          </w:p>
        </w:tc>
      </w:tr>
      <w:tr w:rsidR="003714BB" w:rsidRPr="003714BB" w14:paraId="13DF89EB"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0B23794" w14:textId="77777777" w:rsidR="003714BB" w:rsidRPr="003714BB" w:rsidRDefault="003714BB" w:rsidP="003714BB">
            <w:r w:rsidRPr="003714BB">
              <w:t xml:space="preserve">National Development Plan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00B12DE" w14:textId="77777777" w:rsidR="003714BB" w:rsidRPr="003714BB" w:rsidRDefault="003714BB" w:rsidP="003714BB">
            <w:r w:rsidRPr="003714BB">
              <w:t xml:space="preserve">As part of the National Development Plan, eight NDP projects have been completed to date including the Shannon Crossing, Killaloe Bypass and R494 Upgrade which opened in May 2025, the Athy Southern Distributor Road, </w:t>
            </w:r>
            <w:proofErr w:type="spellStart"/>
            <w:r w:rsidRPr="003714BB">
              <w:t>Sallins</w:t>
            </w:r>
            <w:proofErr w:type="spellEnd"/>
            <w:r w:rsidRPr="003714BB">
              <w:t xml:space="preserve"> Bypass and the Sligo Western Distributor Road along with the </w:t>
            </w:r>
            <w:proofErr w:type="spellStart"/>
            <w:r w:rsidRPr="003714BB">
              <w:t>Laytown</w:t>
            </w:r>
            <w:proofErr w:type="spellEnd"/>
            <w:r w:rsidRPr="003714BB">
              <w:t xml:space="preserve"> to </w:t>
            </w:r>
            <w:proofErr w:type="spellStart"/>
            <w:r w:rsidRPr="003714BB">
              <w:t>Bettystown</w:t>
            </w:r>
            <w:proofErr w:type="spellEnd"/>
            <w:r w:rsidRPr="003714BB">
              <w:t xml:space="preserve"> Link Road.  </w:t>
            </w:r>
            <w:r w:rsidRPr="003714BB">
              <w:br/>
              <w:t xml:space="preserve"> </w:t>
            </w:r>
            <w:r w:rsidRPr="003714BB">
              <w:br/>
            </w:r>
            <w:proofErr w:type="gramStart"/>
            <w:r w:rsidRPr="003714BB">
              <w:t>A number of</w:t>
            </w:r>
            <w:proofErr w:type="gramEnd"/>
            <w:r w:rsidRPr="003714BB">
              <w:t xml:space="preserve"> other projects are at construction stage, including the R498 </w:t>
            </w:r>
            <w:proofErr w:type="spellStart"/>
            <w:r w:rsidRPr="003714BB">
              <w:t>Latteragh</w:t>
            </w:r>
            <w:proofErr w:type="spellEnd"/>
            <w:r w:rsidRPr="003714BB">
              <w:t xml:space="preserve"> Upgrade in County Tipperary, </w:t>
            </w:r>
            <w:proofErr w:type="spellStart"/>
            <w:r w:rsidRPr="003714BB">
              <w:t>Coonagh</w:t>
            </w:r>
            <w:proofErr w:type="spellEnd"/>
            <w:r w:rsidRPr="003714BB">
              <w:t xml:space="preserve"> </w:t>
            </w:r>
            <w:proofErr w:type="spellStart"/>
            <w:r w:rsidRPr="003714BB">
              <w:t>Knockalisheen</w:t>
            </w:r>
            <w:proofErr w:type="spellEnd"/>
            <w:r w:rsidRPr="003714BB">
              <w:t xml:space="preserve"> Distributor Road in Limerick city, and </w:t>
            </w:r>
            <w:proofErr w:type="spellStart"/>
            <w:r w:rsidRPr="003714BB">
              <w:t>Fintra</w:t>
            </w:r>
            <w:proofErr w:type="spellEnd"/>
            <w:r w:rsidRPr="003714BB">
              <w:t xml:space="preserve"> Bridge and approach roads in County Donegal. </w:t>
            </w:r>
          </w:p>
        </w:tc>
      </w:tr>
      <w:tr w:rsidR="003714BB" w:rsidRPr="003714BB" w14:paraId="6E945B50"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1BAC9DA" w14:textId="77777777" w:rsidR="003714BB" w:rsidRPr="003714BB" w:rsidRDefault="003714BB" w:rsidP="003714BB">
            <w:r w:rsidRPr="003714BB">
              <w:t xml:space="preserve">Roads Works Programme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5DE5CA0" w14:textId="77777777" w:rsidR="003714BB" w:rsidRPr="003714BB" w:rsidRDefault="003714BB" w:rsidP="003714BB">
            <w:r w:rsidRPr="003714BB">
              <w:t xml:space="preserve">A range of regional and local road minor/safety improvement schemes, bridge rehabilitation schemes and climate adaptation projects are also being implemented under the roads works programme.   </w:t>
            </w:r>
          </w:p>
        </w:tc>
      </w:tr>
      <w:tr w:rsidR="003714BB" w:rsidRPr="003714BB" w14:paraId="7E2913A0"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C800047" w14:textId="77777777" w:rsidR="003714BB" w:rsidRPr="003714BB" w:rsidRDefault="003714BB" w:rsidP="003714BB">
            <w:r w:rsidRPr="003714BB">
              <w:t xml:space="preserve">Road Safety Strategy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5977324" w14:textId="77777777" w:rsidR="003714BB" w:rsidRPr="003714BB" w:rsidRDefault="003714BB" w:rsidP="003714BB">
            <w:r w:rsidRPr="003714BB">
              <w:t xml:space="preserve">The current national framework for road safety is set out in the Government’s fifth Road Safety Strategy 2021-2030. </w:t>
            </w:r>
            <w:r w:rsidRPr="003714BB">
              <w:br/>
              <w:t xml:space="preserve"> </w:t>
            </w:r>
            <w:r w:rsidRPr="003714BB">
              <w:br/>
              <w:t xml:space="preserve">During 2025 my </w:t>
            </w:r>
            <w:proofErr w:type="gramStart"/>
            <w:r w:rsidRPr="003714BB">
              <w:t>Department</w:t>
            </w:r>
            <w:proofErr w:type="gramEnd"/>
            <w:r w:rsidRPr="003714BB">
              <w:t xml:space="preserve"> took full ownership of the formulation of the Government’s Road Safety Strategy. A key action completed by my </w:t>
            </w:r>
            <w:proofErr w:type="gramStart"/>
            <w:r w:rsidRPr="003714BB">
              <w:t>Department</w:t>
            </w:r>
            <w:proofErr w:type="gramEnd"/>
            <w:r w:rsidRPr="003714BB">
              <w:t xml:space="preserve"> was the publication of the Phase 2 Action Plan in July this year which will contribute to Ireland achieving its goal of reducing road fatalities by 50% by 2030 and putting the country on track to achieve Vision Zero. </w:t>
            </w:r>
            <w:r w:rsidRPr="003714BB">
              <w:br/>
            </w:r>
            <w:r w:rsidRPr="003714BB">
              <w:lastRenderedPageBreak/>
              <w:t xml:space="preserve"> </w:t>
            </w:r>
            <w:r w:rsidRPr="003714BB">
              <w:br/>
              <w:t xml:space="preserve">This Action Plan, which will run to the end of 2027, includes 12 primary actions with the potential for transformative road safety impacts in the coming years. These 12 primary actions are further supplemented by 77 supporting actions to be delivered by a wide range of sectoral stakeholders and partners.? </w:t>
            </w:r>
            <w:r w:rsidRPr="003714BB">
              <w:br/>
              <w:t xml:space="preserve"> </w:t>
            </w:r>
            <w:r w:rsidRPr="003714BB">
              <w:br/>
              <w:t xml:space="preserve">My </w:t>
            </w:r>
            <w:proofErr w:type="gramStart"/>
            <w:r w:rsidRPr="003714BB">
              <w:t>Department</w:t>
            </w:r>
            <w:proofErr w:type="gramEnd"/>
            <w:r w:rsidRPr="003714BB">
              <w:t xml:space="preserve"> is leading on the implementation of the Action Plan and will continue to provide leadership and to work with all road safety stakeholders to ensure that the Plan is implemented in full.?  </w:t>
            </w:r>
          </w:p>
        </w:tc>
      </w:tr>
      <w:tr w:rsidR="003714BB" w:rsidRPr="003714BB" w14:paraId="19DB262B"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8E2E261" w14:textId="77777777" w:rsidR="003714BB" w:rsidRPr="003714BB" w:rsidRDefault="003714BB" w:rsidP="003714BB">
            <w:r w:rsidRPr="003714BB">
              <w:t xml:space="preserve">Speed Limit Review – Rural Local Roads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3136375" w14:textId="77777777" w:rsidR="003714BB" w:rsidRPr="003714BB" w:rsidRDefault="003714BB" w:rsidP="003714BB">
            <w:r w:rsidRPr="003714BB">
              <w:t xml:space="preserve">The Department, in association with local authorities and agencies, implemented phase one of the speed limit review and a reduction in rural local road speed limits from 80km/hr to 60km/hr on 7th February 2025. This change affected approximately 80% of the network and is a positive step in the Government policy of vision zero.  </w:t>
            </w:r>
          </w:p>
        </w:tc>
      </w:tr>
      <w:tr w:rsidR="003714BB" w:rsidRPr="003714BB" w14:paraId="2FA33821"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7540EFA" w14:textId="77777777" w:rsidR="003714BB" w:rsidRPr="003714BB" w:rsidRDefault="003714BB" w:rsidP="003714BB">
            <w:r w:rsidRPr="003714BB">
              <w:t xml:space="preserve">Speed Limit Review – Urban Areas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ECF3EA6" w14:textId="77777777" w:rsidR="003714BB" w:rsidRPr="003714BB" w:rsidRDefault="003714BB" w:rsidP="003714BB">
            <w:r w:rsidRPr="003714BB">
              <w:t xml:space="preserve">Local authorities are directed to review existing speed limits on roads in built-up and urban areas. Local authorities will, where appropriate, implement lower speed limits including the introduction of 30 km/h speed limits, such as in roads in cities and towns.  </w:t>
            </w:r>
          </w:p>
        </w:tc>
      </w:tr>
      <w:tr w:rsidR="003714BB" w:rsidRPr="003714BB" w14:paraId="0813DEA1"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3AD0AF4" w14:textId="77777777" w:rsidR="003714BB" w:rsidRPr="003714BB" w:rsidRDefault="003714BB" w:rsidP="003714BB">
            <w:r w:rsidRPr="003714BB">
              <w:t xml:space="preserve">Logistics and Supply Chain Skills Week 2025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089F8A0" w14:textId="77777777" w:rsidR="003714BB" w:rsidRPr="003714BB" w:rsidRDefault="003714BB" w:rsidP="003714BB">
            <w:r w:rsidRPr="003714BB">
              <w:t xml:space="preserve">In line with action 37 of the Road Haulage Strategy, Ireland’s third Logistics and Supply Chain Skills Week took place from Monday, 14 April to Saturday, 19 April 2025. Seven in-person events were held nationally, as well as four sector specific careers fairs hosted by the Department of Social Protection. </w:t>
            </w:r>
            <w:r w:rsidRPr="003714BB">
              <w:br/>
              <w:t xml:space="preserve"> </w:t>
            </w:r>
            <w:r w:rsidRPr="003714BB">
              <w:br/>
              <w:t xml:space="preserve">In addition, </w:t>
            </w:r>
            <w:proofErr w:type="spellStart"/>
            <w:r w:rsidRPr="003714BB">
              <w:t>LogisTYcs</w:t>
            </w:r>
            <w:proofErr w:type="spellEnd"/>
            <w:r w:rsidRPr="003714BB">
              <w:t xml:space="preserve">, a flagship skills expo under the Logistics and Supply Chain Skills Week, was held on Thursday, 16 April 2025 at the Curragh Racecourse, Co. Kildare. </w:t>
            </w:r>
          </w:p>
        </w:tc>
      </w:tr>
      <w:tr w:rsidR="003714BB" w:rsidRPr="003714BB" w14:paraId="546F0B68"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D508B6B" w14:textId="77777777" w:rsidR="003714BB" w:rsidRPr="003714BB" w:rsidRDefault="003714BB" w:rsidP="003714BB">
            <w:r w:rsidRPr="003714BB">
              <w:t>Logistics and Supply Chain Skills Week 2026</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6018C46" w14:textId="77777777" w:rsidR="003714BB" w:rsidRPr="003714BB" w:rsidRDefault="003714BB" w:rsidP="003714BB">
            <w:r w:rsidRPr="003714BB">
              <w:t>In line with action 37 of the Road Haulage Strategy, Ireland’s fourth Logistics and Supply Chain Skills Week took place from Thursday 16 April, in line with the 19</w:t>
            </w:r>
            <w:r w:rsidRPr="003714BB">
              <w:rPr>
                <w:vertAlign w:val="superscript"/>
              </w:rPr>
              <w:t>th</w:t>
            </w:r>
            <w:r w:rsidRPr="003714BB">
              <w:t xml:space="preserve"> European Supply Chain Day until Friday 24 April 2026. Nine in-person events were held nationally, as well as three international and five national webinars along with a sustainability competition for 3</w:t>
            </w:r>
            <w:r w:rsidRPr="003714BB">
              <w:rPr>
                <w:vertAlign w:val="superscript"/>
              </w:rPr>
              <w:t>rd</w:t>
            </w:r>
            <w:r w:rsidRPr="003714BB">
              <w:t xml:space="preserve"> level students.</w:t>
            </w:r>
            <w:r w:rsidRPr="003714BB">
              <w:br/>
            </w:r>
            <w:r w:rsidRPr="003714BB">
              <w:lastRenderedPageBreak/>
              <w:t xml:space="preserve"> </w:t>
            </w:r>
            <w:r w:rsidRPr="003714BB">
              <w:br/>
              <w:t xml:space="preserve">In addition, </w:t>
            </w:r>
            <w:proofErr w:type="spellStart"/>
            <w:r w:rsidRPr="003714BB">
              <w:t>LogisTYcs</w:t>
            </w:r>
            <w:proofErr w:type="spellEnd"/>
            <w:r w:rsidRPr="003714BB">
              <w:t>, a flagship skills expo under the Logistics and Supply Chain Skills Week, was held on Thursday, 23 April 2026 at the National Basketball Arena, Dublin 24 where 1,500 students met with educators, employers, and industry bodies to learn more about career and education options in the sector.  This event also included Ireland’s first Kinia H2GP Pro Hydrogen race final.</w:t>
            </w:r>
          </w:p>
        </w:tc>
      </w:tr>
      <w:tr w:rsidR="003714BB" w:rsidRPr="003714BB" w14:paraId="7FAF7813"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315748A" w14:textId="77777777" w:rsidR="003714BB" w:rsidRPr="003714BB" w:rsidRDefault="003714BB" w:rsidP="003714BB">
            <w:r w:rsidRPr="003714BB">
              <w:lastRenderedPageBreak/>
              <w:t>November 2025</w:t>
            </w:r>
            <w:r w:rsidRPr="003714BB">
              <w:br/>
              <w:t>Publication of study on the availability of Hydrotreated Vegetable Oil (HVO) for use in the Irish Heavy Good Freight Sector</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924B138" w14:textId="77777777" w:rsidR="003714BB" w:rsidRPr="003714BB" w:rsidRDefault="003714BB" w:rsidP="003714BB">
            <w:r w:rsidRPr="003714BB">
              <w:t xml:space="preserve">In line with action 3 of the Road Haulage Strategy, this study considered the use of HVO in the sector, likely future availability and price, decarbonisation potential, and potential transitional incentives. </w:t>
            </w:r>
            <w:r w:rsidRPr="003714BB">
              <w:br/>
              <w:t xml:space="preserve"> </w:t>
            </w:r>
            <w:r w:rsidRPr="003714BB">
              <w:br/>
              <w:t xml:space="preserve">The results of the study suggest that it would be challenging and very costly to incentivise greater use of HVO in the HGV sector beyond what is already planned to be achieved by the Renewable Transport Fuel Obligation.  </w:t>
            </w:r>
          </w:p>
        </w:tc>
      </w:tr>
      <w:tr w:rsidR="003714BB" w:rsidRPr="003714BB" w14:paraId="1C13A7B0"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99E5CBA" w14:textId="77777777" w:rsidR="003714BB" w:rsidRPr="003714BB" w:rsidRDefault="003714BB" w:rsidP="003714BB">
            <w:r w:rsidRPr="003714BB">
              <w:t>February 2025</w:t>
            </w:r>
            <w:r w:rsidRPr="003714BB">
              <w:br/>
              <w:t xml:space="preserve">Launch of the Eco-Driving Standard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B580DBC" w14:textId="77777777" w:rsidR="003714BB" w:rsidRPr="003714BB" w:rsidRDefault="003714BB" w:rsidP="003714BB">
            <w:r w:rsidRPr="003714BB">
              <w:t xml:space="preserve">In line with Action 5 under the Road Haulage Strategy, a national standard for eco-driving courses was launched. In addition, a paper exploring how to increase the participation in available courses was published on gov.ie in September 2025. </w:t>
            </w:r>
          </w:p>
        </w:tc>
      </w:tr>
      <w:tr w:rsidR="003714BB" w:rsidRPr="003714BB" w14:paraId="756E3FD1"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914BBDE" w14:textId="77777777" w:rsidR="003714BB" w:rsidRPr="003714BB" w:rsidRDefault="003714BB" w:rsidP="003714BB">
            <w:r w:rsidRPr="003714BB">
              <w:t xml:space="preserve">Scrambler regulation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B77FE93" w14:textId="77777777" w:rsidR="003714BB" w:rsidRPr="003714BB" w:rsidRDefault="003714BB" w:rsidP="003714BB">
            <w:r w:rsidRPr="003714BB">
              <w:t xml:space="preserve">On 1 April the Road Traffic (Control of Certain Vehicles) Regulations 2026, known as Grace's Law in memory of Grace Lynch, were signed into law.  The regulations implement an explicit ban on scrambler use in any public place and strengthen existing provisions and powers of enforcement by </w:t>
            </w:r>
            <w:proofErr w:type="gramStart"/>
            <w:r w:rsidRPr="003714BB">
              <w:t>An</w:t>
            </w:r>
            <w:proofErr w:type="gramEnd"/>
            <w:r w:rsidRPr="003714BB">
              <w:t xml:space="preserve"> Garda Síochána. </w:t>
            </w:r>
            <w:r w:rsidRPr="003714BB">
              <w:br/>
              <w:t xml:space="preserve">Since July 2023, off-road scramblers have been illegal for use on public roads and it has also been illegal to drive them dangerously anywhere, even on private land.  </w:t>
            </w:r>
            <w:r w:rsidRPr="003714BB">
              <w:br/>
            </w:r>
            <w:proofErr w:type="gramStart"/>
            <w:r w:rsidRPr="003714BB">
              <w:t>An</w:t>
            </w:r>
            <w:proofErr w:type="gramEnd"/>
            <w:r w:rsidRPr="003714BB">
              <w:t xml:space="preserve"> Garda Síochána has full powers to seize a scrambler being driven dangerously in any location, even where they have the reasonable belief that the vehicle will be driven dangerously, and they can enter the curtilage of a dwelling to retrieve a scrambler after the fact.  It has also been an offence to sell or otherwise supply a mechanically propelled vehicle, such as a scrambler, to a minor since 2004. </w:t>
            </w:r>
            <w:r w:rsidRPr="003714BB">
              <w:br/>
              <w:t xml:space="preserve">The new regulations complete the introduction of provisions in the Road Traffic and Roads Act 2023 to tackle the dangerous use of scramblers and bring additional legal clarity by </w:t>
            </w:r>
            <w:r w:rsidRPr="003714BB">
              <w:lastRenderedPageBreak/>
              <w:t xml:space="preserve">consolidating the disparate existing provisions into a single legislative instrument in respect of scramblers.   </w:t>
            </w:r>
            <w:r w:rsidRPr="003714BB">
              <w:br/>
              <w:t xml:space="preserve"> The regulations prohibit the use of an off-road motorcycle, such as a scrambler or a quadbike, in any place, except on private land with the written consent of the landowner or use by the landowner. They impose a requirement of consent where restricted vehicles are used on private land and will make enforcement easier.  The mere use of scramblers will now explicitly be an offence, assisting </w:t>
            </w:r>
            <w:proofErr w:type="gramStart"/>
            <w:r w:rsidRPr="003714BB">
              <w:t>An</w:t>
            </w:r>
            <w:proofErr w:type="gramEnd"/>
            <w:r w:rsidRPr="003714BB">
              <w:t xml:space="preserve"> Garda Síochána operationally by ensuring that members will no longer have to form a reasonable belief about dangerous use. </w:t>
            </w:r>
            <w:r w:rsidRPr="003714BB">
              <w:br/>
              <w:t xml:space="preserve"> The regulations will not apply to registered, on-road motorcycles that are safe and legal for road use. It is important to note however that dangerous driving offences and all relevant road traffic laws continue to apply to the use of these vehicles. They will also allow for the continued appropriate off-road use of scramblers or quadbikes, such as for agricultural purposes and for controlled licenced sports events. </w:t>
            </w:r>
            <w:r w:rsidRPr="003714BB">
              <w:br/>
              <w:t xml:space="preserve"> My </w:t>
            </w:r>
            <w:proofErr w:type="gramStart"/>
            <w:r w:rsidRPr="003714BB">
              <w:t>Department</w:t>
            </w:r>
            <w:proofErr w:type="gramEnd"/>
            <w:r w:rsidRPr="003714BB">
              <w:t xml:space="preserve"> is engaging with the Department of Justice and An Garda Síochána on powers of seizure and detention in relation to the new regulations, including the fees applying to seized vehicles.     </w:t>
            </w:r>
          </w:p>
        </w:tc>
      </w:tr>
      <w:tr w:rsidR="003714BB" w:rsidRPr="003714BB" w14:paraId="18267C15"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1931CDA" w14:textId="77777777" w:rsidR="003714BB" w:rsidRPr="003714BB" w:rsidRDefault="003714BB" w:rsidP="003714BB">
            <w:r w:rsidRPr="003714BB">
              <w:t xml:space="preserve">Driver licences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3C6AEA4" w14:textId="77777777" w:rsidR="003714BB" w:rsidRPr="003714BB" w:rsidRDefault="003714BB" w:rsidP="003714BB">
            <w:r w:rsidRPr="003714BB">
              <w:t xml:space="preserve">Finalised negotiation of the EU Driving Licence and Disqualification Directive, including successful inclusion of key amendments in Ireland’s favour in Directives text. </w:t>
            </w:r>
          </w:p>
        </w:tc>
      </w:tr>
      <w:tr w:rsidR="003714BB" w:rsidRPr="003714BB" w14:paraId="704A8A3C"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772F571" w14:textId="77777777" w:rsidR="003714BB" w:rsidRPr="003714BB" w:rsidRDefault="003714BB" w:rsidP="003714BB">
            <w:r w:rsidRPr="003714BB">
              <w:t xml:space="preserve">Learner permits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03EB24A" w14:textId="77777777" w:rsidR="003714BB" w:rsidRPr="003714BB" w:rsidRDefault="003714BB" w:rsidP="003714BB">
            <w:r w:rsidRPr="003714BB">
              <w:t xml:space="preserve">I signed Multiple Learner Permits Regulations (S.I. No. 527 of 2025), which sets out that learner drivers can no longer repeatedly renew their learner permits without sitting or attempting to sit a driving test. </w:t>
            </w:r>
            <w:r w:rsidRPr="003714BB">
              <w:br/>
              <w:t xml:space="preserve"> </w:t>
            </w:r>
            <w:r w:rsidRPr="003714BB">
              <w:br/>
              <w:t xml:space="preserve">This legislation comes into effect on 01 November 2026.   </w:t>
            </w:r>
          </w:p>
        </w:tc>
      </w:tr>
      <w:tr w:rsidR="003714BB" w:rsidRPr="003714BB" w14:paraId="2D6E9C6C"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6A61954" w14:textId="77777777" w:rsidR="003714BB" w:rsidRPr="003714BB" w:rsidRDefault="003714BB" w:rsidP="003714BB">
            <w:r w:rsidRPr="003714BB">
              <w:t xml:space="preserve">Weights &amp; Dimensions Directive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5D269D55" w14:textId="77777777" w:rsidR="003714BB" w:rsidRPr="003714BB" w:rsidRDefault="003714BB" w:rsidP="003714BB">
            <w:r w:rsidRPr="003714BB">
              <w:t xml:space="preserve">Coordinated Ireland’s position in relation to EU Directives at Council level including the Weights &amp; Dimensions Directive and 3 EU Roadworthiness Package Directives. </w:t>
            </w:r>
          </w:p>
        </w:tc>
      </w:tr>
      <w:tr w:rsidR="003714BB" w:rsidRPr="003714BB" w14:paraId="59A85145"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773AD36" w14:textId="77777777" w:rsidR="003714BB" w:rsidRPr="003714BB" w:rsidRDefault="003714BB" w:rsidP="003714BB">
            <w:r w:rsidRPr="003714BB">
              <w:t xml:space="preserve">Traffic signs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BC89926" w14:textId="77777777" w:rsidR="003714BB" w:rsidRPr="003714BB" w:rsidRDefault="003714BB" w:rsidP="003714BB">
            <w:r w:rsidRPr="003714BB">
              <w:t xml:space="preserve">I also signed both the Signs Regulations 2025 (S.I. No. 433 of 2025) &amp; the Traffic and Parking Regulations 2025 (S.I. No. 473 of 2025) which provide a statutory basis to certain updates within the Traffic Signs Manual (TSM).  </w:t>
            </w:r>
          </w:p>
        </w:tc>
      </w:tr>
      <w:tr w:rsidR="003714BB" w:rsidRPr="003714BB" w14:paraId="706D1A6A"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942B7AF" w14:textId="77777777" w:rsidR="003714BB" w:rsidRPr="003714BB" w:rsidRDefault="003714BB" w:rsidP="003714BB">
            <w:r w:rsidRPr="003714BB">
              <w:lastRenderedPageBreak/>
              <w:t xml:space="preserve">Disabled parking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F8D7276" w14:textId="77777777" w:rsidR="003714BB" w:rsidRPr="003714BB" w:rsidRDefault="003714BB" w:rsidP="003714BB">
            <w:r w:rsidRPr="003714BB">
              <w:t xml:space="preserve">Introduction of the Disabled Parking Fraudulent Application Offence, which allows for prosecution which in turn may lead to receipt of a fine of up to €2,500 and/or up to 6 months in prison. </w:t>
            </w:r>
          </w:p>
        </w:tc>
      </w:tr>
      <w:tr w:rsidR="003714BB" w:rsidRPr="003714BB" w14:paraId="6F61B65C"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49B56F6" w14:textId="77777777" w:rsidR="003714BB" w:rsidRPr="003714BB" w:rsidRDefault="003714BB" w:rsidP="003714BB">
            <w:r w:rsidRPr="003714BB">
              <w:t xml:space="preserve">HVO for Heavy Goods Vehicles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7663D7FB" w14:textId="77777777" w:rsidR="003714BB" w:rsidRPr="003714BB" w:rsidRDefault="003714BB" w:rsidP="003714BB">
            <w:r w:rsidRPr="003714BB">
              <w:t xml:space="preserve">A report considering the availability and use of Hydro Treated Vegetable Oil in the Heavy Goods Vehicles sector was published on gov.ie in November.  </w:t>
            </w:r>
          </w:p>
        </w:tc>
      </w:tr>
      <w:tr w:rsidR="003714BB" w:rsidRPr="003714BB" w14:paraId="1FB297EF"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29DE322" w14:textId="77777777" w:rsidR="003714BB" w:rsidRPr="003714BB" w:rsidRDefault="003714BB" w:rsidP="003714BB">
            <w:r w:rsidRPr="003714BB">
              <w:t xml:space="preserve">Road Freight Forum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E1F3EA1" w14:textId="77777777" w:rsidR="003714BB" w:rsidRPr="003714BB" w:rsidRDefault="003714BB" w:rsidP="003714BB">
            <w:r w:rsidRPr="003714BB">
              <w:t xml:space="preserve">Four meetings of the Road Freight Forum were held along with a wider Road Haulage Strategy stakeholder session.  </w:t>
            </w:r>
          </w:p>
        </w:tc>
      </w:tr>
      <w:tr w:rsidR="003714BB" w:rsidRPr="003714BB" w14:paraId="2D0E0D1D"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17B5F74" w14:textId="77777777" w:rsidR="003714BB" w:rsidRPr="003714BB" w:rsidRDefault="003714BB" w:rsidP="003714BB">
            <w:r w:rsidRPr="003714BB">
              <w:t xml:space="preserve">NORDUK meeting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15099E64" w14:textId="77777777" w:rsidR="003714BB" w:rsidRPr="003714BB" w:rsidRDefault="003714BB" w:rsidP="003714BB">
            <w:r w:rsidRPr="003714BB">
              <w:t xml:space="preserve">The annual NORDUK meeting was held in Dublin in September. Delegates from the UK, Norway, Sweden, Finland, Denmark and the Netherlands attended.  </w:t>
            </w:r>
          </w:p>
        </w:tc>
      </w:tr>
      <w:tr w:rsidR="003714BB" w:rsidRPr="003714BB" w14:paraId="5AB2411A"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F19E083" w14:textId="77777777" w:rsidR="003714BB" w:rsidRPr="003714BB" w:rsidRDefault="003714BB" w:rsidP="003714BB">
            <w:r w:rsidRPr="003714BB">
              <w:t xml:space="preserve">Road Traffic Operator Licences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6EC6C64C" w14:textId="77777777" w:rsidR="003714BB" w:rsidRPr="003714BB" w:rsidRDefault="003714BB" w:rsidP="003714BB">
            <w:r w:rsidRPr="003714BB">
              <w:t xml:space="preserve">Road Transport (Operator’s Licence Application) (Amendment) Regulations 2025 and Road Transport Operator Licensing (Fees) Regulations 2025 to facilitate the new Road Transport Operator Licensing IT system that went live on 10 November 2025.  </w:t>
            </w:r>
          </w:p>
        </w:tc>
      </w:tr>
      <w:tr w:rsidR="003714BB" w:rsidRPr="003714BB" w14:paraId="3A897772"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03786714" w14:textId="77777777" w:rsidR="003714BB" w:rsidRPr="003714BB" w:rsidRDefault="003714BB" w:rsidP="003714BB">
            <w:r w:rsidRPr="003714BB">
              <w:t xml:space="preserve">The National Camera Strategy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3D171B92" w14:textId="77777777" w:rsidR="003714BB" w:rsidRPr="003714BB" w:rsidRDefault="003714BB" w:rsidP="003714BB">
            <w:r w:rsidRPr="003714BB">
              <w:t xml:space="preserve">Published 29 April 2026 this is the state’s first National Safety Camera Strategy, providing a framework for increased deployment of cameras across the road network, in both urban and rural locations. </w:t>
            </w:r>
          </w:p>
        </w:tc>
      </w:tr>
      <w:tr w:rsidR="003714BB" w:rsidRPr="003714BB" w14:paraId="73B2A31C" w14:textId="77777777" w:rsidTr="003714BB">
        <w:tc>
          <w:tcPr>
            <w:tcW w:w="0" w:type="auto"/>
            <w:tcBorders>
              <w:top w:val="threeDEmboss" w:sz="6" w:space="0" w:color="auto"/>
              <w:left w:val="threeDEmboss" w:sz="6" w:space="0" w:color="auto"/>
              <w:bottom w:val="threeDEmboss" w:sz="6" w:space="0" w:color="auto"/>
              <w:right w:val="threeDEmboss" w:sz="6" w:space="0" w:color="auto"/>
            </w:tcBorders>
            <w:vAlign w:val="center"/>
          </w:tcPr>
          <w:p w14:paraId="46B82E39" w14:textId="77777777" w:rsidR="003714BB" w:rsidRPr="003714BB" w:rsidRDefault="003714BB" w:rsidP="003714BB">
            <w:r w:rsidRPr="003714BB">
              <w:t xml:space="preserve">Connected and Autonomous Vehicles  </w:t>
            </w:r>
          </w:p>
        </w:tc>
        <w:tc>
          <w:tcPr>
            <w:tcW w:w="0" w:type="auto"/>
            <w:tcBorders>
              <w:top w:val="threeDEmboss" w:sz="6" w:space="0" w:color="auto"/>
              <w:left w:val="threeDEmboss" w:sz="6" w:space="0" w:color="auto"/>
              <w:bottom w:val="threeDEmboss" w:sz="6" w:space="0" w:color="auto"/>
              <w:right w:val="threeDEmboss" w:sz="6" w:space="0" w:color="auto"/>
            </w:tcBorders>
            <w:vAlign w:val="center"/>
          </w:tcPr>
          <w:p w14:paraId="22D22A6F" w14:textId="77777777" w:rsidR="003714BB" w:rsidRPr="003714BB" w:rsidRDefault="003714BB" w:rsidP="003714BB">
            <w:r w:rsidRPr="003714BB">
              <w:t xml:space="preserve">In June Ireland signed a declaration of intent on the large-scale EU testbeds initiative.  This will allow Ireland to develop and align its vehicle testing framework to be in line with the similar work elsewhere in the EU.  This also allows Ireland to participate and engage with the EU commission and other member states and benefit from other opportunities as they arise. </w:t>
            </w:r>
            <w:r w:rsidRPr="003714BB">
              <w:br/>
              <w:t xml:space="preserve"> </w:t>
            </w:r>
            <w:r w:rsidRPr="003714BB">
              <w:br/>
              <w:t xml:space="preserve">Level 2 Vehicle Automation (Eyes on, hands off) was approved in March in 2026 that represents another step in the introduction of autonomous vehicles in Ireland.  As this technology is already permitted on EU roads this step allows Ireland to better align with developments in this area.  </w:t>
            </w:r>
          </w:p>
        </w:tc>
      </w:tr>
    </w:tbl>
    <w:p w14:paraId="2728719E" w14:textId="77777777" w:rsidR="003714BB" w:rsidRPr="003714BB" w:rsidRDefault="003714BB" w:rsidP="003714BB">
      <w:pPr>
        <w:rPr>
          <w:b/>
          <w:bCs/>
        </w:rPr>
      </w:pPr>
      <w:r w:rsidRPr="003714BB">
        <w:rPr>
          <w:b/>
          <w:bCs/>
        </w:rPr>
        <w:t xml:space="preserve"> </w:t>
      </w:r>
    </w:p>
    <w:p w14:paraId="535F0E7D" w14:textId="77777777" w:rsidR="00FF5811" w:rsidRDefault="00FF5811"/>
    <w:sectPr w:rsidR="00FF5811" w:rsidSect="003714BB">
      <w:pgSz w:w="15840" w:h="12240" w:orient="landscape"/>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4FA4010"/>
    <w:lvl w:ilvl="0">
      <w:numFmt w:val="bullet"/>
      <w:lvlText w:val="*"/>
      <w:lvlJc w:val="left"/>
    </w:lvl>
  </w:abstractNum>
  <w:num w:numId="1" w16cid:durableId="461046729">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4BB"/>
    <w:rsid w:val="002159DA"/>
    <w:rsid w:val="003714BB"/>
    <w:rsid w:val="008B5677"/>
    <w:rsid w:val="009A018B"/>
    <w:rsid w:val="00C01953"/>
    <w:rsid w:val="00FF581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90C8A"/>
  <w15:chartTrackingRefBased/>
  <w15:docId w15:val="{5242D373-C713-4D0A-8B64-F1D31169F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14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14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14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14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14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14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14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14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14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4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14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14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14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14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14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14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14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14BB"/>
    <w:rPr>
      <w:rFonts w:eastAsiaTheme="majorEastAsia" w:cstheme="majorBidi"/>
      <w:color w:val="272727" w:themeColor="text1" w:themeTint="D8"/>
    </w:rPr>
  </w:style>
  <w:style w:type="paragraph" w:styleId="Title">
    <w:name w:val="Title"/>
    <w:basedOn w:val="Normal"/>
    <w:next w:val="Normal"/>
    <w:link w:val="TitleChar"/>
    <w:uiPriority w:val="10"/>
    <w:qFormat/>
    <w:rsid w:val="003714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14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14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14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14BB"/>
    <w:pPr>
      <w:spacing w:before="160"/>
      <w:jc w:val="center"/>
    </w:pPr>
    <w:rPr>
      <w:i/>
      <w:iCs/>
      <w:color w:val="404040" w:themeColor="text1" w:themeTint="BF"/>
    </w:rPr>
  </w:style>
  <w:style w:type="character" w:customStyle="1" w:styleId="QuoteChar">
    <w:name w:val="Quote Char"/>
    <w:basedOn w:val="DefaultParagraphFont"/>
    <w:link w:val="Quote"/>
    <w:uiPriority w:val="29"/>
    <w:rsid w:val="003714BB"/>
    <w:rPr>
      <w:i/>
      <w:iCs/>
      <w:color w:val="404040" w:themeColor="text1" w:themeTint="BF"/>
    </w:rPr>
  </w:style>
  <w:style w:type="paragraph" w:styleId="ListParagraph">
    <w:name w:val="List Paragraph"/>
    <w:basedOn w:val="Normal"/>
    <w:uiPriority w:val="34"/>
    <w:qFormat/>
    <w:rsid w:val="003714BB"/>
    <w:pPr>
      <w:ind w:left="720"/>
      <w:contextualSpacing/>
    </w:pPr>
  </w:style>
  <w:style w:type="character" w:styleId="IntenseEmphasis">
    <w:name w:val="Intense Emphasis"/>
    <w:basedOn w:val="DefaultParagraphFont"/>
    <w:uiPriority w:val="21"/>
    <w:qFormat/>
    <w:rsid w:val="003714BB"/>
    <w:rPr>
      <w:i/>
      <w:iCs/>
      <w:color w:val="0F4761" w:themeColor="accent1" w:themeShade="BF"/>
    </w:rPr>
  </w:style>
  <w:style w:type="paragraph" w:styleId="IntenseQuote">
    <w:name w:val="Intense Quote"/>
    <w:basedOn w:val="Normal"/>
    <w:next w:val="Normal"/>
    <w:link w:val="IntenseQuoteChar"/>
    <w:uiPriority w:val="30"/>
    <w:qFormat/>
    <w:rsid w:val="003714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14BB"/>
    <w:rPr>
      <w:i/>
      <w:iCs/>
      <w:color w:val="0F4761" w:themeColor="accent1" w:themeShade="BF"/>
    </w:rPr>
  </w:style>
  <w:style w:type="character" w:styleId="IntenseReference">
    <w:name w:val="Intense Reference"/>
    <w:basedOn w:val="DefaultParagraphFont"/>
    <w:uiPriority w:val="32"/>
    <w:qFormat/>
    <w:rsid w:val="003714BB"/>
    <w:rPr>
      <w:b/>
      <w:bCs/>
      <w:smallCaps/>
      <w:color w:val="0F4761" w:themeColor="accent1" w:themeShade="BF"/>
      <w:spacing w:val="5"/>
    </w:rPr>
  </w:style>
  <w:style w:type="character" w:styleId="Hyperlink">
    <w:name w:val="Hyperlink"/>
    <w:basedOn w:val="DefaultParagraphFont"/>
    <w:uiPriority w:val="99"/>
    <w:unhideWhenUsed/>
    <w:rsid w:val="003714BB"/>
    <w:rPr>
      <w:color w:val="467886" w:themeColor="hyperlink"/>
      <w:u w:val="single"/>
    </w:rPr>
  </w:style>
  <w:style w:type="character" w:styleId="UnresolvedMention">
    <w:name w:val="Unresolved Mention"/>
    <w:basedOn w:val="DefaultParagraphFont"/>
    <w:uiPriority w:val="99"/>
    <w:semiHidden/>
    <w:unhideWhenUsed/>
    <w:rsid w:val="003714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ii.ie/media/3gqoo4yo/2026-tii-la-greenways-allocations-booklet.pdf" TargetMode="External"/><Relationship Id="rId5" Type="http://schemas.openxmlformats.org/officeDocument/2006/relationships/hyperlink" Target="https://www.nationaltransport.ie/wp-content/uploads/2026/01/Active-Travel-Investment-Grants-2026-Allocation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25</Pages>
  <Words>7791</Words>
  <Characters>44415</Characters>
  <Application>Microsoft Office Word</Application>
  <DocSecurity>0</DocSecurity>
  <Lines>370</Lines>
  <Paragraphs>104</Paragraphs>
  <ScaleCrop>false</ScaleCrop>
  <Company/>
  <LinksUpToDate>false</LinksUpToDate>
  <CharactersWithSpaces>52102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Eoin Ó Briain</dc:creator>
  <cp:keywords/>
  <dc:description/>
  <cp:lastModifiedBy>Eoin Ó Briain</cp:lastModifiedBy>
  <cp:revision>1</cp:revision>
  <dcterms:created xsi:type="dcterms:W3CDTF">2026-07-08T11:30:00Z</dcterms:created>
  <dcterms:modified xsi:type="dcterms:W3CDTF">2026-07-08T11:36:00Z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2026-07-08T11:36:00Z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b1b31c05-41cc-41cd-a66c-8c99714d9dc8</vt:lpwstr>
  </property>
  <property fmtid="{D5CDD505-2E9C-101B-9397-08002B2CF9AE}" pid="8" name="MSIP_Label_a276e348-bda2-42ff-85d7-569ad34f2b3a_ContentBits">
    <vt:lpwstr>0</vt:lpwstr>
  </property>
  <property fmtid="{D5CDD505-2E9C-101B-9397-08002B2CF9AE}" pid="9" name="MSIP_Label_a276e348-bda2-42ff-85d7-569ad34f2b3a_Tag">
    <vt:lpwstr>10, 3, 0, 1</vt:lpwstr>
  </property>
</Properties>
</file>