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B1ADF" w14:textId="77777777" w:rsidR="00EA0155" w:rsidRDefault="00EA0155" w:rsidP="00635B50">
      <w:pPr>
        <w:pStyle w:val="TOCHeading"/>
        <w:rPr>
          <w:rFonts w:asciiTheme="minorHAnsi" w:eastAsiaTheme="minorHAnsi" w:hAnsiTheme="minorHAnsi" w:cstheme="minorBidi"/>
          <w:color w:val="auto"/>
          <w:szCs w:val="22"/>
          <w:lang w:val="en-IE"/>
        </w:rPr>
      </w:pPr>
      <w:hyperlink r:id="rId11" w:history="1">
        <w:r w:rsidRPr="00EA0155">
          <w:rPr>
            <w:rStyle w:val="Hyperlink"/>
            <w:rFonts w:asciiTheme="minorHAnsi" w:eastAsiaTheme="minorHAnsi" w:hAnsiTheme="minorHAnsi" w:cstheme="minorBidi"/>
            <w:szCs w:val="22"/>
            <w:lang w:val="en-IE"/>
          </w:rPr>
          <w:t>44492/26</w:t>
        </w:r>
      </w:hyperlink>
    </w:p>
    <w:sdt>
      <w:sdtPr>
        <w:rPr>
          <w:rFonts w:asciiTheme="minorHAnsi" w:eastAsiaTheme="minorHAnsi" w:hAnsiTheme="minorHAnsi" w:cstheme="minorBidi"/>
          <w:color w:val="auto"/>
          <w:sz w:val="36"/>
          <w:szCs w:val="36"/>
          <w:lang w:val="en-IE"/>
        </w:rPr>
        <w:id w:val="-603186740"/>
        <w:docPartObj>
          <w:docPartGallery w:val="Table of Contents"/>
          <w:docPartUnique/>
        </w:docPartObj>
      </w:sdtPr>
      <w:sdtEndPr>
        <w:rPr>
          <w:b/>
          <w:bCs/>
          <w:noProof/>
          <w:sz w:val="32"/>
          <w:szCs w:val="22"/>
        </w:rPr>
      </w:sdtEndPr>
      <w:sdtContent>
        <w:p w14:paraId="2B02B68D" w14:textId="77777777" w:rsidR="004C0B8C" w:rsidRPr="002344AE" w:rsidRDefault="004C0B8C" w:rsidP="00635B50">
          <w:pPr>
            <w:pStyle w:val="TOCHeading"/>
            <w:rPr>
              <w:b/>
              <w:bCs/>
              <w:sz w:val="36"/>
              <w:szCs w:val="36"/>
            </w:rPr>
          </w:pPr>
          <w:r w:rsidRPr="002344AE">
            <w:rPr>
              <w:b/>
              <w:bCs/>
              <w:sz w:val="36"/>
              <w:szCs w:val="36"/>
            </w:rPr>
            <w:t>Contents</w:t>
          </w:r>
        </w:p>
        <w:p w14:paraId="22221B63" w14:textId="77777777" w:rsidR="00635B50" w:rsidRPr="00635B50" w:rsidRDefault="004C0B8C">
          <w:pPr>
            <w:pStyle w:val="TOC1"/>
            <w:tabs>
              <w:tab w:val="right" w:leader="dot" w:pos="9016"/>
            </w:tabs>
            <w:rPr>
              <w:rFonts w:eastAsiaTheme="minorEastAsia"/>
              <w:noProof/>
              <w:kern w:val="2"/>
              <w:sz w:val="36"/>
              <w:szCs w:val="36"/>
              <w:lang w:eastAsia="en-IE"/>
              <w14:ligatures w14:val="standardContextual"/>
            </w:rPr>
          </w:pPr>
          <w:r w:rsidRPr="00635B50">
            <w:rPr>
              <w:sz w:val="36"/>
              <w:szCs w:val="36"/>
            </w:rPr>
            <w:fldChar w:fldCharType="begin"/>
          </w:r>
          <w:r w:rsidRPr="00635B50">
            <w:rPr>
              <w:sz w:val="36"/>
              <w:szCs w:val="36"/>
            </w:rPr>
            <w:instrText xml:space="preserve"> TOC \o "1-3" \h \z \u </w:instrText>
          </w:r>
          <w:r w:rsidRPr="00635B50">
            <w:rPr>
              <w:sz w:val="36"/>
              <w:szCs w:val="36"/>
            </w:rPr>
            <w:fldChar w:fldCharType="separate"/>
          </w:r>
          <w:hyperlink w:anchor="_Toc212017357" w:history="1">
            <w:r w:rsidR="00635B50" w:rsidRPr="00635B50">
              <w:rPr>
                <w:rStyle w:val="Hyperlink"/>
                <w:noProof/>
                <w:sz w:val="36"/>
                <w:szCs w:val="36"/>
              </w:rPr>
              <w:t xml:space="preserve">Question 1 – </w:t>
            </w:r>
            <w:r w:rsidR="001F4B7A">
              <w:rPr>
                <w:rStyle w:val="Hyperlink"/>
                <w:noProof/>
                <w:sz w:val="36"/>
                <w:szCs w:val="36"/>
              </w:rPr>
              <w:t>How does the Arts Council support</w:t>
            </w:r>
            <w:r w:rsidR="00EA0155">
              <w:rPr>
                <w:rStyle w:val="Hyperlink"/>
                <w:noProof/>
                <w:sz w:val="36"/>
                <w:szCs w:val="36"/>
              </w:rPr>
              <w:t xml:space="preserve"> regional and local arts centres</w:t>
            </w:r>
            <w:r w:rsidR="001F4B7A">
              <w:rPr>
                <w:rStyle w:val="Hyperlink"/>
                <w:noProof/>
                <w:sz w:val="36"/>
                <w:szCs w:val="36"/>
              </w:rPr>
              <w:t>?</w:t>
            </w:r>
            <w:r w:rsidR="00635B50" w:rsidRPr="00635B50">
              <w:rPr>
                <w:noProof/>
                <w:webHidden/>
                <w:sz w:val="36"/>
                <w:szCs w:val="36"/>
              </w:rPr>
              <w:tab/>
            </w:r>
            <w:r w:rsidR="00635B50" w:rsidRPr="00635B50">
              <w:rPr>
                <w:noProof/>
                <w:webHidden/>
                <w:sz w:val="36"/>
                <w:szCs w:val="36"/>
              </w:rPr>
              <w:fldChar w:fldCharType="begin"/>
            </w:r>
            <w:r w:rsidR="00635B50" w:rsidRPr="00635B50">
              <w:rPr>
                <w:noProof/>
                <w:webHidden/>
                <w:sz w:val="36"/>
                <w:szCs w:val="36"/>
              </w:rPr>
              <w:instrText xml:space="preserve"> PAGEREF _Toc212017357 \h </w:instrText>
            </w:r>
            <w:r w:rsidR="00635B50" w:rsidRPr="00635B50">
              <w:rPr>
                <w:noProof/>
                <w:webHidden/>
                <w:sz w:val="36"/>
                <w:szCs w:val="36"/>
              </w:rPr>
            </w:r>
            <w:r w:rsidR="00635B50" w:rsidRPr="00635B50">
              <w:rPr>
                <w:noProof/>
                <w:webHidden/>
                <w:sz w:val="36"/>
                <w:szCs w:val="36"/>
              </w:rPr>
              <w:fldChar w:fldCharType="separate"/>
            </w:r>
            <w:r w:rsidR="00635B50" w:rsidRPr="00635B50">
              <w:rPr>
                <w:noProof/>
                <w:webHidden/>
                <w:sz w:val="36"/>
                <w:szCs w:val="36"/>
              </w:rPr>
              <w:t>2</w:t>
            </w:r>
            <w:r w:rsidR="00635B50" w:rsidRPr="00635B50">
              <w:rPr>
                <w:noProof/>
                <w:webHidden/>
                <w:sz w:val="36"/>
                <w:szCs w:val="36"/>
              </w:rPr>
              <w:fldChar w:fldCharType="end"/>
            </w:r>
          </w:hyperlink>
        </w:p>
        <w:p w14:paraId="1181687A" w14:textId="77777777" w:rsidR="00635B50" w:rsidRPr="00635B50" w:rsidRDefault="00635B50">
          <w:pPr>
            <w:pStyle w:val="TOC1"/>
            <w:tabs>
              <w:tab w:val="right" w:leader="dot" w:pos="9016"/>
            </w:tabs>
            <w:rPr>
              <w:rFonts w:eastAsiaTheme="minorEastAsia"/>
              <w:noProof/>
              <w:kern w:val="2"/>
              <w:sz w:val="36"/>
              <w:szCs w:val="36"/>
              <w:lang w:eastAsia="en-IE"/>
              <w14:ligatures w14:val="standardContextual"/>
            </w:rPr>
          </w:pPr>
          <w:hyperlink w:anchor="_Toc212017358" w:history="1">
            <w:r w:rsidRPr="00635B50">
              <w:rPr>
                <w:rStyle w:val="Hyperlink"/>
                <w:noProof/>
                <w:sz w:val="36"/>
                <w:szCs w:val="36"/>
              </w:rPr>
              <w:t xml:space="preserve">Question 2 </w:t>
            </w:r>
            <w:r w:rsidR="00936F0C">
              <w:rPr>
                <w:rStyle w:val="Hyperlink"/>
                <w:noProof/>
                <w:sz w:val="36"/>
                <w:szCs w:val="36"/>
              </w:rPr>
              <w:t>–</w:t>
            </w:r>
            <w:r w:rsidRPr="00635B50">
              <w:rPr>
                <w:rStyle w:val="Hyperlink"/>
                <w:noProof/>
                <w:sz w:val="36"/>
                <w:szCs w:val="36"/>
              </w:rPr>
              <w:t xml:space="preserve"> </w:t>
            </w:r>
            <w:r w:rsidR="00F4535D">
              <w:rPr>
                <w:rStyle w:val="Hyperlink"/>
                <w:noProof/>
                <w:sz w:val="36"/>
                <w:szCs w:val="36"/>
              </w:rPr>
              <w:t>Does your department provide capital funding to build regional and local arts centres</w:t>
            </w:r>
            <w:r w:rsidR="00936F0C">
              <w:rPr>
                <w:rStyle w:val="Hyperlink"/>
                <w:noProof/>
                <w:sz w:val="36"/>
                <w:szCs w:val="36"/>
              </w:rPr>
              <w:t>?</w:t>
            </w:r>
            <w:r w:rsidRPr="00635B50">
              <w:rPr>
                <w:noProof/>
                <w:webHidden/>
                <w:sz w:val="36"/>
                <w:szCs w:val="36"/>
              </w:rPr>
              <w:tab/>
            </w:r>
            <w:r w:rsidRPr="00635B50">
              <w:rPr>
                <w:noProof/>
                <w:webHidden/>
                <w:sz w:val="36"/>
                <w:szCs w:val="36"/>
              </w:rPr>
              <w:fldChar w:fldCharType="begin"/>
            </w:r>
            <w:r w:rsidRPr="00635B50">
              <w:rPr>
                <w:noProof/>
                <w:webHidden/>
                <w:sz w:val="36"/>
                <w:szCs w:val="36"/>
              </w:rPr>
              <w:instrText xml:space="preserve"> PAGEREF _Toc212017358 \h </w:instrText>
            </w:r>
            <w:r w:rsidRPr="00635B50">
              <w:rPr>
                <w:noProof/>
                <w:webHidden/>
                <w:sz w:val="36"/>
                <w:szCs w:val="36"/>
              </w:rPr>
            </w:r>
            <w:r w:rsidRPr="00635B50">
              <w:rPr>
                <w:noProof/>
                <w:webHidden/>
                <w:sz w:val="36"/>
                <w:szCs w:val="36"/>
              </w:rPr>
              <w:fldChar w:fldCharType="separate"/>
            </w:r>
            <w:r w:rsidRPr="00635B50">
              <w:rPr>
                <w:noProof/>
                <w:webHidden/>
                <w:sz w:val="36"/>
                <w:szCs w:val="36"/>
              </w:rPr>
              <w:t>2</w:t>
            </w:r>
            <w:r w:rsidRPr="00635B50">
              <w:rPr>
                <w:noProof/>
                <w:webHidden/>
                <w:sz w:val="36"/>
                <w:szCs w:val="36"/>
              </w:rPr>
              <w:fldChar w:fldCharType="end"/>
            </w:r>
          </w:hyperlink>
        </w:p>
        <w:p w14:paraId="2C91DD0C" w14:textId="77777777" w:rsidR="004C0B8C" w:rsidRPr="00034705" w:rsidRDefault="00635B50" w:rsidP="00034705">
          <w:pPr>
            <w:pStyle w:val="TOC1"/>
            <w:tabs>
              <w:tab w:val="right" w:leader="dot" w:pos="9016"/>
            </w:tabs>
            <w:rPr>
              <w:rFonts w:eastAsiaTheme="minorEastAsia"/>
              <w:noProof/>
              <w:kern w:val="2"/>
              <w:sz w:val="36"/>
              <w:szCs w:val="36"/>
              <w:lang w:eastAsia="en-IE"/>
              <w14:ligatures w14:val="standardContextual"/>
            </w:rPr>
          </w:pPr>
          <w:hyperlink w:anchor="_Toc212017359" w:history="1">
            <w:r w:rsidRPr="00936F0C">
              <w:rPr>
                <w:rStyle w:val="Hyperlink"/>
                <w:noProof/>
                <w:sz w:val="36"/>
                <w:szCs w:val="36"/>
              </w:rPr>
              <w:t xml:space="preserve">Question 3 </w:t>
            </w:r>
            <w:r w:rsidR="00AF6FC2">
              <w:rPr>
                <w:rStyle w:val="Hyperlink"/>
                <w:noProof/>
                <w:sz w:val="36"/>
                <w:szCs w:val="36"/>
              </w:rPr>
              <w:t>–</w:t>
            </w:r>
            <w:r w:rsidRPr="00936F0C">
              <w:rPr>
                <w:rStyle w:val="Hyperlink"/>
                <w:noProof/>
                <w:sz w:val="36"/>
                <w:szCs w:val="36"/>
              </w:rPr>
              <w:t xml:space="preserve"> </w:t>
            </w:r>
            <w:r w:rsidR="00AF6FC2">
              <w:rPr>
                <w:rStyle w:val="Hyperlink"/>
                <w:noProof/>
                <w:sz w:val="36"/>
                <w:szCs w:val="36"/>
              </w:rPr>
              <w:t>Can you provide details of the new arts capital scheme announced in Budget 2026</w:t>
            </w:r>
            <w:r w:rsidR="00936F0C">
              <w:rPr>
                <w:rStyle w:val="Hyperlink"/>
                <w:noProof/>
                <w:sz w:val="36"/>
                <w:szCs w:val="36"/>
              </w:rPr>
              <w:t>?</w:t>
            </w:r>
            <w:r w:rsidRPr="00936F0C">
              <w:rPr>
                <w:rStyle w:val="Hyperlink"/>
                <w:noProof/>
                <w:webHidden/>
                <w:sz w:val="36"/>
                <w:szCs w:val="36"/>
              </w:rPr>
              <w:tab/>
            </w:r>
            <w:r w:rsidR="00034705">
              <w:rPr>
                <w:rStyle w:val="Hyperlink"/>
                <w:noProof/>
                <w:webHidden/>
                <w:sz w:val="36"/>
                <w:szCs w:val="36"/>
              </w:rPr>
              <w:t>3</w:t>
            </w:r>
          </w:hyperlink>
          <w:r w:rsidR="004C0B8C" w:rsidRPr="00635B50">
            <w:rPr>
              <w:b/>
              <w:bCs/>
              <w:noProof/>
              <w:sz w:val="36"/>
              <w:szCs w:val="36"/>
            </w:rPr>
            <w:fldChar w:fldCharType="end"/>
          </w:r>
        </w:p>
      </w:sdtContent>
    </w:sdt>
    <w:p w14:paraId="72D9EF32" w14:textId="77777777" w:rsidR="00635B50" w:rsidRDefault="008C6E96" w:rsidP="00635B50">
      <w:r>
        <w:t>*</w:t>
      </w:r>
      <w:r w:rsidR="00635B50" w:rsidRPr="00635B50">
        <w:rPr>
          <w:rFonts w:ascii="Aptos" w:hAnsi="Aptos" w:cs="Aptos"/>
          <w:color w:val="000000"/>
          <w:sz w:val="23"/>
          <w:szCs w:val="23"/>
        </w:rPr>
        <w:t xml:space="preserve"> </w:t>
      </w:r>
      <w:r w:rsidR="00635B50" w:rsidRPr="00635B50">
        <w:t>Supplementary material should be concise</w:t>
      </w:r>
      <w:r w:rsidR="00635B50">
        <w:t>, to the point</w:t>
      </w:r>
      <w:r w:rsidR="00635B50" w:rsidRPr="00635B50">
        <w:t xml:space="preserve"> and no more than two pages in length and set out in a speaking note format i.e. Q&amp;A format. </w:t>
      </w:r>
    </w:p>
    <w:p w14:paraId="2DBA4933" w14:textId="77777777" w:rsidR="002B7004" w:rsidRDefault="00635B50" w:rsidP="00635B50">
      <w:r>
        <w:t>**</w:t>
      </w:r>
      <w:r w:rsidRPr="00635B50">
        <w:t>Any additional briefing material should follow the same format and be no more than two pages long.</w:t>
      </w:r>
      <w:r w:rsidR="002B7004">
        <w:br w:type="page"/>
      </w:r>
    </w:p>
    <w:p w14:paraId="5E970311" w14:textId="77777777" w:rsidR="002B7004" w:rsidRPr="00635B50" w:rsidRDefault="002B7004" w:rsidP="00635B50">
      <w:pPr>
        <w:pStyle w:val="Heading1"/>
      </w:pPr>
      <w:bookmarkStart w:id="0" w:name="_Toc212017357"/>
      <w:r w:rsidRPr="00635B50">
        <w:lastRenderedPageBreak/>
        <w:t>Question 1</w:t>
      </w:r>
      <w:r w:rsidR="00880C7F" w:rsidRPr="00635B50">
        <w:t xml:space="preserve"> – </w:t>
      </w:r>
      <w:bookmarkEnd w:id="0"/>
      <w:r w:rsidR="001F4B7A">
        <w:t xml:space="preserve">How does the Arts Council support </w:t>
      </w:r>
      <w:r w:rsidR="00EA0155">
        <w:t>regional and local arts centres</w:t>
      </w:r>
      <w:r w:rsidR="001F4B7A">
        <w:t>?</w:t>
      </w:r>
    </w:p>
    <w:p w14:paraId="625D7F56" w14:textId="77777777" w:rsidR="002B7004" w:rsidRDefault="002B7004" w:rsidP="002B7004"/>
    <w:p w14:paraId="37EAF01E" w14:textId="77777777" w:rsidR="00034705" w:rsidRDefault="00EA0155" w:rsidP="00936F0C">
      <w:pPr>
        <w:pStyle w:val="ListParagraph"/>
        <w:numPr>
          <w:ilvl w:val="0"/>
          <w:numId w:val="3"/>
        </w:numPr>
        <w:rPr>
          <w:szCs w:val="32"/>
        </w:rPr>
      </w:pPr>
      <w:r w:rsidRPr="00EA0155">
        <w:rPr>
          <w:szCs w:val="32"/>
        </w:rPr>
        <w:t xml:space="preserve">The Arts Council provides financial assistance to arts centres primarily through annual funding programmes, such as the Arts Centre Partnership Funding scheme. This funding supports operational costs, programming, and development initiatives. </w:t>
      </w:r>
    </w:p>
    <w:p w14:paraId="4B0A7BA0" w14:textId="77777777" w:rsidR="00EA0155" w:rsidRDefault="00EA0155" w:rsidP="00EA0155">
      <w:pPr>
        <w:pStyle w:val="ListParagraph"/>
        <w:numPr>
          <w:ilvl w:val="0"/>
          <w:numId w:val="3"/>
        </w:numPr>
        <w:rPr>
          <w:szCs w:val="32"/>
        </w:rPr>
      </w:pPr>
      <w:r w:rsidRPr="00EA0155">
        <w:rPr>
          <w:szCs w:val="32"/>
        </w:rPr>
        <w:t>In 2026 a total of €10.46m was provided to 50 arts centres by the Arts Council on behalf of the state.</w:t>
      </w:r>
    </w:p>
    <w:p w14:paraId="6C3582F6" w14:textId="77777777" w:rsidR="00EA0155" w:rsidRPr="00EA0155" w:rsidRDefault="00936F0C" w:rsidP="00EA0155">
      <w:pPr>
        <w:pStyle w:val="ListParagraph"/>
        <w:numPr>
          <w:ilvl w:val="0"/>
          <w:numId w:val="3"/>
        </w:numPr>
        <w:rPr>
          <w:szCs w:val="32"/>
          <w:lang w:val="en-US"/>
        </w:rPr>
      </w:pPr>
      <w:r w:rsidRPr="00EA0155">
        <w:rPr>
          <w:szCs w:val="32"/>
        </w:rPr>
        <w:t> </w:t>
      </w:r>
      <w:r w:rsidR="00EA0155" w:rsidRPr="00EA0155">
        <w:rPr>
          <w:szCs w:val="32"/>
        </w:rPr>
        <w:t xml:space="preserve">Local authorities also provide annual funding to arts centres, and this funding relationship is extremely important as witnessed by the €12.7 million investment in 2024 as a partner stakeholder into the portfolio of centres also funded by the Arts Council. </w:t>
      </w:r>
    </w:p>
    <w:p w14:paraId="5BEE0F67" w14:textId="77777777" w:rsidR="00635B50" w:rsidRPr="00EA0155" w:rsidRDefault="00EA0155" w:rsidP="00EA0155">
      <w:pPr>
        <w:pStyle w:val="ListParagraph"/>
        <w:numPr>
          <w:ilvl w:val="0"/>
          <w:numId w:val="3"/>
        </w:numPr>
        <w:rPr>
          <w:szCs w:val="32"/>
        </w:rPr>
      </w:pPr>
      <w:r w:rsidRPr="00EA0155">
        <w:rPr>
          <w:szCs w:val="32"/>
        </w:rPr>
        <w:t>Since 2023 the Arts Council has been operating a strategic roll out of 3-year Multi-annual Funding for qualifying arts centres which now covers 20 regional centres to a combined total of €5.25m, representing 40% of its portfolio of funded arts centres. This pilot is being reviewed and early results found it greatly assists art centres in their continued development and growth.</w:t>
      </w:r>
    </w:p>
    <w:p w14:paraId="56D1BBF5" w14:textId="77777777" w:rsidR="002B7004" w:rsidRDefault="002B7004" w:rsidP="00635B50">
      <w:pPr>
        <w:pStyle w:val="Heading1"/>
      </w:pPr>
      <w:bookmarkStart w:id="1" w:name="_Toc212017358"/>
      <w:r>
        <w:t>Question 2</w:t>
      </w:r>
      <w:r w:rsidR="00880C7F">
        <w:t xml:space="preserve"> </w:t>
      </w:r>
      <w:r w:rsidR="00936F0C">
        <w:t>–</w:t>
      </w:r>
      <w:r w:rsidR="00880C7F">
        <w:t xml:space="preserve"> </w:t>
      </w:r>
      <w:bookmarkEnd w:id="1"/>
      <w:r w:rsidR="00F4535D">
        <w:t>Does your Department provide capital funding to build regional and local arts centres</w:t>
      </w:r>
      <w:r w:rsidR="00936F0C">
        <w:t>?</w:t>
      </w:r>
    </w:p>
    <w:p w14:paraId="4724822A" w14:textId="77777777" w:rsidR="00F4535D" w:rsidRPr="00F4535D" w:rsidRDefault="00F4535D" w:rsidP="00F4535D"/>
    <w:p w14:paraId="5EA26F21" w14:textId="77777777" w:rsidR="00F4535D" w:rsidRDefault="00F4535D" w:rsidP="00F4535D">
      <w:pPr>
        <w:pStyle w:val="ListParagraph"/>
        <w:numPr>
          <w:ilvl w:val="0"/>
          <w:numId w:val="1"/>
        </w:numPr>
      </w:pPr>
      <w:r w:rsidRPr="00034705">
        <w:t xml:space="preserve">Proposals for the development of new </w:t>
      </w:r>
      <w:r>
        <w:t xml:space="preserve">regional and </w:t>
      </w:r>
      <w:r w:rsidRPr="00034705">
        <w:t xml:space="preserve">local arts </w:t>
      </w:r>
      <w:r>
        <w:t>centres</w:t>
      </w:r>
      <w:r w:rsidRPr="00034705">
        <w:t xml:space="preserve"> are a matter in the first instance for the local authority rather than the Department.</w:t>
      </w:r>
    </w:p>
    <w:p w14:paraId="188E3815" w14:textId="77777777" w:rsidR="002B7004" w:rsidRDefault="00F4535D" w:rsidP="002B7004">
      <w:pPr>
        <w:pStyle w:val="ListParagraph"/>
        <w:numPr>
          <w:ilvl w:val="0"/>
          <w:numId w:val="1"/>
        </w:numPr>
      </w:pPr>
      <w:r w:rsidRPr="00034705">
        <w:t xml:space="preserve">There is a broad range of dedicated, purpose-built arts and culture facilities throughout the country in need of investment </w:t>
      </w:r>
      <w:r w:rsidRPr="00034705">
        <w:lastRenderedPageBreak/>
        <w:t xml:space="preserve">and </w:t>
      </w:r>
      <w:r>
        <w:t>the</w:t>
      </w:r>
      <w:r w:rsidRPr="00034705">
        <w:t xml:space="preserve"> Department has provided funding aimed at ensuring the preservation of these facilities.</w:t>
      </w:r>
    </w:p>
    <w:p w14:paraId="230A311B" w14:textId="77777777" w:rsidR="002B7004" w:rsidRDefault="002B7004" w:rsidP="00034705">
      <w:pPr>
        <w:pStyle w:val="Heading1"/>
      </w:pPr>
      <w:bookmarkStart w:id="2" w:name="_Toc212017359"/>
      <w:r>
        <w:t>Question 3</w:t>
      </w:r>
      <w:r w:rsidR="00880C7F">
        <w:t xml:space="preserve"> </w:t>
      </w:r>
      <w:r w:rsidR="00AF6FC2">
        <w:t>–</w:t>
      </w:r>
      <w:r w:rsidR="00880C7F">
        <w:t xml:space="preserve"> </w:t>
      </w:r>
      <w:bookmarkEnd w:id="2"/>
      <w:r w:rsidR="00AF6FC2">
        <w:t>Can you provide details of the new arts capital scheme announced in Budget 2026</w:t>
      </w:r>
      <w:r w:rsidR="00936F0C">
        <w:t>?</w:t>
      </w:r>
    </w:p>
    <w:p w14:paraId="590AAA7B" w14:textId="77777777" w:rsidR="00AF6FC2" w:rsidRPr="00AF6FC2" w:rsidRDefault="00AF6FC2" w:rsidP="00AF6FC2"/>
    <w:p w14:paraId="093B0A14" w14:textId="77777777" w:rsidR="00AF6FC2" w:rsidRPr="00AF6FC2" w:rsidRDefault="00AF6FC2" w:rsidP="00AF6FC2">
      <w:pPr>
        <w:pStyle w:val="ListParagraph"/>
        <w:numPr>
          <w:ilvl w:val="0"/>
          <w:numId w:val="5"/>
        </w:numPr>
      </w:pPr>
      <w:r>
        <w:t>A</w:t>
      </w:r>
      <w:r w:rsidRPr="00AF6FC2">
        <w:t xml:space="preserve"> new €6m arts capital scheme </w:t>
      </w:r>
      <w:r>
        <w:t xml:space="preserve">is currently being </w:t>
      </w:r>
      <w:r w:rsidRPr="00AF6FC2">
        <w:t>developed as a result of Budget 2026. This will fund arts capital projects across the country in line with the commitment in the Programme for Government.</w:t>
      </w:r>
    </w:p>
    <w:p w14:paraId="38FE4921" w14:textId="77777777" w:rsidR="00AF6FC2" w:rsidRPr="00AF6FC2" w:rsidRDefault="00AF6FC2" w:rsidP="00AF6FC2">
      <w:pPr>
        <w:pStyle w:val="ListParagraph"/>
        <w:numPr>
          <w:ilvl w:val="0"/>
          <w:numId w:val="5"/>
        </w:numPr>
      </w:pPr>
      <w:r w:rsidRPr="00AF6FC2">
        <w:t>This will see much needed capital supports for communities, including funding essential equipment for organisations such as amateur drama groups and musical societies.</w:t>
      </w:r>
    </w:p>
    <w:p w14:paraId="0E4842BF" w14:textId="77777777" w:rsidR="00AF6FC2" w:rsidRDefault="00AF6FC2" w:rsidP="00AF6FC2">
      <w:pPr>
        <w:pStyle w:val="ListParagraph"/>
        <w:numPr>
          <w:ilvl w:val="0"/>
          <w:numId w:val="5"/>
        </w:numPr>
      </w:pPr>
      <w:r>
        <w:t>The</w:t>
      </w:r>
      <w:r w:rsidRPr="00AF6FC2">
        <w:t xml:space="preserve"> Department is currently designing the specifications of the scheme, including the setting of eligibility criteria.</w:t>
      </w:r>
    </w:p>
    <w:p w14:paraId="05353F01" w14:textId="77777777" w:rsidR="00AF6FC2" w:rsidRPr="00AF6FC2" w:rsidRDefault="00AF6FC2" w:rsidP="00AF6FC2">
      <w:pPr>
        <w:pStyle w:val="ListParagraph"/>
        <w:numPr>
          <w:ilvl w:val="0"/>
          <w:numId w:val="5"/>
        </w:numPr>
      </w:pPr>
      <w:r w:rsidRPr="00AF6FC2">
        <w:t>Subject to the appropriate sanctions being received from the Department of Public Expenditure, Infrastructure, Public Service Reform and Digitalisation it is hoped this scheme will be launched in the coming weeks.</w:t>
      </w:r>
    </w:p>
    <w:p w14:paraId="66BEC3E1" w14:textId="77777777" w:rsidR="00034705" w:rsidRPr="00034705" w:rsidRDefault="00034705" w:rsidP="00034705"/>
    <w:p w14:paraId="3F6D899F" w14:textId="77777777" w:rsidR="008C6E96" w:rsidRPr="008C6E96" w:rsidRDefault="008C6E96" w:rsidP="008C6E96"/>
    <w:sectPr w:rsidR="008C6E96" w:rsidRPr="008C6E96">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14B7B" w14:textId="77777777" w:rsidR="007B6CF3" w:rsidRDefault="007B6CF3" w:rsidP="00DC07EC">
      <w:pPr>
        <w:spacing w:after="0" w:line="240" w:lineRule="auto"/>
      </w:pPr>
      <w:r>
        <w:separator/>
      </w:r>
    </w:p>
  </w:endnote>
  <w:endnote w:type="continuationSeparator" w:id="0">
    <w:p w14:paraId="45B58086" w14:textId="77777777" w:rsidR="007B6CF3" w:rsidRDefault="007B6CF3" w:rsidP="00DC0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5505056"/>
      <w:docPartObj>
        <w:docPartGallery w:val="Page Numbers (Bottom of Page)"/>
        <w:docPartUnique/>
      </w:docPartObj>
    </w:sdtPr>
    <w:sdtEndPr>
      <w:rPr>
        <w:noProof/>
      </w:rPr>
    </w:sdtEndPr>
    <w:sdtContent>
      <w:p w14:paraId="1C7867D8" w14:textId="77777777" w:rsidR="00DC07EC" w:rsidRDefault="00DC07EC">
        <w:pPr>
          <w:pStyle w:val="Footer"/>
          <w:jc w:val="right"/>
        </w:pPr>
        <w:r>
          <w:fldChar w:fldCharType="begin"/>
        </w:r>
        <w:r>
          <w:instrText xml:space="preserve"> PAGE   \* MERGEFORMAT </w:instrText>
        </w:r>
        <w:r>
          <w:fldChar w:fldCharType="separate"/>
        </w:r>
        <w:r w:rsidR="00F2565F">
          <w:rPr>
            <w:noProof/>
          </w:rPr>
          <w:t>1</w:t>
        </w:r>
        <w:r>
          <w:rPr>
            <w:noProof/>
          </w:rPr>
          <w:fldChar w:fldCharType="end"/>
        </w:r>
      </w:p>
    </w:sdtContent>
  </w:sdt>
  <w:p w14:paraId="52348CD4" w14:textId="77777777" w:rsidR="00DC07EC" w:rsidRDefault="00DC0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BC8D7" w14:textId="77777777" w:rsidR="007B6CF3" w:rsidRDefault="007B6CF3" w:rsidP="00DC07EC">
      <w:pPr>
        <w:spacing w:after="0" w:line="240" w:lineRule="auto"/>
      </w:pPr>
      <w:r>
        <w:separator/>
      </w:r>
    </w:p>
  </w:footnote>
  <w:footnote w:type="continuationSeparator" w:id="0">
    <w:p w14:paraId="73E40E93" w14:textId="77777777" w:rsidR="007B6CF3" w:rsidRDefault="007B6CF3" w:rsidP="00DC07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BFF40" w14:textId="77777777" w:rsidR="00635B50" w:rsidRPr="00635B50" w:rsidRDefault="00635B50">
    <w:pPr>
      <w:pStyle w:val="Header"/>
      <w:rPr>
        <w:b/>
        <w:bCs/>
        <w:sz w:val="28"/>
        <w:szCs w:val="28"/>
      </w:rPr>
    </w:pPr>
    <w:r w:rsidRPr="00635B50">
      <w:rPr>
        <w:b/>
        <w:bCs/>
        <w:sz w:val="28"/>
        <w:szCs w:val="28"/>
      </w:rPr>
      <w:t>Oral PQ Supplementary Material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812E7"/>
    <w:multiLevelType w:val="hybridMultilevel"/>
    <w:tmpl w:val="BF385D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6796F20"/>
    <w:multiLevelType w:val="hybridMultilevel"/>
    <w:tmpl w:val="0FA465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5B307957"/>
    <w:multiLevelType w:val="hybridMultilevel"/>
    <w:tmpl w:val="971A2B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75767422"/>
    <w:multiLevelType w:val="hybridMultilevel"/>
    <w:tmpl w:val="BA0E2B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A0553A2"/>
    <w:multiLevelType w:val="hybridMultilevel"/>
    <w:tmpl w:val="4B3803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92703467">
    <w:abstractNumId w:val="4"/>
  </w:num>
  <w:num w:numId="2" w16cid:durableId="1955553154">
    <w:abstractNumId w:val="2"/>
  </w:num>
  <w:num w:numId="3" w16cid:durableId="1882936920">
    <w:abstractNumId w:val="0"/>
  </w:num>
  <w:num w:numId="4" w16cid:durableId="929391126">
    <w:abstractNumId w:val="1"/>
  </w:num>
  <w:num w:numId="5" w16cid:durableId="18572309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F8A"/>
    <w:rsid w:val="00034705"/>
    <w:rsid w:val="00040579"/>
    <w:rsid w:val="0018112D"/>
    <w:rsid w:val="001F4B7A"/>
    <w:rsid w:val="001F6F8A"/>
    <w:rsid w:val="002344AE"/>
    <w:rsid w:val="002B7004"/>
    <w:rsid w:val="002D34CB"/>
    <w:rsid w:val="004478EB"/>
    <w:rsid w:val="004C0B8C"/>
    <w:rsid w:val="00600A5B"/>
    <w:rsid w:val="00635B50"/>
    <w:rsid w:val="006A2C97"/>
    <w:rsid w:val="00791D80"/>
    <w:rsid w:val="007B6CF3"/>
    <w:rsid w:val="00880C7F"/>
    <w:rsid w:val="008A2524"/>
    <w:rsid w:val="008C6E96"/>
    <w:rsid w:val="00936F0C"/>
    <w:rsid w:val="009902CD"/>
    <w:rsid w:val="009922F1"/>
    <w:rsid w:val="009B765B"/>
    <w:rsid w:val="00AF6FC2"/>
    <w:rsid w:val="00BD47AC"/>
    <w:rsid w:val="00C10B44"/>
    <w:rsid w:val="00C8137E"/>
    <w:rsid w:val="00DC07EC"/>
    <w:rsid w:val="00E11D76"/>
    <w:rsid w:val="00E51BFD"/>
    <w:rsid w:val="00EA0155"/>
    <w:rsid w:val="00F2565F"/>
    <w:rsid w:val="00F4535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6087F"/>
  <w15:chartTrackingRefBased/>
  <w15:docId w15:val="{D1D0054E-2FA9-4159-80DF-36C81F41A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B50"/>
    <w:rPr>
      <w:sz w:val="32"/>
    </w:rPr>
  </w:style>
  <w:style w:type="paragraph" w:styleId="Heading1">
    <w:name w:val="heading 1"/>
    <w:basedOn w:val="Normal"/>
    <w:next w:val="Normal"/>
    <w:link w:val="Heading1Char"/>
    <w:uiPriority w:val="9"/>
    <w:qFormat/>
    <w:rsid w:val="00635B50"/>
    <w:pPr>
      <w:keepNext/>
      <w:keepLines/>
      <w:spacing w:before="240" w:after="0"/>
      <w:outlineLvl w:val="0"/>
    </w:pPr>
    <w:rPr>
      <w:rFonts w:eastAsiaTheme="majorEastAsia" w:cstheme="minorHAnsi"/>
      <w:b/>
      <w:color w:val="2E74B5" w:themeColor="accent1" w:themeShade="BF"/>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B50"/>
    <w:rPr>
      <w:rFonts w:eastAsiaTheme="majorEastAsia" w:cstheme="minorHAnsi"/>
      <w:b/>
      <w:color w:val="2E74B5" w:themeColor="accent1" w:themeShade="BF"/>
      <w:sz w:val="36"/>
      <w:szCs w:val="36"/>
    </w:rPr>
  </w:style>
  <w:style w:type="paragraph" w:styleId="TOCHeading">
    <w:name w:val="TOC Heading"/>
    <w:basedOn w:val="Heading1"/>
    <w:next w:val="Normal"/>
    <w:uiPriority w:val="39"/>
    <w:unhideWhenUsed/>
    <w:qFormat/>
    <w:rsid w:val="004C0B8C"/>
    <w:pPr>
      <w:outlineLvl w:val="9"/>
    </w:pPr>
    <w:rPr>
      <w:rFonts w:asciiTheme="majorHAnsi" w:hAnsiTheme="majorHAnsi" w:cstheme="majorBidi"/>
      <w:b w:val="0"/>
      <w:sz w:val="32"/>
      <w:szCs w:val="32"/>
      <w:lang w:val="en-US"/>
    </w:rPr>
  </w:style>
  <w:style w:type="paragraph" w:styleId="TOC1">
    <w:name w:val="toc 1"/>
    <w:basedOn w:val="Normal"/>
    <w:next w:val="Normal"/>
    <w:autoRedefine/>
    <w:uiPriority w:val="39"/>
    <w:unhideWhenUsed/>
    <w:rsid w:val="004C0B8C"/>
    <w:pPr>
      <w:spacing w:after="100"/>
    </w:pPr>
  </w:style>
  <w:style w:type="character" w:styleId="Hyperlink">
    <w:name w:val="Hyperlink"/>
    <w:basedOn w:val="DefaultParagraphFont"/>
    <w:uiPriority w:val="99"/>
    <w:unhideWhenUsed/>
    <w:rsid w:val="004C0B8C"/>
    <w:rPr>
      <w:color w:val="0563C1" w:themeColor="hyperlink"/>
      <w:u w:val="single"/>
    </w:rPr>
  </w:style>
  <w:style w:type="paragraph" w:styleId="Header">
    <w:name w:val="header"/>
    <w:basedOn w:val="Normal"/>
    <w:link w:val="HeaderChar"/>
    <w:uiPriority w:val="99"/>
    <w:unhideWhenUsed/>
    <w:rsid w:val="00DC07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07EC"/>
  </w:style>
  <w:style w:type="paragraph" w:styleId="Footer">
    <w:name w:val="footer"/>
    <w:basedOn w:val="Normal"/>
    <w:link w:val="FooterChar"/>
    <w:uiPriority w:val="99"/>
    <w:unhideWhenUsed/>
    <w:rsid w:val="00DC07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07EC"/>
  </w:style>
  <w:style w:type="character" w:styleId="UnresolvedMention">
    <w:name w:val="Unresolved Mention"/>
    <w:basedOn w:val="DefaultParagraphFont"/>
    <w:uiPriority w:val="99"/>
    <w:semiHidden/>
    <w:unhideWhenUsed/>
    <w:rsid w:val="001F4B7A"/>
    <w:rPr>
      <w:color w:val="605E5C"/>
      <w:shd w:val="clear" w:color="auto" w:fill="E1DFDD"/>
    </w:rPr>
  </w:style>
  <w:style w:type="paragraph" w:styleId="NormalWeb">
    <w:name w:val="Normal (Web)"/>
    <w:basedOn w:val="Normal"/>
    <w:uiPriority w:val="99"/>
    <w:semiHidden/>
    <w:unhideWhenUsed/>
    <w:rsid w:val="001F4B7A"/>
    <w:rPr>
      <w:rFonts w:ascii="Times New Roman" w:hAnsi="Times New Roman" w:cs="Times New Roman"/>
      <w:sz w:val="24"/>
      <w:szCs w:val="24"/>
    </w:rPr>
  </w:style>
  <w:style w:type="paragraph" w:styleId="ListParagraph">
    <w:name w:val="List Paragraph"/>
    <w:basedOn w:val="Normal"/>
    <w:uiPriority w:val="34"/>
    <w:qFormat/>
    <w:rsid w:val="000347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hg.cloud.gov.ie/apps/ePQ/Lists/ParliamentaryQuestions/Forms/Parliamentary%20Question/docsethomepage.aspx?ID=32924&amp;FolderCTID=0x0120D52000283B7122F12C4B54B980C4391F9B30410080BD9D9A5FC2B4438B33B4C05D7A6515&amp;List=3852120e-7e84-40f7-8cce-76c47b2539b0&amp;RootFolder=%2Fapps%2FePQ%2FLists%2FParliamentaryQuestions%2F2026%2F44492%2D26&amp;RecSrc=%2Fapps%2FePQ%2FLists%2FParliamentaryQuestions%2F2026%2F44492%2D26&amp;viewid=e80aa192-0752-422d-ad37-f45d726c69a3"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nRuizS\Desktop\20260608%2044492%20Supp%20Material%20Support%20Arts%20Centr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6794D6F30FAB4DB4BC9CA9BA8F023A" ma:contentTypeVersion="3" ma:contentTypeDescription="Create a new document." ma:contentTypeScope="" ma:versionID="6d7460da8ca9647f246d133d721beed4">
  <xsd:schema xmlns:xsd="http://www.w3.org/2001/XMLSchema" xmlns:xs="http://www.w3.org/2001/XMLSchema" xmlns:p="http://schemas.microsoft.com/office/2006/metadata/properties" xmlns:ns1="http://schemas.microsoft.com/sharepoint/v3" xmlns:ns2="27f50958-f9e0-4b96-bb42-be8cff8c6fa9" targetNamespace="http://schemas.microsoft.com/office/2006/metadata/properties" ma:root="true" ma:fieldsID="3ed91bc48ef3f11f4a896931ba012515" ns1:_="" ns2:_="">
    <xsd:import namespace="http://schemas.microsoft.com/sharepoint/v3"/>
    <xsd:import namespace="27f50958-f9e0-4b96-bb42-be8cff8c6fa9"/>
    <xsd:element name="properties">
      <xsd:complexType>
        <xsd:sequence>
          <xsd:element name="documentManagement">
            <xsd:complexType>
              <xsd:all>
                <xsd:element ref="ns1:OCRLastProcesse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7f50958-f9e0-4b96-bb42-be8cff8c6fa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EE59BE-E89F-46EE-8CFD-8EA5AF2200C1}">
  <ds:schemaRefs>
    <ds:schemaRef ds:uri="http://schemas.openxmlformats.org/officeDocument/2006/bibliography"/>
  </ds:schemaRefs>
</ds:datastoreItem>
</file>

<file path=customXml/itemProps2.xml><?xml version="1.0" encoding="utf-8"?>
<ds:datastoreItem xmlns:ds="http://schemas.openxmlformats.org/officeDocument/2006/customXml" ds:itemID="{0DFD2809-F7B0-4C7A-BCDE-135E526BC64D}">
  <ds:schemaRefs>
    <ds:schemaRef ds:uri="http://schemas.microsoft.com/sharepoint/v3/contenttype/forms"/>
  </ds:schemaRefs>
</ds:datastoreItem>
</file>

<file path=customXml/itemProps3.xml><?xml version="1.0" encoding="utf-8"?>
<ds:datastoreItem xmlns:ds="http://schemas.openxmlformats.org/officeDocument/2006/customXml" ds:itemID="{5EBA571F-FE9A-4EBA-BD21-7185A6756AA4}">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5594536C-CFD1-43E7-8D89-2E7A10071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7f50958-f9e0-4b96-bb42-be8cff8c6f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20260608 44492 Supp Material Support Arts Centres.dotx</Template>
  <TotalTime>0</TotalTime>
  <Pages>3</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Martin-Ruiz</dc:creator>
  <cp:keywords/>
  <dc:description/>
  <cp:lastModifiedBy>Sara Martin-Ruiz</cp:lastModifiedBy>
  <cp:revision>1</cp:revision>
  <dcterms:created xsi:type="dcterms:W3CDTF">2026-06-15T13:41:00Z</dcterms:created>
  <dcterms:modified xsi:type="dcterms:W3CDTF">2026-06-15T13:41:00Z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0x010100016794D6F30FAB4DB4BC9CA9BA8F023A</vt:lpwstr>
  </property>
  <property fmtid="{D5CDD505-2E9C-101B-9397-08002B2CF9AE}" pid="3" name="eDocs_Series">
    <vt:lpwstr>1;#011|01b06496-befa-42c2-aa33-89dc1f0c6428</vt:lpwstr>
  </property>
  <property fmtid="{D5CDD505-2E9C-101B-9397-08002B2CF9AE}" pid="4" name="eDocs_SecurityClassification">
    <vt:lpwstr>5;#Unclassified|157f723f-ca8e-42b4-a311-ba0678da11a6</vt:lpwstr>
  </property>
  <property fmtid="{D5CDD505-2E9C-101B-9397-08002B2CF9AE}" pid="5" name="eDocs_Year">
    <vt:lpwstr>68;#2026|4febb4d6-d047-4227-bc8f-2caedb93e392</vt:lpwstr>
  </property>
  <property fmtid="{D5CDD505-2E9C-101B-9397-08002B2CF9AE}" pid="6" name="ge25f6a3ef6f42d4865685f2a74bf8c7">
    <vt:lpwstr/>
  </property>
  <property fmtid="{D5CDD505-2E9C-101B-9397-08002B2CF9AE}" pid="7" name="eDocs_FileTopics">
    <vt:lpwstr>8;#PQs|7965a13d-0e9c-441d-817d-65d6c18e589f</vt:lpwstr>
  </property>
  <property fmtid="{D5CDD505-2E9C-101B-9397-08002B2CF9AE}" pid="8" name="eDocs_DocumentTopics">
    <vt:lpwstr/>
  </property>
  <property fmtid="{D5CDD505-2E9C-101B-9397-08002B2CF9AE}" pid="9" name="eDocs_RetentionPeriodTerm">
    <vt:lpwstr/>
  </property>
  <property fmtid="{D5CDD505-2E9C-101B-9397-08002B2CF9AE}" pid="10" name="MSIP_Label_a276e348-bda2-42ff-85d7-569ad34f2b3a_Enabled">
    <vt:lpwstr>true</vt:lpwstr>
  </property>
  <property fmtid="{D5CDD505-2E9C-101B-9397-08002B2CF9AE}" pid="11" name="MSIP_Label_a276e348-bda2-42ff-85d7-569ad34f2b3a_SetDate">
    <vt:lpwstr>2026-06-15T13:41:23Z</vt:lpwstr>
  </property>
  <property fmtid="{D5CDD505-2E9C-101B-9397-08002B2CF9AE}" pid="12" name="MSIP_Label_a276e348-bda2-42ff-85d7-569ad34f2b3a_Method">
    <vt:lpwstr>Standard</vt:lpwstr>
  </property>
  <property fmtid="{D5CDD505-2E9C-101B-9397-08002B2CF9AE}" pid="13" name="MSIP_Label_a276e348-bda2-42ff-85d7-569ad34f2b3a_Name">
    <vt:lpwstr>Confidential Data</vt:lpwstr>
  </property>
  <property fmtid="{D5CDD505-2E9C-101B-9397-08002B2CF9AE}" pid="14" name="MSIP_Label_a276e348-bda2-42ff-85d7-569ad34f2b3a_SiteId">
    <vt:lpwstr>ce71ecf0-0b97-47b2-966c-b4ecc8db23f2</vt:lpwstr>
  </property>
  <property fmtid="{D5CDD505-2E9C-101B-9397-08002B2CF9AE}" pid="15" name="MSIP_Label_a276e348-bda2-42ff-85d7-569ad34f2b3a_ActionId">
    <vt:lpwstr>b0f7d3be-d240-491e-8399-92f76d38fab3</vt:lpwstr>
  </property>
  <property fmtid="{D5CDD505-2E9C-101B-9397-08002B2CF9AE}" pid="16" name="MSIP_Label_a276e348-bda2-42ff-85d7-569ad34f2b3a_ContentBits">
    <vt:lpwstr>0</vt:lpwstr>
  </property>
  <property fmtid="{D5CDD505-2E9C-101B-9397-08002B2CF9AE}" pid="17" name="MSIP_Label_a276e348-bda2-42ff-85d7-569ad34f2b3a_Tag">
    <vt:lpwstr>10, 3, 0, 1</vt:lpwstr>
  </property>
</Properties>
</file>