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79D89" w14:textId="77777777" w:rsidR="003B16CA" w:rsidRPr="003B16CA" w:rsidRDefault="003B16CA" w:rsidP="003B16CA"/>
    <w:tbl>
      <w:tblPr>
        <w:tblW w:w="5000" w:type="pct"/>
        <w:tblLayout w:type="fixed"/>
        <w:tblCellMar>
          <w:left w:w="0" w:type="dxa"/>
          <w:right w:w="0" w:type="dxa"/>
        </w:tblCellMar>
        <w:tblLook w:val="00BF" w:firstRow="1" w:lastRow="0" w:firstColumn="1" w:lastColumn="0" w:noHBand="0" w:noVBand="0"/>
      </w:tblPr>
      <w:tblGrid>
        <w:gridCol w:w="4505"/>
        <w:gridCol w:w="4505"/>
      </w:tblGrid>
      <w:tr w:rsidR="003B16CA" w:rsidRPr="003B16CA" w14:paraId="11EE5755" w14:textId="77777777">
        <w:tc>
          <w:tcPr>
            <w:tcW w:w="2500" w:type="pct"/>
            <w:tcBorders>
              <w:top w:val="single" w:sz="6" w:space="0" w:color="auto"/>
              <w:left w:val="single" w:sz="6" w:space="0" w:color="auto"/>
              <w:bottom w:val="single" w:sz="6" w:space="0" w:color="auto"/>
              <w:right w:val="single" w:sz="6" w:space="0" w:color="auto"/>
            </w:tcBorders>
          </w:tcPr>
          <w:p w14:paraId="4F5351F5" w14:textId="77777777" w:rsidR="003B16CA" w:rsidRPr="003B16CA" w:rsidRDefault="003B16CA" w:rsidP="003B16CA">
            <w:r w:rsidRPr="003B16CA">
              <w:rPr>
                <w:b/>
                <w:bCs/>
              </w:rPr>
              <w:t>Commitment</w:t>
            </w:r>
            <w:r w:rsidRPr="003B16CA">
              <w:t xml:space="preserve"> </w:t>
            </w:r>
          </w:p>
        </w:tc>
        <w:tc>
          <w:tcPr>
            <w:tcW w:w="2500" w:type="pct"/>
            <w:tcBorders>
              <w:top w:val="single" w:sz="6" w:space="0" w:color="auto"/>
              <w:left w:val="single" w:sz="6" w:space="0" w:color="auto"/>
              <w:bottom w:val="single" w:sz="6" w:space="0" w:color="auto"/>
              <w:right w:val="single" w:sz="6" w:space="0" w:color="auto"/>
            </w:tcBorders>
          </w:tcPr>
          <w:p w14:paraId="4A7BFEE4" w14:textId="77777777" w:rsidR="003B16CA" w:rsidRPr="003B16CA" w:rsidRDefault="003B16CA" w:rsidP="003B16CA">
            <w:r w:rsidRPr="003B16CA">
              <w:rPr>
                <w:b/>
                <w:bCs/>
              </w:rPr>
              <w:t>Progress</w:t>
            </w:r>
            <w:r w:rsidRPr="003B16CA">
              <w:t xml:space="preserve"> </w:t>
            </w:r>
          </w:p>
        </w:tc>
      </w:tr>
      <w:tr w:rsidR="003B16CA" w:rsidRPr="003B16CA" w14:paraId="167C3B5C" w14:textId="77777777">
        <w:tc>
          <w:tcPr>
            <w:tcW w:w="2500" w:type="pct"/>
            <w:tcBorders>
              <w:top w:val="single" w:sz="6" w:space="0" w:color="auto"/>
              <w:left w:val="single" w:sz="6" w:space="0" w:color="auto"/>
              <w:bottom w:val="single" w:sz="6" w:space="0" w:color="auto"/>
              <w:right w:val="single" w:sz="6" w:space="0" w:color="auto"/>
            </w:tcBorders>
          </w:tcPr>
          <w:p w14:paraId="7F991DEF" w14:textId="77777777" w:rsidR="003B16CA" w:rsidRPr="003B16CA" w:rsidRDefault="003B16CA" w:rsidP="003B16CA">
            <w:r w:rsidRPr="003B16CA">
              <w:t xml:space="preserve">Use the resources of our diplomatic missions and agencies to deliver ambitious targets </w:t>
            </w:r>
          </w:p>
        </w:tc>
        <w:tc>
          <w:tcPr>
            <w:tcW w:w="2500" w:type="pct"/>
            <w:tcBorders>
              <w:top w:val="single" w:sz="6" w:space="0" w:color="auto"/>
              <w:left w:val="single" w:sz="6" w:space="0" w:color="auto"/>
              <w:bottom w:val="single" w:sz="6" w:space="0" w:color="auto"/>
              <w:right w:val="single" w:sz="6" w:space="0" w:color="auto"/>
            </w:tcBorders>
          </w:tcPr>
          <w:p w14:paraId="301E53A9" w14:textId="77777777" w:rsidR="003B16CA" w:rsidRPr="003B16CA" w:rsidRDefault="003B16CA" w:rsidP="003B16CA">
            <w:r w:rsidRPr="003B16CA">
              <w:t xml:space="preserve">The mission network continues to deliver on all aspects of our high level objectives, guided by the Department's Statement of Strategy, by deepening our global engagement and driving trade and prosperity, responding to the complex global geopolitical context, serving our citizens and communities abroad, and promoting peace and reconciliation on the island of Ireland.  The mission network works in close partnership with State agencies as part of Team Ireland overseas. </w:t>
            </w:r>
          </w:p>
        </w:tc>
      </w:tr>
      <w:tr w:rsidR="003B16CA" w:rsidRPr="003B16CA" w14:paraId="5EE5BD74" w14:textId="77777777">
        <w:tc>
          <w:tcPr>
            <w:tcW w:w="2500" w:type="pct"/>
            <w:tcBorders>
              <w:top w:val="single" w:sz="6" w:space="0" w:color="auto"/>
              <w:left w:val="single" w:sz="6" w:space="0" w:color="auto"/>
              <w:bottom w:val="single" w:sz="6" w:space="0" w:color="auto"/>
              <w:right w:val="single" w:sz="6" w:space="0" w:color="auto"/>
            </w:tcBorders>
          </w:tcPr>
          <w:p w14:paraId="36FDFE68" w14:textId="77777777" w:rsidR="003B16CA" w:rsidRPr="003B16CA" w:rsidRDefault="003B16CA" w:rsidP="003B16CA">
            <w:r w:rsidRPr="003B16CA">
              <w:t xml:space="preserve">Support a new US-based Economic Advisory panel which would be made up of senior Irish or Irish-linked decision makers in key business sectors. </w:t>
            </w:r>
          </w:p>
        </w:tc>
        <w:tc>
          <w:tcPr>
            <w:tcW w:w="2500" w:type="pct"/>
            <w:tcBorders>
              <w:top w:val="single" w:sz="6" w:space="0" w:color="auto"/>
              <w:left w:val="single" w:sz="6" w:space="0" w:color="auto"/>
              <w:bottom w:val="single" w:sz="6" w:space="0" w:color="auto"/>
              <w:right w:val="single" w:sz="6" w:space="0" w:color="auto"/>
            </w:tcBorders>
          </w:tcPr>
          <w:p w14:paraId="4915A848" w14:textId="77777777" w:rsidR="003B16CA" w:rsidRPr="003B16CA" w:rsidRDefault="003B16CA" w:rsidP="003B16CA">
            <w:r w:rsidRPr="003B16CA">
              <w:t>The Strategic Economic Advisory Panel (SEAP) was established in Q1 2025.  SEAP meetings were held in Washington, D.C. and New York during high level visits by the Taoiseach and Tánaiste in 2025. The Taoiseach chaired the fourth meeting of SEAP during his St. Patrick’s Day visit to Washington, D.C. in March 2026. The Taoiseach updated senior business leaders on efforts to strengthen Ireland's competitiveness and on EU policy, including Ireland's EU Presidency</w:t>
            </w:r>
          </w:p>
        </w:tc>
      </w:tr>
      <w:tr w:rsidR="003B16CA" w:rsidRPr="003B16CA" w14:paraId="56AACED3" w14:textId="77777777">
        <w:tc>
          <w:tcPr>
            <w:tcW w:w="2500" w:type="pct"/>
            <w:tcBorders>
              <w:top w:val="single" w:sz="6" w:space="0" w:color="auto"/>
              <w:left w:val="single" w:sz="6" w:space="0" w:color="auto"/>
              <w:bottom w:val="single" w:sz="6" w:space="0" w:color="auto"/>
              <w:right w:val="single" w:sz="6" w:space="0" w:color="auto"/>
            </w:tcBorders>
          </w:tcPr>
          <w:p w14:paraId="2EA1E92D" w14:textId="77777777" w:rsidR="003B16CA" w:rsidRPr="003B16CA" w:rsidRDefault="003B16CA" w:rsidP="003B16CA">
            <w:r w:rsidRPr="003B16CA">
              <w:t xml:space="preserve">Support an open, multilateral, rules based trade system, promoting free trade policies and economic growth. </w:t>
            </w:r>
          </w:p>
        </w:tc>
        <w:tc>
          <w:tcPr>
            <w:tcW w:w="2500" w:type="pct"/>
            <w:tcBorders>
              <w:top w:val="single" w:sz="6" w:space="0" w:color="auto"/>
              <w:left w:val="single" w:sz="6" w:space="0" w:color="auto"/>
              <w:bottom w:val="single" w:sz="6" w:space="0" w:color="auto"/>
              <w:right w:val="single" w:sz="6" w:space="0" w:color="auto"/>
            </w:tcBorders>
          </w:tcPr>
          <w:p w14:paraId="147B3B9E" w14:textId="77777777" w:rsidR="003B16CA" w:rsidRPr="003B16CA" w:rsidRDefault="003B16CA" w:rsidP="003B16CA">
            <w:r w:rsidRPr="003B16CA">
              <w:t xml:space="preserve"> The first Implementation Progress Report to the Government Action Plan on Market Diversification was published in March 2026 and is available on Ireland.ie. DFAT coordinated national engagement at the OECD where Ireland takes a consistent approach in support of an open, multilateral, rules-based trade system, promoting free trade policies and economic growth. DFAT also coordinates Ireland’s participation in the G20, where Ireland participated as a guest of the South African Presidency in 2025 and continues to do so having been invited to participate in the G20 under the US Presidency 2026.</w:t>
            </w:r>
          </w:p>
        </w:tc>
      </w:tr>
      <w:tr w:rsidR="003B16CA" w:rsidRPr="003B16CA" w14:paraId="215DE837" w14:textId="77777777">
        <w:tc>
          <w:tcPr>
            <w:tcW w:w="2500" w:type="pct"/>
            <w:tcBorders>
              <w:top w:val="single" w:sz="6" w:space="0" w:color="auto"/>
              <w:left w:val="single" w:sz="6" w:space="0" w:color="auto"/>
              <w:bottom w:val="single" w:sz="6" w:space="0" w:color="auto"/>
              <w:right w:val="single" w:sz="6" w:space="0" w:color="auto"/>
            </w:tcBorders>
          </w:tcPr>
          <w:p w14:paraId="71CD57DB" w14:textId="77777777" w:rsidR="003B16CA" w:rsidRPr="003B16CA" w:rsidRDefault="003B16CA" w:rsidP="003B16CA">
            <w:r w:rsidRPr="003B16CA">
              <w:t xml:space="preserve">Support an ambitious EU trade agenda, promoting new Free Trade Agreements, with proper assurances regarding sustainability, human rights and the protection of our agricultural sector. </w:t>
            </w:r>
          </w:p>
        </w:tc>
        <w:tc>
          <w:tcPr>
            <w:tcW w:w="2500" w:type="pct"/>
            <w:tcBorders>
              <w:top w:val="single" w:sz="6" w:space="0" w:color="auto"/>
              <w:left w:val="single" w:sz="6" w:space="0" w:color="auto"/>
              <w:bottom w:val="single" w:sz="6" w:space="0" w:color="auto"/>
              <w:right w:val="single" w:sz="6" w:space="0" w:color="auto"/>
            </w:tcBorders>
          </w:tcPr>
          <w:p w14:paraId="6DB05947" w14:textId="77777777" w:rsidR="003B16CA" w:rsidRPr="003B16CA" w:rsidRDefault="003B16CA" w:rsidP="003B16CA">
            <w:r w:rsidRPr="003B16CA">
              <w:t xml:space="preserve">Ireland engaged intensively with the European Commission and other Member States to defend Irish interests and adapt to the new EU-US trade relationship, successfully mitigating some of the potential worst-case outcomes.  Ireland also contributed positively to significant progress being made across a range of trade </w:t>
            </w:r>
            <w:r w:rsidRPr="003B16CA">
              <w:lastRenderedPageBreak/>
              <w:t>negotiations, including  the conclusion of negotiations with Indonesia, India and Australia in their respective Agreements.</w:t>
            </w:r>
            <w:r w:rsidRPr="003B16CA">
              <w:br/>
              <w:t xml:space="preserve">Ireland was active in seeking to secure agreement between the Council and the European Parliament on revising the EU GSP Regulation. Political agreement was reached on 1 December. </w:t>
            </w:r>
            <w:r w:rsidRPr="003B16CA">
              <w:br/>
              <w:t xml:space="preserve">The Arbitration (Amendment) Bill 2025 completed Report and Final Stages in the Dáil on 15 April 2026. The Bill, which will soon proceed to the Seanad, will enable ratification of CETA and other international agreements containing similar investment dispute resolution provisions. </w:t>
            </w:r>
            <w:r w:rsidRPr="003B16CA">
              <w:br/>
              <w:t>The Government Trade Forum, an important forum for discussion on trade matters, including the EU trade agenda, was established in February 2025 and has convened on eleven occasions since its establishment.</w:t>
            </w:r>
          </w:p>
        </w:tc>
      </w:tr>
      <w:tr w:rsidR="003B16CA" w:rsidRPr="003B16CA" w14:paraId="21378D0E" w14:textId="77777777">
        <w:tc>
          <w:tcPr>
            <w:tcW w:w="2500" w:type="pct"/>
            <w:tcBorders>
              <w:top w:val="single" w:sz="6" w:space="0" w:color="auto"/>
              <w:left w:val="single" w:sz="6" w:space="0" w:color="auto"/>
              <w:bottom w:val="single" w:sz="6" w:space="0" w:color="auto"/>
              <w:right w:val="single" w:sz="6" w:space="0" w:color="auto"/>
            </w:tcBorders>
          </w:tcPr>
          <w:p w14:paraId="2AA23D5B" w14:textId="77777777" w:rsidR="003B16CA" w:rsidRPr="003B16CA" w:rsidRDefault="003B16CA" w:rsidP="003B16CA">
            <w:r w:rsidRPr="003B16CA">
              <w:lastRenderedPageBreak/>
              <w:t xml:space="preserve">Work with like-minded EU countries to stand up for Irish farmers and defend our interests in opposing the current Mercosur trade deal. </w:t>
            </w:r>
          </w:p>
        </w:tc>
        <w:tc>
          <w:tcPr>
            <w:tcW w:w="2500" w:type="pct"/>
            <w:tcBorders>
              <w:top w:val="single" w:sz="6" w:space="0" w:color="auto"/>
              <w:left w:val="single" w:sz="6" w:space="0" w:color="auto"/>
              <w:bottom w:val="single" w:sz="6" w:space="0" w:color="auto"/>
              <w:right w:val="single" w:sz="6" w:space="0" w:color="auto"/>
            </w:tcBorders>
          </w:tcPr>
          <w:p w14:paraId="2D188874" w14:textId="77777777" w:rsidR="003B16CA" w:rsidRPr="003B16CA" w:rsidRDefault="003B16CA" w:rsidP="003B16CA">
            <w:r w:rsidRPr="003B16CA">
              <w:t xml:space="preserve">The Government continued to engage at EU level – with both the European Commission and with counterparts in like-minded EU Member States – to voice our concerns with the EU-Mercosur agreement and to interrogate the outcome of negotiations to assess if our concerns have been adequately addressed.   Ireland voted against the EU-Mercosur Agreement in January 2026.  </w:t>
            </w:r>
          </w:p>
        </w:tc>
      </w:tr>
      <w:tr w:rsidR="003B16CA" w:rsidRPr="003B16CA" w14:paraId="6F08A987" w14:textId="77777777">
        <w:tc>
          <w:tcPr>
            <w:tcW w:w="2500" w:type="pct"/>
            <w:tcBorders>
              <w:top w:val="single" w:sz="6" w:space="0" w:color="auto"/>
              <w:left w:val="single" w:sz="6" w:space="0" w:color="auto"/>
              <w:bottom w:val="single" w:sz="6" w:space="0" w:color="auto"/>
              <w:right w:val="single" w:sz="6" w:space="0" w:color="auto"/>
            </w:tcBorders>
          </w:tcPr>
          <w:p w14:paraId="6B2B0D6D" w14:textId="77777777" w:rsidR="003B16CA" w:rsidRPr="003B16CA" w:rsidRDefault="003B16CA" w:rsidP="003B16CA">
            <w:r w:rsidRPr="003B16CA">
              <w:t xml:space="preserve">Ensure there is continued support for climate finance delivered through Ireland’s Overseas Development Aid programme, particularly in areas where communities are vulnerable to climate impacts. </w:t>
            </w:r>
          </w:p>
        </w:tc>
        <w:tc>
          <w:tcPr>
            <w:tcW w:w="2500" w:type="pct"/>
            <w:tcBorders>
              <w:top w:val="single" w:sz="6" w:space="0" w:color="auto"/>
              <w:left w:val="single" w:sz="6" w:space="0" w:color="auto"/>
              <w:bottom w:val="single" w:sz="6" w:space="0" w:color="auto"/>
              <w:right w:val="single" w:sz="6" w:space="0" w:color="auto"/>
            </w:tcBorders>
          </w:tcPr>
          <w:p w14:paraId="6DAF0967" w14:textId="77777777" w:rsidR="003B16CA" w:rsidRPr="003B16CA" w:rsidRDefault="003B16CA" w:rsidP="003B16CA">
            <w:r w:rsidRPr="003B16CA">
              <w:t xml:space="preserve">At COP26, the Taoiseach committed that Ireland would provide at least €225 million in international climate finance annually by 2025.  Climate Finance is verified and reported retrospectively.  The next annual climate finance report, covering 2024 spend, will be published in April. Ireland’s climate finance continues to increase steadily and is fully on track to have reached the 2025 target. </w:t>
            </w:r>
          </w:p>
        </w:tc>
      </w:tr>
      <w:tr w:rsidR="003B16CA" w:rsidRPr="003B16CA" w14:paraId="27ACE676" w14:textId="77777777">
        <w:tc>
          <w:tcPr>
            <w:tcW w:w="2500" w:type="pct"/>
            <w:tcBorders>
              <w:top w:val="single" w:sz="6" w:space="0" w:color="auto"/>
              <w:left w:val="single" w:sz="6" w:space="0" w:color="auto"/>
              <w:bottom w:val="single" w:sz="6" w:space="0" w:color="auto"/>
              <w:right w:val="single" w:sz="6" w:space="0" w:color="auto"/>
            </w:tcBorders>
          </w:tcPr>
          <w:p w14:paraId="3A5C9CA6" w14:textId="77777777" w:rsidR="003B16CA" w:rsidRPr="003B16CA" w:rsidRDefault="003B16CA" w:rsidP="003B16CA">
            <w:r w:rsidRPr="003B16CA">
              <w:t xml:space="preserve">Actively support climate initiatives to address the severe effects of drought, famine, and lack of clean water in collaboration with international partners. </w:t>
            </w:r>
          </w:p>
        </w:tc>
        <w:tc>
          <w:tcPr>
            <w:tcW w:w="2500" w:type="pct"/>
            <w:tcBorders>
              <w:top w:val="single" w:sz="6" w:space="0" w:color="auto"/>
              <w:left w:val="single" w:sz="6" w:space="0" w:color="auto"/>
              <w:bottom w:val="single" w:sz="6" w:space="0" w:color="auto"/>
              <w:right w:val="single" w:sz="6" w:space="0" w:color="auto"/>
            </w:tcBorders>
          </w:tcPr>
          <w:p w14:paraId="0DF268D8" w14:textId="77777777" w:rsidR="003B16CA" w:rsidRPr="003B16CA" w:rsidRDefault="003B16CA" w:rsidP="003B16CA">
            <w:r w:rsidRPr="003B16CA">
              <w:t xml:space="preserve">Ireland provided funding to emergency response pooled mechanisms to respond to climate induced disasters in the most fragile contexts. This included €5.5m to the UN Central Emergency Relief Fund (CERF) Climate Action Account and €4m in total to the Red Cross Global Climate Resilience Platform and Start Ready. In addition, Ireland continued its </w:t>
            </w:r>
            <w:r w:rsidRPr="003B16CA">
              <w:lastRenderedPageBreak/>
              <w:t xml:space="preserve">partnership with Concern Worldwide, providing €5 million for activities addressing acute malnutrition (wasting) in drought-prone border regions of Somalia, Ethiopia and Kenya. </w:t>
            </w:r>
          </w:p>
        </w:tc>
      </w:tr>
      <w:tr w:rsidR="003B16CA" w:rsidRPr="003B16CA" w14:paraId="4810DF30" w14:textId="77777777">
        <w:tc>
          <w:tcPr>
            <w:tcW w:w="2500" w:type="pct"/>
            <w:tcBorders>
              <w:top w:val="single" w:sz="6" w:space="0" w:color="auto"/>
              <w:left w:val="single" w:sz="6" w:space="0" w:color="auto"/>
              <w:bottom w:val="single" w:sz="6" w:space="0" w:color="auto"/>
              <w:right w:val="single" w:sz="6" w:space="0" w:color="auto"/>
            </w:tcBorders>
          </w:tcPr>
          <w:p w14:paraId="2F11F4FD" w14:textId="77777777" w:rsidR="003B16CA" w:rsidRPr="003B16CA" w:rsidRDefault="003B16CA" w:rsidP="003B16CA">
            <w:r w:rsidRPr="003B16CA">
              <w:lastRenderedPageBreak/>
              <w:t xml:space="preserve">Actively advocate for the rights of LGBTQI+ individuals both in Ireland and internationally </w:t>
            </w:r>
          </w:p>
        </w:tc>
        <w:tc>
          <w:tcPr>
            <w:tcW w:w="2500" w:type="pct"/>
            <w:tcBorders>
              <w:top w:val="single" w:sz="6" w:space="0" w:color="auto"/>
              <w:left w:val="single" w:sz="6" w:space="0" w:color="auto"/>
              <w:bottom w:val="single" w:sz="6" w:space="0" w:color="auto"/>
              <w:right w:val="single" w:sz="6" w:space="0" w:color="auto"/>
            </w:tcBorders>
          </w:tcPr>
          <w:p w14:paraId="5EF0699F" w14:textId="77777777" w:rsidR="003B16CA" w:rsidRPr="003B16CA" w:rsidRDefault="003B16CA" w:rsidP="003B16CA">
            <w:r w:rsidRPr="003B16CA">
              <w:t xml:space="preserve">The promotion and protection of the rights of LGBTQI+ persons is a domestic and foreign policy priority for Ireland. Ireland participated in the International Day Against Homophobia, Transphobia and Biphobia (IDAHOT) and annual Pride events again in 2025. Ireland is a member of the Equal Rights Coalition, and met with the group regularly to continue to work on the promotion and protection of the human rights of LGBTQI+ persons globally and countering the current pushback on LGBTQI+ rights. </w:t>
            </w:r>
          </w:p>
        </w:tc>
      </w:tr>
      <w:tr w:rsidR="003B16CA" w:rsidRPr="003B16CA" w14:paraId="5A0C4AAC" w14:textId="77777777">
        <w:tc>
          <w:tcPr>
            <w:tcW w:w="2500" w:type="pct"/>
            <w:tcBorders>
              <w:top w:val="single" w:sz="6" w:space="0" w:color="auto"/>
              <w:left w:val="single" w:sz="6" w:space="0" w:color="auto"/>
              <w:bottom w:val="single" w:sz="6" w:space="0" w:color="auto"/>
              <w:right w:val="single" w:sz="6" w:space="0" w:color="auto"/>
            </w:tcBorders>
          </w:tcPr>
          <w:p w14:paraId="4A4F19E4" w14:textId="77777777" w:rsidR="003B16CA" w:rsidRPr="003B16CA" w:rsidRDefault="003B16CA" w:rsidP="003B16CA">
            <w:r w:rsidRPr="003B16CA">
              <w:t xml:space="preserve">Engage in discussions at key international forums, including the EU and the UN, to uphold the universal nature of human rights, ensuring that these rights apply equally to all individuals, regardless of gender identity, sexual orientation, or any other characteristic. </w:t>
            </w:r>
          </w:p>
        </w:tc>
        <w:tc>
          <w:tcPr>
            <w:tcW w:w="2500" w:type="pct"/>
            <w:tcBorders>
              <w:top w:val="single" w:sz="6" w:space="0" w:color="auto"/>
              <w:left w:val="single" w:sz="6" w:space="0" w:color="auto"/>
              <w:bottom w:val="single" w:sz="6" w:space="0" w:color="auto"/>
              <w:right w:val="single" w:sz="6" w:space="0" w:color="auto"/>
            </w:tcBorders>
          </w:tcPr>
          <w:p w14:paraId="57A1176B" w14:textId="77777777" w:rsidR="003B16CA" w:rsidRPr="003B16CA" w:rsidRDefault="003B16CA" w:rsidP="003B16CA">
            <w:r w:rsidRPr="003B16CA">
              <w:t xml:space="preserve">Ireland strongly supported the renewal of the mandate of the UN Independent Expert on protection against violence and discrimination based on sexual orientation and gender identity (SOGI) at the 59th session of the Human Rights Council (HRC59). Ireland also delivered  national statements at HRC59 and  the 80th Session of the UN General Assembly in Interactive Dialogues with UN experts on SOGI. Ireland is also a member of the Group of Friends of the mandate of the Independent Expert on SOGI.  Ireland regularly raises the rights for LGBTQI+ people through the HRC Universal Periodic Review process. </w:t>
            </w:r>
          </w:p>
        </w:tc>
      </w:tr>
      <w:tr w:rsidR="003B16CA" w:rsidRPr="003B16CA" w14:paraId="2DBCC9BE" w14:textId="77777777">
        <w:tc>
          <w:tcPr>
            <w:tcW w:w="2500" w:type="pct"/>
            <w:tcBorders>
              <w:top w:val="single" w:sz="6" w:space="0" w:color="auto"/>
              <w:left w:val="single" w:sz="6" w:space="0" w:color="auto"/>
              <w:bottom w:val="single" w:sz="6" w:space="0" w:color="auto"/>
              <w:right w:val="single" w:sz="6" w:space="0" w:color="auto"/>
            </w:tcBorders>
          </w:tcPr>
          <w:p w14:paraId="24998A6B" w14:textId="77777777" w:rsidR="003B16CA" w:rsidRPr="003B16CA" w:rsidRDefault="003B16CA" w:rsidP="003B16CA">
            <w:r w:rsidRPr="003B16CA">
              <w:t xml:space="preserve">Give effect to the International Holocaust Remembrance Alliance ‘Working Definition of Antisemitism’ and implement the EU declaration on ‘Fostering Jewish Life in Europe’. </w:t>
            </w:r>
          </w:p>
        </w:tc>
        <w:tc>
          <w:tcPr>
            <w:tcW w:w="2500" w:type="pct"/>
            <w:tcBorders>
              <w:top w:val="single" w:sz="6" w:space="0" w:color="auto"/>
              <w:left w:val="single" w:sz="6" w:space="0" w:color="auto"/>
              <w:bottom w:val="single" w:sz="6" w:space="0" w:color="auto"/>
              <w:right w:val="single" w:sz="6" w:space="0" w:color="auto"/>
            </w:tcBorders>
          </w:tcPr>
          <w:p w14:paraId="315FEDDC" w14:textId="77777777" w:rsidR="003B16CA" w:rsidRPr="003B16CA" w:rsidRDefault="003B16CA" w:rsidP="003B16CA">
            <w:r w:rsidRPr="003B16CA">
              <w:t xml:space="preserve">Senior members of the Government have met regularly with representatives of Ireland’s Jewish communities, including the Taoiseach, the Tánaiste, the Minister for Justice, and the Minister of State for European Affairs. Most recently, Minister McEntee met with representatives of Ireland’s Jewish community in January. DFAT officials also maintain regular contact with the Jewish community. In 2026, Ireland is providing €100,000 to the Auschwitz-Birkenau Foundation in order to provide free guided virtual tours to all Irish secondary schools. </w:t>
            </w:r>
            <w:r w:rsidRPr="003B16CA">
              <w:br/>
            </w:r>
            <w:r w:rsidRPr="003B16CA">
              <w:br/>
              <w:t xml:space="preserve">DFAT organised a visit from the OSCE Personal </w:t>
            </w:r>
            <w:r w:rsidRPr="003B16CA">
              <w:lastRenderedPageBreak/>
              <w:t xml:space="preserve">Representative of the Chairperson-in-Office for combatting antisemitism Rabbi Andrew Baker.    </w:t>
            </w:r>
          </w:p>
          <w:p w14:paraId="4834D33C" w14:textId="77777777" w:rsidR="003B16CA" w:rsidRPr="003B16CA" w:rsidRDefault="003B16CA" w:rsidP="003B16CA">
            <w:r w:rsidRPr="003B16CA">
              <w:t xml:space="preserve"> </w:t>
            </w:r>
          </w:p>
          <w:p w14:paraId="2D98751F" w14:textId="77777777" w:rsidR="003B16CA" w:rsidRPr="003B16CA" w:rsidRDefault="003B16CA" w:rsidP="003B16CA">
            <w:r w:rsidRPr="003B16CA">
              <w:t>DFAT officials attended and presented at an IHRA plenary in Jerusalem.</w:t>
            </w:r>
            <w:r w:rsidRPr="003B16CA">
              <w:br/>
              <w:t xml:space="preserve">The implementation of the IHRA Working Definition of antisemitism is primarily a matter for the Department of Justice, Home Affairs and Migration. </w:t>
            </w:r>
          </w:p>
          <w:p w14:paraId="4CD1F550" w14:textId="77777777" w:rsidR="003B16CA" w:rsidRPr="003B16CA" w:rsidRDefault="003B16CA" w:rsidP="003B16CA">
            <w:r w:rsidRPr="003B16CA">
              <w:t xml:space="preserve">  </w:t>
            </w:r>
          </w:p>
        </w:tc>
      </w:tr>
      <w:tr w:rsidR="003B16CA" w:rsidRPr="003B16CA" w14:paraId="1B97B4CB" w14:textId="77777777">
        <w:tc>
          <w:tcPr>
            <w:tcW w:w="2500" w:type="pct"/>
            <w:tcBorders>
              <w:top w:val="single" w:sz="6" w:space="0" w:color="auto"/>
              <w:left w:val="single" w:sz="6" w:space="0" w:color="auto"/>
              <w:bottom w:val="single" w:sz="6" w:space="0" w:color="auto"/>
              <w:right w:val="single" w:sz="6" w:space="0" w:color="auto"/>
            </w:tcBorders>
          </w:tcPr>
          <w:p w14:paraId="3E944308" w14:textId="77777777" w:rsidR="003B16CA" w:rsidRPr="003B16CA" w:rsidRDefault="003B16CA" w:rsidP="003B16CA">
            <w:r w:rsidRPr="003B16CA">
              <w:lastRenderedPageBreak/>
              <w:t xml:space="preserve">Support artists to access international opportunities through increased funding for Culture Ireland and support for our embassies to promote more bilateral exchanges. </w:t>
            </w:r>
          </w:p>
        </w:tc>
        <w:tc>
          <w:tcPr>
            <w:tcW w:w="2500" w:type="pct"/>
            <w:tcBorders>
              <w:top w:val="single" w:sz="6" w:space="0" w:color="auto"/>
              <w:left w:val="single" w:sz="6" w:space="0" w:color="auto"/>
              <w:bottom w:val="single" w:sz="6" w:space="0" w:color="auto"/>
              <w:right w:val="single" w:sz="6" w:space="0" w:color="auto"/>
            </w:tcBorders>
          </w:tcPr>
          <w:p w14:paraId="58DC6EE9" w14:textId="77777777" w:rsidR="003B16CA" w:rsidRPr="003B16CA" w:rsidRDefault="003B16CA" w:rsidP="003B16CA">
            <w:r w:rsidRPr="003B16CA">
              <w:t xml:space="preserve">Ireland’s specialist cultural attaché programme expanded during 2025, with new appointments at Embassies in India, China and South East Asia. Further appointments at Embassies in South Africa, and in the Middle East and North Africa are expected in 2026.  </w:t>
            </w:r>
          </w:p>
        </w:tc>
      </w:tr>
      <w:tr w:rsidR="003B16CA" w:rsidRPr="003B16CA" w14:paraId="7360F09C" w14:textId="77777777">
        <w:tc>
          <w:tcPr>
            <w:tcW w:w="2500" w:type="pct"/>
            <w:tcBorders>
              <w:top w:val="single" w:sz="6" w:space="0" w:color="auto"/>
              <w:left w:val="single" w:sz="6" w:space="0" w:color="auto"/>
              <w:bottom w:val="single" w:sz="6" w:space="0" w:color="auto"/>
              <w:right w:val="single" w:sz="6" w:space="0" w:color="auto"/>
            </w:tcBorders>
          </w:tcPr>
          <w:p w14:paraId="25FF828D" w14:textId="77777777" w:rsidR="003B16CA" w:rsidRPr="003B16CA" w:rsidRDefault="003B16CA" w:rsidP="003B16CA">
            <w:r w:rsidRPr="003B16CA">
              <w:t xml:space="preserve">250th anniversary of the U.S. Declaration of Independence, highlighting Ireland’s connection to that story, both north and south. </w:t>
            </w:r>
          </w:p>
        </w:tc>
        <w:tc>
          <w:tcPr>
            <w:tcW w:w="2500" w:type="pct"/>
            <w:tcBorders>
              <w:top w:val="single" w:sz="6" w:space="0" w:color="auto"/>
              <w:left w:val="single" w:sz="6" w:space="0" w:color="auto"/>
              <w:bottom w:val="single" w:sz="6" w:space="0" w:color="auto"/>
              <w:right w:val="single" w:sz="6" w:space="0" w:color="auto"/>
            </w:tcBorders>
          </w:tcPr>
          <w:p w14:paraId="5640148B" w14:textId="77777777" w:rsidR="003B16CA" w:rsidRPr="003B16CA" w:rsidRDefault="003B16CA" w:rsidP="003B16CA">
            <w:r w:rsidRPr="003B16CA">
              <w:t xml:space="preserve">The Department of Foreign Affairs and Trade has developed a programme of events and initiatives to mark the anniversary and highlight the contribution of Irish men and women to the development of the United States. This is being delivered across the U.S. Marking America250 and the Irish contribution was a common theme across St. Patrick’s Day programmes led by the Taoiseach and ministers in eleven States. </w:t>
            </w:r>
            <w:r w:rsidRPr="003B16CA">
              <w:br/>
              <w:t xml:space="preserve"> </w:t>
            </w:r>
            <w:r w:rsidRPr="003B16CA">
              <w:br/>
              <w:t xml:space="preserve">Other initiatives include a travelling exhibition in conjunction with EPIC The Irish Emigration Museum and, in tandem with the Department of Culture, Communications and Sport, a project with the Irish Traditional Music Archive to develop a digital cultural atlas of Irish America. </w:t>
            </w:r>
            <w:r w:rsidRPr="003B16CA">
              <w:br/>
              <w:t xml:space="preserve"> </w:t>
            </w:r>
            <w:r w:rsidRPr="003B16CA">
              <w:br/>
              <w:t xml:space="preserve">Highlighting the distinct contribution of Ulster-Scots to this story has been a key pillar of the programme. In March 2026, both the Government of Ireland and the Northern Ireland Executive were represented at ministerial level at an academic event on the Ulster-Scots contribution to America250, held at Georgia Southern University and organised by Ireland’s Consulate General in Atlanta. </w:t>
            </w:r>
          </w:p>
        </w:tc>
      </w:tr>
      <w:tr w:rsidR="003B16CA" w:rsidRPr="003B16CA" w14:paraId="2F8DD150" w14:textId="77777777">
        <w:tc>
          <w:tcPr>
            <w:tcW w:w="2500" w:type="pct"/>
            <w:tcBorders>
              <w:top w:val="single" w:sz="6" w:space="0" w:color="auto"/>
              <w:left w:val="single" w:sz="6" w:space="0" w:color="auto"/>
              <w:bottom w:val="single" w:sz="6" w:space="0" w:color="auto"/>
              <w:right w:val="single" w:sz="6" w:space="0" w:color="auto"/>
            </w:tcBorders>
          </w:tcPr>
          <w:p w14:paraId="68FB81E3" w14:textId="77777777" w:rsidR="003B16CA" w:rsidRPr="003B16CA" w:rsidRDefault="003B16CA" w:rsidP="003B16CA">
            <w:r w:rsidRPr="003B16CA">
              <w:lastRenderedPageBreak/>
              <w:t xml:space="preserve">Promote an all-island approach to hosting major international sporting events, building on the Major International Events policy, including supporting the hosting of the 2027 Ryder Cup, Euro 2028, the T20 Cricket World Cup 2030, the Open Championships and bidding for major competitions. </w:t>
            </w:r>
          </w:p>
        </w:tc>
        <w:tc>
          <w:tcPr>
            <w:tcW w:w="2500" w:type="pct"/>
            <w:tcBorders>
              <w:top w:val="single" w:sz="6" w:space="0" w:color="auto"/>
              <w:left w:val="single" w:sz="6" w:space="0" w:color="auto"/>
              <w:bottom w:val="single" w:sz="6" w:space="0" w:color="auto"/>
              <w:right w:val="single" w:sz="6" w:space="0" w:color="auto"/>
            </w:tcBorders>
          </w:tcPr>
          <w:p w14:paraId="13B2CCFD" w14:textId="77777777" w:rsidR="003B16CA" w:rsidRPr="003B16CA" w:rsidRDefault="003B16CA" w:rsidP="003B16CA">
            <w:r w:rsidRPr="003B16CA">
              <w:t>The continuation of a structured and strategic approach to securing the hosting of major sporting events that can deliver all-island benefits, including co-hosting opportunities, is one of the actions in the International Sports Diplomacy Strategy launched in February 2026.This action is informed by the Major International Sports Events Policy and Strategy Framework 2024.  Work is also ongoing to establish a formal structure across Government for the coordination of major sporting events.</w:t>
            </w:r>
          </w:p>
          <w:p w14:paraId="4D6ED27D" w14:textId="77777777" w:rsidR="003B16CA" w:rsidRPr="003B16CA" w:rsidRDefault="003B16CA" w:rsidP="003B16CA"/>
        </w:tc>
      </w:tr>
      <w:tr w:rsidR="003B16CA" w:rsidRPr="003B16CA" w14:paraId="36AA5236" w14:textId="77777777">
        <w:tc>
          <w:tcPr>
            <w:tcW w:w="2500" w:type="pct"/>
            <w:tcBorders>
              <w:top w:val="single" w:sz="6" w:space="0" w:color="auto"/>
              <w:left w:val="single" w:sz="6" w:space="0" w:color="auto"/>
              <w:bottom w:val="single" w:sz="6" w:space="0" w:color="auto"/>
              <w:right w:val="single" w:sz="6" w:space="0" w:color="auto"/>
            </w:tcBorders>
          </w:tcPr>
          <w:p w14:paraId="6EA3C3F9" w14:textId="77777777" w:rsidR="003B16CA" w:rsidRPr="003B16CA" w:rsidRDefault="003B16CA" w:rsidP="003B16CA">
            <w:r w:rsidRPr="003B16CA">
              <w:t xml:space="preserve">Maintain and continue to grow the Global Ireland Media Challenge Fund to build capacity of Irish media outlets to undertake quality reporting on international geopolitical events. </w:t>
            </w:r>
          </w:p>
        </w:tc>
        <w:tc>
          <w:tcPr>
            <w:tcW w:w="2500" w:type="pct"/>
            <w:tcBorders>
              <w:top w:val="single" w:sz="6" w:space="0" w:color="auto"/>
              <w:left w:val="single" w:sz="6" w:space="0" w:color="auto"/>
              <w:bottom w:val="single" w:sz="6" w:space="0" w:color="auto"/>
              <w:right w:val="single" w:sz="6" w:space="0" w:color="auto"/>
            </w:tcBorders>
          </w:tcPr>
          <w:p w14:paraId="1BA22677" w14:textId="77777777" w:rsidR="003B16CA" w:rsidRPr="003B16CA" w:rsidRDefault="003B16CA" w:rsidP="003B16CA">
            <w:r w:rsidRPr="003B16CA">
              <w:t xml:space="preserve">The latest application window for the Global Ireland Media Challenge Fund (GIMCF) was opened in January 2025. Six additional media organisations were awarded funding for the 2025-2026 period, bringing to eight the total number of media organisations currently in receipt of GIMCF funding </w:t>
            </w:r>
          </w:p>
        </w:tc>
      </w:tr>
      <w:tr w:rsidR="003B16CA" w:rsidRPr="003B16CA" w14:paraId="288A88F9" w14:textId="77777777">
        <w:tc>
          <w:tcPr>
            <w:tcW w:w="2500" w:type="pct"/>
            <w:tcBorders>
              <w:top w:val="single" w:sz="6" w:space="0" w:color="auto"/>
              <w:left w:val="single" w:sz="6" w:space="0" w:color="auto"/>
              <w:bottom w:val="single" w:sz="6" w:space="0" w:color="auto"/>
              <w:right w:val="single" w:sz="6" w:space="0" w:color="auto"/>
            </w:tcBorders>
          </w:tcPr>
          <w:p w14:paraId="3F20B730" w14:textId="77777777" w:rsidR="003B16CA" w:rsidRPr="003B16CA" w:rsidRDefault="003B16CA" w:rsidP="003B16CA">
            <w:r w:rsidRPr="003B16CA">
              <w:t xml:space="preserve">Support the development of the Savings and Investment Union, seeking opportunities to improve competition in key financial sectors and to support the green and digital transitions. </w:t>
            </w:r>
          </w:p>
        </w:tc>
        <w:tc>
          <w:tcPr>
            <w:tcW w:w="2500" w:type="pct"/>
            <w:tcBorders>
              <w:top w:val="single" w:sz="6" w:space="0" w:color="auto"/>
              <w:left w:val="single" w:sz="6" w:space="0" w:color="auto"/>
              <w:bottom w:val="single" w:sz="6" w:space="0" w:color="auto"/>
              <w:right w:val="single" w:sz="6" w:space="0" w:color="auto"/>
            </w:tcBorders>
          </w:tcPr>
          <w:p w14:paraId="6520708C" w14:textId="77777777" w:rsidR="003B16CA" w:rsidRPr="003B16CA" w:rsidRDefault="003B16CA" w:rsidP="003B16CA">
            <w:r w:rsidRPr="003B16CA">
              <w:t xml:space="preserve">Ireland proactively and collaboratively engaged in the negotiations for an EU-wide 2040 climate target. Ireland agreed to a highly ambitious target to reduce emissions by 90% by 2040, based on 1990 levels, while securing stronger language on food security, forestry and land use, renewable energy, and a just transition – including energy affordability. </w:t>
            </w:r>
            <w:r w:rsidRPr="003B16CA">
              <w:br/>
              <w:t xml:space="preserve">Ireland strongly supported the ambitious digital simplification package and has worked to develop a strong, coherent and stable digital regulatory framework. </w:t>
            </w:r>
          </w:p>
        </w:tc>
      </w:tr>
      <w:tr w:rsidR="003B16CA" w:rsidRPr="003B16CA" w14:paraId="581486A7" w14:textId="77777777">
        <w:tc>
          <w:tcPr>
            <w:tcW w:w="2500" w:type="pct"/>
            <w:tcBorders>
              <w:top w:val="single" w:sz="6" w:space="0" w:color="auto"/>
              <w:left w:val="single" w:sz="6" w:space="0" w:color="auto"/>
              <w:bottom w:val="single" w:sz="6" w:space="0" w:color="auto"/>
              <w:right w:val="single" w:sz="6" w:space="0" w:color="auto"/>
            </w:tcBorders>
          </w:tcPr>
          <w:p w14:paraId="65B57153" w14:textId="77777777" w:rsidR="003B16CA" w:rsidRPr="003B16CA" w:rsidRDefault="003B16CA" w:rsidP="003B16CA">
            <w:r w:rsidRPr="003B16CA">
              <w:t xml:space="preserve">Support and implement the European Green Deal, unlocking more of Europe’s renewable energy potential through enhanced EU co-operation and improved European grid connectivity. </w:t>
            </w:r>
          </w:p>
        </w:tc>
        <w:tc>
          <w:tcPr>
            <w:tcW w:w="2500" w:type="pct"/>
            <w:tcBorders>
              <w:top w:val="single" w:sz="6" w:space="0" w:color="auto"/>
              <w:left w:val="single" w:sz="6" w:space="0" w:color="auto"/>
              <w:bottom w:val="single" w:sz="6" w:space="0" w:color="auto"/>
              <w:right w:val="single" w:sz="6" w:space="0" w:color="auto"/>
            </w:tcBorders>
          </w:tcPr>
          <w:p w14:paraId="7CC9782E" w14:textId="77777777" w:rsidR="003B16CA" w:rsidRPr="003B16CA" w:rsidRDefault="003B16CA" w:rsidP="003B16CA">
            <w:r w:rsidRPr="003B16CA">
              <w:t>Ireland accelerated the green energy transition by advancing policies which enhanced affordability for businesses and households while enabling faster adoption of renewables and robust energy security.</w:t>
            </w:r>
            <w:r w:rsidRPr="003B16CA">
              <w:br/>
              <w:t>Ireland prioritised an EU-wide approach to deployment and investment in grid infrastructure in order to enhance our competitiveness and has engaged on the European Grids Package published on 16 December 2025.</w:t>
            </w:r>
            <w:r w:rsidRPr="003B16CA">
              <w:br/>
              <w:t xml:space="preserve">Projects such as the Celtic Interconnector between Ireland and France, which will be a key </w:t>
            </w:r>
            <w:r w:rsidRPr="003B16CA">
              <w:lastRenderedPageBreak/>
              <w:t xml:space="preserve">first step towards expanding and diversifying interconnections, progressed. </w:t>
            </w:r>
          </w:p>
        </w:tc>
      </w:tr>
      <w:tr w:rsidR="003B16CA" w:rsidRPr="003B16CA" w14:paraId="180FA06C" w14:textId="77777777">
        <w:tc>
          <w:tcPr>
            <w:tcW w:w="2500" w:type="pct"/>
            <w:tcBorders>
              <w:top w:val="single" w:sz="6" w:space="0" w:color="auto"/>
              <w:left w:val="single" w:sz="6" w:space="0" w:color="auto"/>
              <w:bottom w:val="single" w:sz="6" w:space="0" w:color="auto"/>
              <w:right w:val="single" w:sz="6" w:space="0" w:color="auto"/>
            </w:tcBorders>
          </w:tcPr>
          <w:p w14:paraId="267E9DF2" w14:textId="77777777" w:rsidR="003B16CA" w:rsidRPr="003B16CA" w:rsidRDefault="003B16CA" w:rsidP="003B16CA">
            <w:r w:rsidRPr="003B16CA">
              <w:lastRenderedPageBreak/>
              <w:t xml:space="preserve">Ensure there is an ambitious new European Budget settlement, protecting existing EU programmes and taking action on strategic priorities. </w:t>
            </w:r>
          </w:p>
        </w:tc>
        <w:tc>
          <w:tcPr>
            <w:tcW w:w="2500" w:type="pct"/>
            <w:tcBorders>
              <w:top w:val="single" w:sz="6" w:space="0" w:color="auto"/>
              <w:left w:val="single" w:sz="6" w:space="0" w:color="auto"/>
              <w:bottom w:val="single" w:sz="6" w:space="0" w:color="auto"/>
              <w:right w:val="single" w:sz="6" w:space="0" w:color="auto"/>
            </w:tcBorders>
          </w:tcPr>
          <w:p w14:paraId="627E0841" w14:textId="77777777" w:rsidR="003B16CA" w:rsidRPr="003B16CA" w:rsidRDefault="003B16CA" w:rsidP="003B16CA">
            <w:r w:rsidRPr="003B16CA">
              <w:t xml:space="preserve">The proposal for the 2028 – 2034 Multiannual Financial Framework was published in July and September 2025. Since then, DFAT and the Department of Finance, as co-leads on Ireland’s position, have coordinated across Government to ensure Irish priorities and ambitions are well communicated and advanced. </w:t>
            </w:r>
          </w:p>
        </w:tc>
      </w:tr>
      <w:tr w:rsidR="003B16CA" w:rsidRPr="003B16CA" w14:paraId="11D33216" w14:textId="77777777">
        <w:tc>
          <w:tcPr>
            <w:tcW w:w="2500" w:type="pct"/>
            <w:tcBorders>
              <w:top w:val="single" w:sz="6" w:space="0" w:color="auto"/>
              <w:left w:val="single" w:sz="6" w:space="0" w:color="auto"/>
              <w:bottom w:val="single" w:sz="6" w:space="0" w:color="auto"/>
              <w:right w:val="single" w:sz="6" w:space="0" w:color="auto"/>
            </w:tcBorders>
          </w:tcPr>
          <w:p w14:paraId="2A8A1DE9" w14:textId="77777777" w:rsidR="003B16CA" w:rsidRPr="003B16CA" w:rsidRDefault="003B16CA" w:rsidP="003B16CA">
            <w:r w:rsidRPr="003B16CA">
              <w:t xml:space="preserve">Prioritise economic competitiveness in the EU and continue to promote international trade, as it is vital to the Irish economy. </w:t>
            </w:r>
          </w:p>
        </w:tc>
        <w:tc>
          <w:tcPr>
            <w:tcW w:w="2500" w:type="pct"/>
            <w:tcBorders>
              <w:top w:val="single" w:sz="6" w:space="0" w:color="auto"/>
              <w:left w:val="single" w:sz="6" w:space="0" w:color="auto"/>
              <w:bottom w:val="single" w:sz="6" w:space="0" w:color="auto"/>
              <w:right w:val="single" w:sz="6" w:space="0" w:color="auto"/>
            </w:tcBorders>
          </w:tcPr>
          <w:p w14:paraId="0FAA42D9" w14:textId="77777777" w:rsidR="003B16CA" w:rsidRPr="003B16CA" w:rsidRDefault="003B16CA" w:rsidP="003B16CA">
            <w:r w:rsidRPr="003B16CA">
              <w:t xml:space="preserve">Ireland is working to implement the files of the Competitive Compass outlined by the Commission. Ireland has also worked to take forward the implementation of the EU Single Market Strategy and is calling for the early publication of the Single Market Roadmap to 2028 with concrete targets and timelines. Moreover, Ireland is advocating that the use of a “European Preference” should only take place in a targeted, evidence based manner and there should be no blanket application across our industrial policy toolkit. Ireland is prioritising an open economy with free and fair competition and the deepening of the Single Market, which should remain the EU’s main approach to enhancing competitiveness. Ireland is also advocating for Strengthening EU-US cooperation and are expressing caution regarding approaches that could disrupt transatlantic investment flows or global value chains. </w:t>
            </w:r>
          </w:p>
        </w:tc>
      </w:tr>
      <w:tr w:rsidR="003B16CA" w:rsidRPr="003B16CA" w14:paraId="4FD2FEAF" w14:textId="77777777">
        <w:tc>
          <w:tcPr>
            <w:tcW w:w="2500" w:type="pct"/>
            <w:tcBorders>
              <w:top w:val="single" w:sz="6" w:space="0" w:color="auto"/>
              <w:left w:val="single" w:sz="6" w:space="0" w:color="auto"/>
              <w:bottom w:val="single" w:sz="6" w:space="0" w:color="auto"/>
              <w:right w:val="single" w:sz="6" w:space="0" w:color="auto"/>
            </w:tcBorders>
          </w:tcPr>
          <w:p w14:paraId="6E3532C2" w14:textId="77777777" w:rsidR="003B16CA" w:rsidRPr="003B16CA" w:rsidRDefault="003B16CA" w:rsidP="003B16CA">
            <w:r w:rsidRPr="003B16CA">
              <w:t xml:space="preserve">Work to strengthen the application and monitoring of the rule of law across the EU, ensuring the non-partisan application of the Rule of Law mechanism, and ensure that all citizens in all members states feel equally protected from those who threaten our values, including their own governments. </w:t>
            </w:r>
          </w:p>
        </w:tc>
        <w:tc>
          <w:tcPr>
            <w:tcW w:w="2500" w:type="pct"/>
            <w:tcBorders>
              <w:top w:val="single" w:sz="6" w:space="0" w:color="auto"/>
              <w:left w:val="single" w:sz="6" w:space="0" w:color="auto"/>
              <w:bottom w:val="single" w:sz="6" w:space="0" w:color="auto"/>
              <w:right w:val="single" w:sz="6" w:space="0" w:color="auto"/>
            </w:tcBorders>
          </w:tcPr>
          <w:p w14:paraId="09E9223C" w14:textId="77777777" w:rsidR="003B16CA" w:rsidRPr="003B16CA" w:rsidRDefault="003B16CA" w:rsidP="003B16CA">
            <w:r w:rsidRPr="003B16CA">
              <w:t>DFAT worked closely with the Offices of the Attorney General and Chief State Solicitor in preparing our national intervention in support of the European Commission’s infringement case against Hungary’s National Sovereignty Protection Law.  This important case has a direct bearing on the Rule of Law in the EU.  On 12 February 2026, the Advocate General of the EU Court of Justice delivered her Opinion that Hungary’s legislation had infringed EU law.</w:t>
            </w:r>
            <w:r w:rsidRPr="003B16CA">
              <w:br/>
              <w:t xml:space="preserve">DFAT’s European Enlargement and Fundamental Values Fund (EEFV) has provided €999,200 in financial assistance to civil society groups and other bodies in EU Member States, </w:t>
            </w:r>
            <w:r w:rsidRPr="003B16CA">
              <w:lastRenderedPageBreak/>
              <w:t xml:space="preserve">including countries where the rule of law is under pressure. </w:t>
            </w:r>
          </w:p>
        </w:tc>
      </w:tr>
      <w:tr w:rsidR="003B16CA" w:rsidRPr="003B16CA" w14:paraId="2EB881FB" w14:textId="77777777">
        <w:tc>
          <w:tcPr>
            <w:tcW w:w="2500" w:type="pct"/>
            <w:tcBorders>
              <w:top w:val="single" w:sz="6" w:space="0" w:color="auto"/>
              <w:left w:val="single" w:sz="6" w:space="0" w:color="auto"/>
              <w:bottom w:val="single" w:sz="6" w:space="0" w:color="auto"/>
              <w:right w:val="single" w:sz="6" w:space="0" w:color="auto"/>
            </w:tcBorders>
          </w:tcPr>
          <w:p w14:paraId="6C8163D3" w14:textId="77777777" w:rsidR="003B16CA" w:rsidRPr="003B16CA" w:rsidRDefault="003B16CA" w:rsidP="003B16CA">
            <w:r w:rsidRPr="003B16CA">
              <w:lastRenderedPageBreak/>
              <w:t xml:space="preserve">Support sanctions against countries seeking to undermine European democracy. </w:t>
            </w:r>
          </w:p>
        </w:tc>
        <w:tc>
          <w:tcPr>
            <w:tcW w:w="2500" w:type="pct"/>
            <w:tcBorders>
              <w:top w:val="single" w:sz="6" w:space="0" w:color="auto"/>
              <w:left w:val="single" w:sz="6" w:space="0" w:color="auto"/>
              <w:bottom w:val="single" w:sz="6" w:space="0" w:color="auto"/>
              <w:right w:val="single" w:sz="6" w:space="0" w:color="auto"/>
            </w:tcBorders>
          </w:tcPr>
          <w:p w14:paraId="3ADF9734" w14:textId="77777777" w:rsidR="003B16CA" w:rsidRPr="003B16CA" w:rsidRDefault="003B16CA" w:rsidP="003B16CA">
            <w:r w:rsidRPr="003B16CA">
              <w:t xml:space="preserve">Ireland implements EU and UN sanctions; this commitment is in progress. </w:t>
            </w:r>
          </w:p>
        </w:tc>
      </w:tr>
      <w:tr w:rsidR="003B16CA" w:rsidRPr="003B16CA" w14:paraId="51A43869" w14:textId="77777777">
        <w:tc>
          <w:tcPr>
            <w:tcW w:w="2500" w:type="pct"/>
            <w:tcBorders>
              <w:top w:val="single" w:sz="6" w:space="0" w:color="auto"/>
              <w:left w:val="single" w:sz="6" w:space="0" w:color="auto"/>
              <w:bottom w:val="single" w:sz="6" w:space="0" w:color="auto"/>
              <w:right w:val="single" w:sz="6" w:space="0" w:color="auto"/>
            </w:tcBorders>
          </w:tcPr>
          <w:p w14:paraId="775F36B9" w14:textId="77777777" w:rsidR="003B16CA" w:rsidRPr="003B16CA" w:rsidRDefault="003B16CA" w:rsidP="003B16CA">
            <w:r w:rsidRPr="003B16CA">
              <w:t xml:space="preserve">Reduce where possible the regulatory burden simplifying EU rules for the SME and Farming sectors. </w:t>
            </w:r>
          </w:p>
        </w:tc>
        <w:tc>
          <w:tcPr>
            <w:tcW w:w="2500" w:type="pct"/>
            <w:tcBorders>
              <w:top w:val="single" w:sz="6" w:space="0" w:color="auto"/>
              <w:left w:val="single" w:sz="6" w:space="0" w:color="auto"/>
              <w:bottom w:val="single" w:sz="6" w:space="0" w:color="auto"/>
              <w:right w:val="single" w:sz="6" w:space="0" w:color="auto"/>
            </w:tcBorders>
          </w:tcPr>
          <w:p w14:paraId="1AC34E6C" w14:textId="77777777" w:rsidR="003B16CA" w:rsidRPr="003B16CA" w:rsidRDefault="003B16CA" w:rsidP="003B16CA">
            <w:r w:rsidRPr="003B16CA">
              <w:t xml:space="preserve">DFAT has coordinated work across Government on the EU’s simplification agenda to help reduce the regulatory burden, notably for SMEs and farming communities. Ireland has worked with EU partners to make progress on the implementation of the ten Omnibus simplification packages proposed by the Commission, which the Commission estimates will lead to administrative savings across the EU of €11 billion per year. </w:t>
            </w:r>
          </w:p>
        </w:tc>
      </w:tr>
      <w:tr w:rsidR="003B16CA" w:rsidRPr="003B16CA" w14:paraId="73814657" w14:textId="77777777">
        <w:tc>
          <w:tcPr>
            <w:tcW w:w="2500" w:type="pct"/>
            <w:tcBorders>
              <w:top w:val="single" w:sz="6" w:space="0" w:color="auto"/>
              <w:left w:val="single" w:sz="6" w:space="0" w:color="auto"/>
              <w:bottom w:val="single" w:sz="6" w:space="0" w:color="auto"/>
              <w:right w:val="single" w:sz="6" w:space="0" w:color="auto"/>
            </w:tcBorders>
          </w:tcPr>
          <w:p w14:paraId="2414F04F" w14:textId="77777777" w:rsidR="003B16CA" w:rsidRPr="003B16CA" w:rsidRDefault="003B16CA" w:rsidP="003B16CA">
            <w:r w:rsidRPr="003B16CA">
              <w:t xml:space="preserve">Deliver on plans to increase the number of Irish people applying for positions in the institutions of the European Union, including a communications campaign targeted at school leavers and graduates highlighting the opportunities available, and a partnership with third level providers to do the same. </w:t>
            </w:r>
          </w:p>
        </w:tc>
        <w:tc>
          <w:tcPr>
            <w:tcW w:w="2500" w:type="pct"/>
            <w:tcBorders>
              <w:top w:val="single" w:sz="6" w:space="0" w:color="auto"/>
              <w:left w:val="single" w:sz="6" w:space="0" w:color="auto"/>
              <w:bottom w:val="single" w:sz="6" w:space="0" w:color="auto"/>
              <w:right w:val="single" w:sz="6" w:space="0" w:color="auto"/>
            </w:tcBorders>
          </w:tcPr>
          <w:p w14:paraId="5253CA35" w14:textId="77777777" w:rsidR="003B16CA" w:rsidRPr="003B16CA" w:rsidRDefault="003B16CA" w:rsidP="003B16CA">
            <w:r w:rsidRPr="003B16CA">
              <w:t xml:space="preserve">DFAT continued to implement the “A Career for EU strategy” to increase Irish representation in EU institutions. Physical outreach at second and third-level careers fairs promoted EU careers to school leavers and graduates, while targeted social media campaigns encouraged professional applicants. Minister of State for European Affairs and Defence, Thomas Byrne, TD, participated in local radio interviews. The dedicated website ireland.ie/en/eu-jobs received thousands of visits. Extensive training and supports continued for Irish candidates. </w:t>
            </w:r>
          </w:p>
        </w:tc>
      </w:tr>
      <w:tr w:rsidR="003B16CA" w:rsidRPr="003B16CA" w14:paraId="252E5146" w14:textId="77777777">
        <w:tc>
          <w:tcPr>
            <w:tcW w:w="2500" w:type="pct"/>
            <w:tcBorders>
              <w:top w:val="single" w:sz="6" w:space="0" w:color="auto"/>
              <w:left w:val="single" w:sz="6" w:space="0" w:color="auto"/>
              <w:bottom w:val="single" w:sz="6" w:space="0" w:color="auto"/>
              <w:right w:val="single" w:sz="6" w:space="0" w:color="auto"/>
            </w:tcBorders>
          </w:tcPr>
          <w:p w14:paraId="417477CF" w14:textId="77777777" w:rsidR="003B16CA" w:rsidRPr="003B16CA" w:rsidRDefault="003B16CA" w:rsidP="003B16CA">
            <w:r w:rsidRPr="003B16CA">
              <w:t xml:space="preserve">Develop and promote projects which build links and understanding with other EU capitals and regions in the fields of culture, education, research and innovation. </w:t>
            </w:r>
          </w:p>
        </w:tc>
        <w:tc>
          <w:tcPr>
            <w:tcW w:w="2500" w:type="pct"/>
            <w:tcBorders>
              <w:top w:val="single" w:sz="6" w:space="0" w:color="auto"/>
              <w:left w:val="single" w:sz="6" w:space="0" w:color="auto"/>
              <w:bottom w:val="single" w:sz="6" w:space="0" w:color="auto"/>
              <w:right w:val="single" w:sz="6" w:space="0" w:color="auto"/>
            </w:tcBorders>
          </w:tcPr>
          <w:p w14:paraId="2C2511F3" w14:textId="77777777" w:rsidR="003B16CA" w:rsidRPr="003B16CA" w:rsidRDefault="003B16CA" w:rsidP="003B16CA">
            <w:r w:rsidRPr="003B16CA">
              <w:t xml:space="preserve">In 2025, Ireland promoted Irish culture across EU Member States through a €250,000 fund allocated to Irish Embassies and Consulates throughout Europe to facilitate cultural and educational initiatives that showcase Irish arts and identity. </w:t>
            </w:r>
          </w:p>
        </w:tc>
      </w:tr>
      <w:tr w:rsidR="003B16CA" w:rsidRPr="003B16CA" w14:paraId="027DBB04" w14:textId="77777777">
        <w:tc>
          <w:tcPr>
            <w:tcW w:w="2500" w:type="pct"/>
            <w:tcBorders>
              <w:top w:val="single" w:sz="6" w:space="0" w:color="auto"/>
              <w:left w:val="single" w:sz="6" w:space="0" w:color="auto"/>
              <w:bottom w:val="single" w:sz="6" w:space="0" w:color="auto"/>
              <w:right w:val="single" w:sz="6" w:space="0" w:color="auto"/>
            </w:tcBorders>
          </w:tcPr>
          <w:p w14:paraId="7CF0B488" w14:textId="77777777" w:rsidR="003B16CA" w:rsidRPr="003B16CA" w:rsidRDefault="003B16CA" w:rsidP="003B16CA">
            <w:r w:rsidRPr="003B16CA">
              <w:t xml:space="preserve">Stand by the EU’s accession promises, promoting a positive enlargement strategy for Ukraine, the Western Balkans, Moldova and Georgia. </w:t>
            </w:r>
          </w:p>
        </w:tc>
        <w:tc>
          <w:tcPr>
            <w:tcW w:w="2500" w:type="pct"/>
            <w:tcBorders>
              <w:top w:val="single" w:sz="6" w:space="0" w:color="auto"/>
              <w:left w:val="single" w:sz="6" w:space="0" w:color="auto"/>
              <w:bottom w:val="single" w:sz="6" w:space="0" w:color="auto"/>
              <w:right w:val="single" w:sz="6" w:space="0" w:color="auto"/>
            </w:tcBorders>
          </w:tcPr>
          <w:p w14:paraId="394AB7E6" w14:textId="77777777" w:rsidR="003B16CA" w:rsidRPr="003B16CA" w:rsidRDefault="003B16CA" w:rsidP="003B16CA">
            <w:r w:rsidRPr="003B16CA">
              <w:t xml:space="preserve">Ireland continued to promote and support progressing EU enlargement policy and individual candidacies on a merit-basis. In advance of our EU Presidency, in September 2025, Ireland opened embassies in three candidate countries, in Bosnia Herzegovina, Moldova and Serbia. Over the last year, the Minister of State for European Affairs visited Albania, Kosovo, Moldova, Montenegro, North Macedonia and Ukraine and reaffirmed Ireland’s strong support for their respective EU accession paths. Ireland has also supported several projects to support candidate and </w:t>
            </w:r>
            <w:r w:rsidRPr="003B16CA">
              <w:lastRenderedPageBreak/>
              <w:t xml:space="preserve">potential candidate countries’ EU accession processes. </w:t>
            </w:r>
          </w:p>
        </w:tc>
      </w:tr>
      <w:tr w:rsidR="003B16CA" w:rsidRPr="003B16CA" w14:paraId="60678988" w14:textId="77777777">
        <w:tc>
          <w:tcPr>
            <w:tcW w:w="2500" w:type="pct"/>
            <w:tcBorders>
              <w:top w:val="single" w:sz="6" w:space="0" w:color="auto"/>
              <w:left w:val="single" w:sz="6" w:space="0" w:color="auto"/>
              <w:bottom w:val="single" w:sz="6" w:space="0" w:color="auto"/>
              <w:right w:val="single" w:sz="6" w:space="0" w:color="auto"/>
            </w:tcBorders>
          </w:tcPr>
          <w:p w14:paraId="2C7C2E5E" w14:textId="77777777" w:rsidR="003B16CA" w:rsidRPr="003B16CA" w:rsidRDefault="003B16CA" w:rsidP="003B16CA">
            <w:r w:rsidRPr="003B16CA">
              <w:lastRenderedPageBreak/>
              <w:t>Promote closer co-operation with candidate countries, assisting these nations to align with EU standards.</w:t>
            </w:r>
          </w:p>
        </w:tc>
        <w:tc>
          <w:tcPr>
            <w:tcW w:w="2500" w:type="pct"/>
            <w:tcBorders>
              <w:top w:val="single" w:sz="6" w:space="0" w:color="auto"/>
              <w:left w:val="single" w:sz="6" w:space="0" w:color="auto"/>
              <w:bottom w:val="single" w:sz="6" w:space="0" w:color="auto"/>
              <w:right w:val="single" w:sz="6" w:space="0" w:color="auto"/>
            </w:tcBorders>
          </w:tcPr>
          <w:p w14:paraId="330BA28B" w14:textId="77777777" w:rsidR="003B16CA" w:rsidRPr="003B16CA" w:rsidRDefault="003B16CA" w:rsidP="003B16CA">
            <w:r w:rsidRPr="003B16CA">
              <w:t>A three year 'Ireland for EU Enlargement Programme', funded through EU and Trade Divisions' EU Enlargement and Fundamental Values fund, is being delivered by the Institute of Public Administration together with the Podgorica-based Western Balkans Regional School of Public Administration (ReSPA) to support capacity building in candidate countries focusing on the Rule of Law, digitalisation and economic transformations. In November, 48 senior officials from candidate countries travelled to Dublin for further classes and engagements to build capacity and awareness of EU standards and policies. Ireland has also made a contribution of €1.5 million towards the “Ukraine2EU”, a programme supporting Ukraine’s EU accession path.</w:t>
            </w:r>
          </w:p>
        </w:tc>
      </w:tr>
      <w:tr w:rsidR="003B16CA" w:rsidRPr="003B16CA" w14:paraId="365D189A" w14:textId="77777777">
        <w:tc>
          <w:tcPr>
            <w:tcW w:w="2500" w:type="pct"/>
            <w:tcBorders>
              <w:top w:val="single" w:sz="6" w:space="0" w:color="auto"/>
              <w:left w:val="single" w:sz="6" w:space="0" w:color="auto"/>
              <w:bottom w:val="single" w:sz="6" w:space="0" w:color="auto"/>
              <w:right w:val="single" w:sz="6" w:space="0" w:color="auto"/>
            </w:tcBorders>
          </w:tcPr>
          <w:p w14:paraId="7F141AD7" w14:textId="77777777" w:rsidR="003B16CA" w:rsidRPr="003B16CA" w:rsidRDefault="003B16CA" w:rsidP="003B16CA">
            <w:r w:rsidRPr="003B16CA">
              <w:t xml:space="preserve">Introduce a new John Hume Fund in honour of one of Ireland’s greatest ever patriots and only member of the European Parliament to win a Nobel Prize. This is to be awarded annually by that Parliament to a person or organisation who promotes reconciliation and shared prosperity in Europe. </w:t>
            </w:r>
          </w:p>
        </w:tc>
        <w:tc>
          <w:tcPr>
            <w:tcW w:w="2500" w:type="pct"/>
            <w:tcBorders>
              <w:top w:val="single" w:sz="6" w:space="0" w:color="auto"/>
              <w:left w:val="single" w:sz="6" w:space="0" w:color="auto"/>
              <w:bottom w:val="single" w:sz="6" w:space="0" w:color="auto"/>
              <w:right w:val="single" w:sz="6" w:space="0" w:color="auto"/>
            </w:tcBorders>
          </w:tcPr>
          <w:p w14:paraId="4156B4A6" w14:textId="77777777" w:rsidR="003B16CA" w:rsidRPr="003B16CA" w:rsidRDefault="003B16CA" w:rsidP="003B16CA">
            <w:r w:rsidRPr="003B16CA">
              <w:t xml:space="preserve">EU and Trade Policy Division within DFAT established a new European Parliament Unit last year. The purpose of this unit is to maximise opportunities for effective Irish engagement with the European Parliament, both as a key partner in our ongoing work and in particular with a view to an effective Irish Presidency in 2026. As part of this work, the unit has engaged in outreach around the establishment of a John Hume Fund, conducting research on existing awards granted by the European Parliament and gathering views from relevant interlocutors, with a view to recommending a way forward on the establishment of a new fund in cooperation with the European Parliament. </w:t>
            </w:r>
          </w:p>
        </w:tc>
      </w:tr>
      <w:tr w:rsidR="003B16CA" w:rsidRPr="003B16CA" w14:paraId="45FB8B51" w14:textId="77777777">
        <w:tc>
          <w:tcPr>
            <w:tcW w:w="2500" w:type="pct"/>
            <w:tcBorders>
              <w:top w:val="single" w:sz="6" w:space="0" w:color="auto"/>
              <w:left w:val="single" w:sz="6" w:space="0" w:color="auto"/>
              <w:bottom w:val="single" w:sz="6" w:space="0" w:color="auto"/>
              <w:right w:val="single" w:sz="6" w:space="0" w:color="auto"/>
            </w:tcBorders>
          </w:tcPr>
          <w:p w14:paraId="2C858CAF" w14:textId="77777777" w:rsidR="003B16CA" w:rsidRPr="003B16CA" w:rsidRDefault="003B16CA" w:rsidP="003B16CA">
            <w:r w:rsidRPr="003B16CA">
              <w:t xml:space="preserve">Publish plans for our upcoming Presidency to deliver against strategic priorities for Europe and Ireland. </w:t>
            </w:r>
          </w:p>
        </w:tc>
        <w:tc>
          <w:tcPr>
            <w:tcW w:w="2500" w:type="pct"/>
            <w:tcBorders>
              <w:top w:val="single" w:sz="6" w:space="0" w:color="auto"/>
              <w:left w:val="single" w:sz="6" w:space="0" w:color="auto"/>
              <w:bottom w:val="single" w:sz="6" w:space="0" w:color="auto"/>
              <w:right w:val="single" w:sz="6" w:space="0" w:color="auto"/>
            </w:tcBorders>
          </w:tcPr>
          <w:p w14:paraId="1A72ED05" w14:textId="77777777" w:rsidR="003B16CA" w:rsidRPr="003B16CA" w:rsidRDefault="003B16CA" w:rsidP="003B16CA">
            <w:r w:rsidRPr="003B16CA">
              <w:t xml:space="preserve">Work is ongoing to develop Ireland's Presidency priorities and policy programme. In line with convention, Ireland's policy programme for the Presidency will be finalised and published in June 2026. </w:t>
            </w:r>
          </w:p>
        </w:tc>
      </w:tr>
      <w:tr w:rsidR="003B16CA" w:rsidRPr="003B16CA" w14:paraId="34A27E6E" w14:textId="77777777">
        <w:tc>
          <w:tcPr>
            <w:tcW w:w="2500" w:type="pct"/>
            <w:tcBorders>
              <w:top w:val="single" w:sz="6" w:space="0" w:color="auto"/>
              <w:left w:val="single" w:sz="6" w:space="0" w:color="auto"/>
              <w:bottom w:val="single" w:sz="6" w:space="0" w:color="auto"/>
              <w:right w:val="single" w:sz="6" w:space="0" w:color="auto"/>
            </w:tcBorders>
          </w:tcPr>
          <w:p w14:paraId="5E1C8C99" w14:textId="77777777" w:rsidR="003B16CA" w:rsidRPr="003B16CA" w:rsidRDefault="003B16CA" w:rsidP="003B16CA">
            <w:r w:rsidRPr="003B16CA">
              <w:t xml:space="preserve">Host an informal meeting of the European Council and a meeting of the European Political Community in Ireland during the Presidency, as </w:t>
            </w:r>
            <w:r w:rsidRPr="003B16CA">
              <w:lastRenderedPageBreak/>
              <w:t xml:space="preserve">well as a programme of between 16 and 20 informal Council meetings at Ministerial level. </w:t>
            </w:r>
          </w:p>
        </w:tc>
        <w:tc>
          <w:tcPr>
            <w:tcW w:w="2500" w:type="pct"/>
            <w:tcBorders>
              <w:top w:val="single" w:sz="6" w:space="0" w:color="auto"/>
              <w:left w:val="single" w:sz="6" w:space="0" w:color="auto"/>
              <w:bottom w:val="single" w:sz="6" w:space="0" w:color="auto"/>
              <w:right w:val="single" w:sz="6" w:space="0" w:color="auto"/>
            </w:tcBorders>
          </w:tcPr>
          <w:p w14:paraId="084AB230" w14:textId="77777777" w:rsidR="003B16CA" w:rsidRPr="003B16CA" w:rsidRDefault="003B16CA" w:rsidP="003B16CA">
            <w:r w:rsidRPr="003B16CA">
              <w:lastRenderedPageBreak/>
              <w:t xml:space="preserve">Extensive planning work has continued to prepare for the programme of meetings to be hosted across Ireland during our EU Presidency. These will include a summit of the </w:t>
            </w:r>
            <w:r w:rsidRPr="003B16CA">
              <w:lastRenderedPageBreak/>
              <w:t xml:space="preserve">European Political Community, an informal meeting of the European Council and 22 informal Ministerial meetings. Overall, we expect to host more than 250 Presidency events here. DFAT has chaired monthly Inter-Departmental meetings on Operational Presidency Planning to support delivery of the Presidency meeting programme in Ireland. </w:t>
            </w:r>
          </w:p>
        </w:tc>
      </w:tr>
      <w:tr w:rsidR="003B16CA" w:rsidRPr="003B16CA" w14:paraId="4A49E990" w14:textId="77777777">
        <w:tc>
          <w:tcPr>
            <w:tcW w:w="2500" w:type="pct"/>
            <w:tcBorders>
              <w:top w:val="single" w:sz="6" w:space="0" w:color="auto"/>
              <w:left w:val="single" w:sz="6" w:space="0" w:color="auto"/>
              <w:bottom w:val="single" w:sz="6" w:space="0" w:color="auto"/>
              <w:right w:val="single" w:sz="6" w:space="0" w:color="auto"/>
            </w:tcBorders>
          </w:tcPr>
          <w:p w14:paraId="58D91521" w14:textId="77777777" w:rsidR="003B16CA" w:rsidRPr="003B16CA" w:rsidRDefault="003B16CA" w:rsidP="003B16CA">
            <w:r w:rsidRPr="003B16CA">
              <w:lastRenderedPageBreak/>
              <w:t xml:space="preserve">Seek to bring some of the high-level meetings of our Presidency to cities and counties across Ireland, ensuring the entire country benefits from the profile the Presidency brings. </w:t>
            </w:r>
          </w:p>
        </w:tc>
        <w:tc>
          <w:tcPr>
            <w:tcW w:w="2500" w:type="pct"/>
            <w:tcBorders>
              <w:top w:val="single" w:sz="6" w:space="0" w:color="auto"/>
              <w:left w:val="single" w:sz="6" w:space="0" w:color="auto"/>
              <w:bottom w:val="single" w:sz="6" w:space="0" w:color="auto"/>
              <w:right w:val="single" w:sz="6" w:space="0" w:color="auto"/>
            </w:tcBorders>
          </w:tcPr>
          <w:p w14:paraId="1B0C84A8" w14:textId="77777777" w:rsidR="003B16CA" w:rsidRPr="003B16CA" w:rsidRDefault="003B16CA" w:rsidP="003B16CA">
            <w:r w:rsidRPr="003B16CA">
              <w:t xml:space="preserve">Planning is underway for six informal Ministerial meetings, as well a range of other conferences, official-level meetings and other events, to take place in regional locations. </w:t>
            </w:r>
          </w:p>
        </w:tc>
      </w:tr>
      <w:tr w:rsidR="003B16CA" w:rsidRPr="003B16CA" w14:paraId="558DFB1E" w14:textId="77777777">
        <w:tc>
          <w:tcPr>
            <w:tcW w:w="2500" w:type="pct"/>
            <w:tcBorders>
              <w:top w:val="single" w:sz="6" w:space="0" w:color="auto"/>
              <w:left w:val="single" w:sz="6" w:space="0" w:color="auto"/>
              <w:bottom w:val="single" w:sz="6" w:space="0" w:color="auto"/>
              <w:right w:val="single" w:sz="6" w:space="0" w:color="auto"/>
            </w:tcBorders>
          </w:tcPr>
          <w:p w14:paraId="10920C90" w14:textId="77777777" w:rsidR="003B16CA" w:rsidRPr="003B16CA" w:rsidRDefault="003B16CA" w:rsidP="003B16CA">
            <w:r w:rsidRPr="003B16CA">
              <w:t xml:space="preserve">Provide for a sustainability policy for the Presidency. </w:t>
            </w:r>
          </w:p>
        </w:tc>
        <w:tc>
          <w:tcPr>
            <w:tcW w:w="2500" w:type="pct"/>
            <w:tcBorders>
              <w:top w:val="single" w:sz="6" w:space="0" w:color="auto"/>
              <w:left w:val="single" w:sz="6" w:space="0" w:color="auto"/>
              <w:bottom w:val="single" w:sz="6" w:space="0" w:color="auto"/>
              <w:right w:val="single" w:sz="6" w:space="0" w:color="auto"/>
            </w:tcBorders>
          </w:tcPr>
          <w:p w14:paraId="4DF89C38" w14:textId="77777777" w:rsidR="003B16CA" w:rsidRPr="003B16CA" w:rsidRDefault="003B16CA" w:rsidP="003B16CA">
            <w:r w:rsidRPr="003B16CA">
              <w:t xml:space="preserve">A sustainability policy for Ireland’s EU Presidency has been developed and is being implemented. </w:t>
            </w:r>
          </w:p>
        </w:tc>
      </w:tr>
      <w:tr w:rsidR="003B16CA" w:rsidRPr="003B16CA" w14:paraId="03035459" w14:textId="77777777">
        <w:tc>
          <w:tcPr>
            <w:tcW w:w="2500" w:type="pct"/>
            <w:tcBorders>
              <w:top w:val="single" w:sz="6" w:space="0" w:color="auto"/>
              <w:left w:val="single" w:sz="6" w:space="0" w:color="auto"/>
              <w:bottom w:val="single" w:sz="6" w:space="0" w:color="auto"/>
              <w:right w:val="single" w:sz="6" w:space="0" w:color="auto"/>
            </w:tcBorders>
          </w:tcPr>
          <w:p w14:paraId="42E78185" w14:textId="77777777" w:rsidR="003B16CA" w:rsidRPr="003B16CA" w:rsidRDefault="003B16CA" w:rsidP="003B16CA">
            <w:r w:rsidRPr="003B16CA">
              <w:t xml:space="preserve">Continue to work with partners in the region to advocate for an immediate ceasefire in Gaza, the return of all hostages and a surge of humanitarian aid. We will also work with partners to help rebuild Gaza as soon as practicable. </w:t>
            </w:r>
          </w:p>
        </w:tc>
        <w:tc>
          <w:tcPr>
            <w:tcW w:w="2500" w:type="pct"/>
            <w:tcBorders>
              <w:top w:val="single" w:sz="6" w:space="0" w:color="auto"/>
              <w:left w:val="single" w:sz="6" w:space="0" w:color="auto"/>
              <w:bottom w:val="single" w:sz="6" w:space="0" w:color="auto"/>
              <w:right w:val="single" w:sz="6" w:space="0" w:color="auto"/>
            </w:tcBorders>
          </w:tcPr>
          <w:p w14:paraId="46609A11" w14:textId="77777777" w:rsidR="003B16CA" w:rsidRPr="003B16CA" w:rsidRDefault="003B16CA" w:rsidP="003B16CA">
            <w:r w:rsidRPr="003B16CA">
              <w:t>Ireland has welcomed the ceasefire and the agreement on the first phase of the Comprehensive Plan to end the war in Gaza. This is an important first step on a road to peace. Ireland continues to call for humanitarian aid to be directed throughout the entire Gaza Strip at scale.</w:t>
            </w:r>
            <w:r w:rsidRPr="003B16CA">
              <w:br/>
              <w:t xml:space="preserve">Ireland has provided 177 tonnes of supplies including tents, blankets, water cans and other vital household items to Gaza under Ireland’s Rapid Response Initiative. 10 trucks of carrying food, supported by Irish Aid in partnership with Plan Ireland, arrived in Gaza in recent weeks for distribution to people who urgently need it. Ireland will also provide an additional €6 million in humanitarian aid for people in Gaza as UN and humanitarian agencies prepare to ramp up aid supplies following the ceasefire. This new contribution brings Ireland’s support for the people of Palestine since October 2023 to more than €102 million, and support in 2025 to over €36 million. </w:t>
            </w:r>
          </w:p>
        </w:tc>
      </w:tr>
      <w:tr w:rsidR="003B16CA" w:rsidRPr="003B16CA" w14:paraId="1BB1D0C0" w14:textId="77777777">
        <w:tc>
          <w:tcPr>
            <w:tcW w:w="2500" w:type="pct"/>
            <w:tcBorders>
              <w:top w:val="single" w:sz="6" w:space="0" w:color="auto"/>
              <w:left w:val="single" w:sz="6" w:space="0" w:color="auto"/>
              <w:bottom w:val="single" w:sz="6" w:space="0" w:color="auto"/>
              <w:right w:val="single" w:sz="6" w:space="0" w:color="auto"/>
            </w:tcBorders>
          </w:tcPr>
          <w:p w14:paraId="31C78977" w14:textId="77777777" w:rsidR="003B16CA" w:rsidRPr="003B16CA" w:rsidRDefault="003B16CA" w:rsidP="003B16CA">
            <w:r w:rsidRPr="003B16CA">
              <w:t xml:space="preserve">Seek to grow the international coalition of countries supporting a two-state solution through recognition of the State of Palestine and continue to advocate for internationally sponsored political negotiations on achieving a peaceful and secure Israel and Palestine. </w:t>
            </w:r>
          </w:p>
        </w:tc>
        <w:tc>
          <w:tcPr>
            <w:tcW w:w="2500" w:type="pct"/>
            <w:tcBorders>
              <w:top w:val="single" w:sz="6" w:space="0" w:color="auto"/>
              <w:left w:val="single" w:sz="6" w:space="0" w:color="auto"/>
              <w:bottom w:val="single" w:sz="6" w:space="0" w:color="auto"/>
              <w:right w:val="single" w:sz="6" w:space="0" w:color="auto"/>
            </w:tcBorders>
          </w:tcPr>
          <w:p w14:paraId="4EF15760" w14:textId="77777777" w:rsidR="003B16CA" w:rsidRPr="003B16CA" w:rsidRDefault="003B16CA" w:rsidP="003B16CA">
            <w:r w:rsidRPr="003B16CA">
              <w:t xml:space="preserve">Ireland stands ready to play our part in working towards a sustainable peace between Israel and Palestine through the implementation of the two-State solution. Ireland was active in preparing the UN High-level Conference on the Two-State Solution held in New York from 28 - 30 July. The outcome document from the meeting – the New York Declaration – has been </w:t>
            </w:r>
            <w:r w:rsidRPr="003B16CA">
              <w:lastRenderedPageBreak/>
              <w:t xml:space="preserve">endorsed by 142 countries. The Taoiseach attended the re-convened Conference during UN High Level Week in late September. We welcome that the actions in the New York Declaration have influenced the drafting of the US Comprehensive Plan to End the Gaza Conflict. Ireland is an active member of the Global Alliance for the Implementation of the Two-State Solution. </w:t>
            </w:r>
          </w:p>
        </w:tc>
      </w:tr>
      <w:tr w:rsidR="003B16CA" w:rsidRPr="003B16CA" w14:paraId="7E494750" w14:textId="77777777">
        <w:tc>
          <w:tcPr>
            <w:tcW w:w="2500" w:type="pct"/>
            <w:tcBorders>
              <w:top w:val="single" w:sz="6" w:space="0" w:color="auto"/>
              <w:left w:val="single" w:sz="6" w:space="0" w:color="auto"/>
              <w:bottom w:val="single" w:sz="6" w:space="0" w:color="auto"/>
              <w:right w:val="single" w:sz="6" w:space="0" w:color="auto"/>
            </w:tcBorders>
          </w:tcPr>
          <w:p w14:paraId="0FA2052F" w14:textId="77777777" w:rsidR="003B16CA" w:rsidRPr="003B16CA" w:rsidRDefault="003B16CA" w:rsidP="003B16CA">
            <w:r w:rsidRPr="003B16CA">
              <w:lastRenderedPageBreak/>
              <w:t xml:space="preserve">Continue to seek the application of International Law and justice to all sides in the current conflict through the international court system. </w:t>
            </w:r>
          </w:p>
        </w:tc>
        <w:tc>
          <w:tcPr>
            <w:tcW w:w="2500" w:type="pct"/>
            <w:tcBorders>
              <w:top w:val="single" w:sz="6" w:space="0" w:color="auto"/>
              <w:left w:val="single" w:sz="6" w:space="0" w:color="auto"/>
              <w:bottom w:val="single" w:sz="6" w:space="0" w:color="auto"/>
              <w:right w:val="single" w:sz="6" w:space="0" w:color="auto"/>
            </w:tcBorders>
          </w:tcPr>
          <w:p w14:paraId="55AD8EBA" w14:textId="77777777" w:rsidR="003B16CA" w:rsidRPr="003B16CA" w:rsidRDefault="003B16CA" w:rsidP="003B16CA">
            <w:r w:rsidRPr="003B16CA">
              <w:t xml:space="preserve">Ireland has continued to seek the application of International Law and justice to all sides in the current conflict through the international court system by participation in relevant International Court of Justice proceedings, and support to the International Criminal Court. </w:t>
            </w:r>
          </w:p>
        </w:tc>
      </w:tr>
      <w:tr w:rsidR="003B16CA" w:rsidRPr="003B16CA" w14:paraId="0F04BA7F" w14:textId="77777777">
        <w:tc>
          <w:tcPr>
            <w:tcW w:w="2500" w:type="pct"/>
            <w:tcBorders>
              <w:top w:val="single" w:sz="6" w:space="0" w:color="auto"/>
              <w:left w:val="single" w:sz="6" w:space="0" w:color="auto"/>
              <w:bottom w:val="single" w:sz="6" w:space="0" w:color="auto"/>
              <w:right w:val="single" w:sz="6" w:space="0" w:color="auto"/>
            </w:tcBorders>
          </w:tcPr>
          <w:p w14:paraId="5C41CEC8" w14:textId="77777777" w:rsidR="003B16CA" w:rsidRPr="003B16CA" w:rsidRDefault="003B16CA" w:rsidP="003B16CA">
            <w:r w:rsidRPr="003B16CA">
              <w:t xml:space="preserve">Advocate for a meaningful interpretation of Israel’s human rights obligations under the EU-Israel association agreement at European Commission level and continue to advocate a review of the EU Trade Agreement. </w:t>
            </w:r>
          </w:p>
        </w:tc>
        <w:tc>
          <w:tcPr>
            <w:tcW w:w="2500" w:type="pct"/>
            <w:tcBorders>
              <w:top w:val="single" w:sz="6" w:space="0" w:color="auto"/>
              <w:left w:val="single" w:sz="6" w:space="0" w:color="auto"/>
              <w:bottom w:val="single" w:sz="6" w:space="0" w:color="auto"/>
              <w:right w:val="single" w:sz="6" w:space="0" w:color="auto"/>
            </w:tcBorders>
          </w:tcPr>
          <w:p w14:paraId="63A6BF46" w14:textId="77777777" w:rsidR="003B16CA" w:rsidRPr="003B16CA" w:rsidRDefault="003B16CA" w:rsidP="003B16CA">
            <w:r w:rsidRPr="003B16CA">
              <w:t xml:space="preserve">Ireland has consistently called for the EU to take concrete action in response to egregious Israeli breaches of human rights and democratic principles. Ireland welcomed proposals from the European Commission to suspend the core trade-related provisions of the EU-Israel Association Agreement. </w:t>
            </w:r>
          </w:p>
        </w:tc>
      </w:tr>
      <w:tr w:rsidR="003B16CA" w:rsidRPr="003B16CA" w14:paraId="1F8EB78F" w14:textId="77777777">
        <w:tc>
          <w:tcPr>
            <w:tcW w:w="2500" w:type="pct"/>
            <w:tcBorders>
              <w:top w:val="single" w:sz="6" w:space="0" w:color="auto"/>
              <w:left w:val="single" w:sz="6" w:space="0" w:color="auto"/>
              <w:bottom w:val="single" w:sz="6" w:space="0" w:color="auto"/>
              <w:right w:val="single" w:sz="6" w:space="0" w:color="auto"/>
            </w:tcBorders>
          </w:tcPr>
          <w:p w14:paraId="43735A5A" w14:textId="77777777" w:rsidR="003B16CA" w:rsidRPr="003B16CA" w:rsidRDefault="003B16CA" w:rsidP="003B16CA">
            <w:r w:rsidRPr="003B16CA">
              <w:t xml:space="preserve">Progress legislation prohibiting goods from Occupied Palestinian Territories following the July 2024 International Court of Justice Advisory Opinion. </w:t>
            </w:r>
          </w:p>
        </w:tc>
        <w:tc>
          <w:tcPr>
            <w:tcW w:w="2500" w:type="pct"/>
            <w:tcBorders>
              <w:top w:val="single" w:sz="6" w:space="0" w:color="auto"/>
              <w:left w:val="single" w:sz="6" w:space="0" w:color="auto"/>
              <w:bottom w:val="single" w:sz="6" w:space="0" w:color="auto"/>
              <w:right w:val="single" w:sz="6" w:space="0" w:color="auto"/>
            </w:tcBorders>
          </w:tcPr>
          <w:p w14:paraId="3B5DFBB9" w14:textId="77777777" w:rsidR="003B16CA" w:rsidRPr="003B16CA" w:rsidRDefault="003B16CA" w:rsidP="003B16CA">
            <w:r w:rsidRPr="003B16CA">
              <w:t xml:space="preserve">In June 2025, the Government approved the General Scheme of the Israeli Settlements in the Occupied Palestinian Territory (Prohibition of Importation of Goods) Bill. </w:t>
            </w:r>
          </w:p>
        </w:tc>
      </w:tr>
      <w:tr w:rsidR="003B16CA" w:rsidRPr="003B16CA" w14:paraId="2DB88973" w14:textId="77777777">
        <w:tc>
          <w:tcPr>
            <w:tcW w:w="2500" w:type="pct"/>
            <w:tcBorders>
              <w:top w:val="single" w:sz="6" w:space="0" w:color="auto"/>
              <w:left w:val="single" w:sz="6" w:space="0" w:color="auto"/>
              <w:bottom w:val="single" w:sz="6" w:space="0" w:color="auto"/>
              <w:right w:val="single" w:sz="6" w:space="0" w:color="auto"/>
            </w:tcBorders>
          </w:tcPr>
          <w:p w14:paraId="4124AA23" w14:textId="77777777" w:rsidR="003B16CA" w:rsidRPr="003B16CA" w:rsidRDefault="003B16CA" w:rsidP="003B16CA">
            <w:r w:rsidRPr="003B16CA">
              <w:t xml:space="preserve">Continue to oppose and condemn Hamas and other groups which bring terror and destruction to their own people and others. </w:t>
            </w:r>
          </w:p>
        </w:tc>
        <w:tc>
          <w:tcPr>
            <w:tcW w:w="2500" w:type="pct"/>
            <w:tcBorders>
              <w:top w:val="single" w:sz="6" w:space="0" w:color="auto"/>
              <w:left w:val="single" w:sz="6" w:space="0" w:color="auto"/>
              <w:bottom w:val="single" w:sz="6" w:space="0" w:color="auto"/>
              <w:right w:val="single" w:sz="6" w:space="0" w:color="auto"/>
            </w:tcBorders>
          </w:tcPr>
          <w:p w14:paraId="369FDB9B" w14:textId="77777777" w:rsidR="003B16CA" w:rsidRPr="003B16CA" w:rsidRDefault="003B16CA" w:rsidP="003B16CA">
            <w:r w:rsidRPr="003B16CA">
              <w:t xml:space="preserve">Ireland has consistently condemned Hamas and stated that the PA is the only credible and legitimate interlocutor on the Palestinian side and must be fully engaged. </w:t>
            </w:r>
          </w:p>
        </w:tc>
      </w:tr>
      <w:tr w:rsidR="003B16CA" w:rsidRPr="003B16CA" w14:paraId="4F50A5CB" w14:textId="77777777">
        <w:tc>
          <w:tcPr>
            <w:tcW w:w="2500" w:type="pct"/>
            <w:tcBorders>
              <w:top w:val="single" w:sz="6" w:space="0" w:color="auto"/>
              <w:left w:val="single" w:sz="6" w:space="0" w:color="auto"/>
              <w:bottom w:val="single" w:sz="6" w:space="0" w:color="auto"/>
              <w:right w:val="single" w:sz="6" w:space="0" w:color="auto"/>
            </w:tcBorders>
          </w:tcPr>
          <w:p w14:paraId="1B7DC6D6" w14:textId="77777777" w:rsidR="003B16CA" w:rsidRPr="003B16CA" w:rsidRDefault="003B16CA" w:rsidP="003B16CA">
            <w:r w:rsidRPr="003B16CA">
              <w:t xml:space="preserve">Support UNRWA and advocate within Europe for increased support. </w:t>
            </w:r>
          </w:p>
        </w:tc>
        <w:tc>
          <w:tcPr>
            <w:tcW w:w="2500" w:type="pct"/>
            <w:tcBorders>
              <w:top w:val="single" w:sz="6" w:space="0" w:color="auto"/>
              <w:left w:val="single" w:sz="6" w:space="0" w:color="auto"/>
              <w:bottom w:val="single" w:sz="6" w:space="0" w:color="auto"/>
              <w:right w:val="single" w:sz="6" w:space="0" w:color="auto"/>
            </w:tcBorders>
          </w:tcPr>
          <w:p w14:paraId="4341D336" w14:textId="77777777" w:rsidR="003B16CA" w:rsidRPr="003B16CA" w:rsidRDefault="003B16CA" w:rsidP="003B16CA">
            <w:r w:rsidRPr="003B16CA">
              <w:t xml:space="preserve">The Government maintained the increased annual level of Irish core funding to UNRWA at €20 million and has taken a lead in the EU in advocating for support for the Agency by the Commission and Member States. This support to UNRWA was announced on 13 January by Minister McEntee within the 2026 €42 million package for the people of Palestine.  Ireland’s first tranche of €10 million was paid to UNRWA on 29 January.  The Government has continued to encourage UN Member States to increase funding to UNRWA, including at the EU, which confirmed its €82 million package for UNRWA on 16 April. </w:t>
            </w:r>
          </w:p>
        </w:tc>
      </w:tr>
      <w:tr w:rsidR="003B16CA" w:rsidRPr="003B16CA" w14:paraId="495A61FA" w14:textId="77777777">
        <w:tc>
          <w:tcPr>
            <w:tcW w:w="2500" w:type="pct"/>
            <w:tcBorders>
              <w:top w:val="single" w:sz="6" w:space="0" w:color="auto"/>
              <w:left w:val="single" w:sz="6" w:space="0" w:color="auto"/>
              <w:bottom w:val="single" w:sz="6" w:space="0" w:color="auto"/>
              <w:right w:val="single" w:sz="6" w:space="0" w:color="auto"/>
            </w:tcBorders>
          </w:tcPr>
          <w:p w14:paraId="63F53B27" w14:textId="77777777" w:rsidR="003B16CA" w:rsidRPr="003B16CA" w:rsidRDefault="003B16CA" w:rsidP="003B16CA">
            <w:r w:rsidRPr="003B16CA">
              <w:lastRenderedPageBreak/>
              <w:t xml:space="preserve">Work with partners in the EU to introduce further sanctions against illegal settler activity in the West Bank and East Jerusalem. </w:t>
            </w:r>
          </w:p>
        </w:tc>
        <w:tc>
          <w:tcPr>
            <w:tcW w:w="2500" w:type="pct"/>
            <w:tcBorders>
              <w:top w:val="single" w:sz="6" w:space="0" w:color="auto"/>
              <w:left w:val="single" w:sz="6" w:space="0" w:color="auto"/>
              <w:bottom w:val="single" w:sz="6" w:space="0" w:color="auto"/>
              <w:right w:val="single" w:sz="6" w:space="0" w:color="auto"/>
            </w:tcBorders>
          </w:tcPr>
          <w:p w14:paraId="51EB4246" w14:textId="77777777" w:rsidR="003B16CA" w:rsidRPr="003B16CA" w:rsidRDefault="003B16CA" w:rsidP="003B16CA">
            <w:r w:rsidRPr="003B16CA">
              <w:t xml:space="preserve">Israeli settlements in the occupied Palestinian territory are illegal under international law. This is the longstanding position of the European Union. Instances of settler violence have intensified in recent months. It is vital that the perpetrators of these crimes are held to account. Ireland has strongly supported the sanctions adopted by the EU against both individuals and entities involved in settler violence. </w:t>
            </w:r>
          </w:p>
        </w:tc>
      </w:tr>
      <w:tr w:rsidR="003B16CA" w:rsidRPr="003B16CA" w14:paraId="6BC7972A" w14:textId="77777777">
        <w:tc>
          <w:tcPr>
            <w:tcW w:w="2500" w:type="pct"/>
            <w:tcBorders>
              <w:top w:val="single" w:sz="6" w:space="0" w:color="auto"/>
              <w:left w:val="single" w:sz="6" w:space="0" w:color="auto"/>
              <w:bottom w:val="single" w:sz="6" w:space="0" w:color="auto"/>
              <w:right w:val="single" w:sz="6" w:space="0" w:color="auto"/>
            </w:tcBorders>
          </w:tcPr>
          <w:p w14:paraId="2B6D98E6" w14:textId="77777777" w:rsidR="003B16CA" w:rsidRPr="003B16CA" w:rsidRDefault="003B16CA" w:rsidP="003B16CA">
            <w:r w:rsidRPr="003B16CA">
              <w:t xml:space="preserve">Continue to unequivocally support Ukraine, affirming that Russia cannot win this war and supporting Ukrainian resistance through our contribution to the European Peace Facility and the Ukraine Facility. </w:t>
            </w:r>
          </w:p>
        </w:tc>
        <w:tc>
          <w:tcPr>
            <w:tcW w:w="2500" w:type="pct"/>
            <w:tcBorders>
              <w:top w:val="single" w:sz="6" w:space="0" w:color="auto"/>
              <w:left w:val="single" w:sz="6" w:space="0" w:color="auto"/>
              <w:bottom w:val="single" w:sz="6" w:space="0" w:color="auto"/>
              <w:right w:val="single" w:sz="6" w:space="0" w:color="auto"/>
            </w:tcBorders>
          </w:tcPr>
          <w:p w14:paraId="268F8AAB" w14:textId="77777777" w:rsidR="003B16CA" w:rsidRPr="003B16CA" w:rsidRDefault="003B16CA" w:rsidP="003B16CA">
            <w:r w:rsidRPr="003B16CA">
              <w:t xml:space="preserve">We provided strong political, humanitarian, economic and non-lethal military support. We used our position and voice at all levels to support Ukraine’s sovereignty, territorial integrity, and right to live in peace and conveyed this directly to President Zelenskyy during his visit to Ireland in December 2025. As the ability to channel non-lethal military support through the EPF became limited in 2025, we provided non-lethal military support to Ukraine bilaterally, allocating €200 million in 2025. We supported peace efforts as part of the EU and through our membership of the Coalition of the Willing. </w:t>
            </w:r>
          </w:p>
        </w:tc>
      </w:tr>
      <w:tr w:rsidR="003B16CA" w:rsidRPr="003B16CA" w14:paraId="239F2A2C" w14:textId="77777777">
        <w:tc>
          <w:tcPr>
            <w:tcW w:w="2500" w:type="pct"/>
            <w:tcBorders>
              <w:top w:val="single" w:sz="6" w:space="0" w:color="auto"/>
              <w:left w:val="single" w:sz="6" w:space="0" w:color="auto"/>
              <w:bottom w:val="single" w:sz="6" w:space="0" w:color="auto"/>
              <w:right w:val="single" w:sz="6" w:space="0" w:color="auto"/>
            </w:tcBorders>
          </w:tcPr>
          <w:p w14:paraId="62FF0650" w14:textId="77777777" w:rsidR="003B16CA" w:rsidRPr="003B16CA" w:rsidRDefault="003B16CA" w:rsidP="003B16CA">
            <w:r w:rsidRPr="003B16CA">
              <w:t xml:space="preserve">Work to enhance existing sanctions against Russia by identifying and closing loopholes to ensure maximum effectiveness. </w:t>
            </w:r>
          </w:p>
        </w:tc>
        <w:tc>
          <w:tcPr>
            <w:tcW w:w="2500" w:type="pct"/>
            <w:tcBorders>
              <w:top w:val="single" w:sz="6" w:space="0" w:color="auto"/>
              <w:left w:val="single" w:sz="6" w:space="0" w:color="auto"/>
              <w:bottom w:val="single" w:sz="6" w:space="0" w:color="auto"/>
              <w:right w:val="single" w:sz="6" w:space="0" w:color="auto"/>
            </w:tcBorders>
          </w:tcPr>
          <w:p w14:paraId="6CA2262B" w14:textId="77777777" w:rsidR="003B16CA" w:rsidRPr="003B16CA" w:rsidRDefault="003B16CA" w:rsidP="003B16CA">
            <w:r w:rsidRPr="003B16CA">
              <w:t xml:space="preserve">Over the last 12 months, Ireland has strongly supported the 16th, 17th, 18th and 19th packages of sanctions against Russia. Ireland has also supported further sanctions relating to the Shadow Fleet. </w:t>
            </w:r>
          </w:p>
        </w:tc>
      </w:tr>
      <w:tr w:rsidR="003B16CA" w:rsidRPr="003B16CA" w14:paraId="14759BE8" w14:textId="77777777">
        <w:tc>
          <w:tcPr>
            <w:tcW w:w="2500" w:type="pct"/>
            <w:tcBorders>
              <w:top w:val="single" w:sz="6" w:space="0" w:color="auto"/>
              <w:left w:val="single" w:sz="6" w:space="0" w:color="auto"/>
              <w:bottom w:val="single" w:sz="6" w:space="0" w:color="auto"/>
              <w:right w:val="single" w:sz="6" w:space="0" w:color="auto"/>
            </w:tcBorders>
          </w:tcPr>
          <w:p w14:paraId="2C2198DA" w14:textId="77777777" w:rsidR="003B16CA" w:rsidRPr="003B16CA" w:rsidRDefault="003B16CA" w:rsidP="003B16CA">
            <w:r w:rsidRPr="003B16CA">
              <w:t xml:space="preserve">Strongly advocate for Ukrainian membership of the European Union, facilitating their integration into the European community. </w:t>
            </w:r>
          </w:p>
        </w:tc>
        <w:tc>
          <w:tcPr>
            <w:tcW w:w="2500" w:type="pct"/>
            <w:tcBorders>
              <w:top w:val="single" w:sz="6" w:space="0" w:color="auto"/>
              <w:left w:val="single" w:sz="6" w:space="0" w:color="auto"/>
              <w:bottom w:val="single" w:sz="6" w:space="0" w:color="auto"/>
              <w:right w:val="single" w:sz="6" w:space="0" w:color="auto"/>
            </w:tcBorders>
          </w:tcPr>
          <w:p w14:paraId="1FF1A5E2" w14:textId="77777777" w:rsidR="003B16CA" w:rsidRPr="003B16CA" w:rsidRDefault="003B16CA" w:rsidP="003B16CA">
            <w:r w:rsidRPr="003B16CA">
              <w:t>Ireland has continued to strongly advocate for Ukrainian membership of the EU. Ireland reaffirmed support for Ukraine's EU accession during President Zelenskyy's visit in December 2025.</w:t>
            </w:r>
            <w:r w:rsidRPr="003B16CA">
              <w:br/>
              <w:t xml:space="preserve">Ireland supported €1.5 million in funding for the Ukraine2EU initiative. This initiative is providing support to Ukraine in coordinating and monitoring its accession process and ensuring harmonization of Ukrainian legislation with EU Law. </w:t>
            </w:r>
          </w:p>
        </w:tc>
      </w:tr>
      <w:tr w:rsidR="003B16CA" w:rsidRPr="003B16CA" w14:paraId="753A4D19" w14:textId="77777777">
        <w:tc>
          <w:tcPr>
            <w:tcW w:w="2500" w:type="pct"/>
            <w:tcBorders>
              <w:top w:val="single" w:sz="6" w:space="0" w:color="auto"/>
              <w:left w:val="single" w:sz="6" w:space="0" w:color="auto"/>
              <w:bottom w:val="single" w:sz="6" w:space="0" w:color="auto"/>
              <w:right w:val="single" w:sz="6" w:space="0" w:color="auto"/>
            </w:tcBorders>
          </w:tcPr>
          <w:p w14:paraId="7EEACDB9" w14:textId="77777777" w:rsidR="003B16CA" w:rsidRPr="003B16CA" w:rsidRDefault="003B16CA" w:rsidP="003B16CA">
            <w:r w:rsidRPr="003B16CA">
              <w:t xml:space="preserve">Continue to fund rebuilding infrastructure in Ukraine, including school rebuilding and water infrastructure programmes. </w:t>
            </w:r>
          </w:p>
        </w:tc>
        <w:tc>
          <w:tcPr>
            <w:tcW w:w="2500" w:type="pct"/>
            <w:tcBorders>
              <w:top w:val="single" w:sz="6" w:space="0" w:color="auto"/>
              <w:left w:val="single" w:sz="6" w:space="0" w:color="auto"/>
              <w:bottom w:val="single" w:sz="6" w:space="0" w:color="auto"/>
              <w:right w:val="single" w:sz="6" w:space="0" w:color="auto"/>
            </w:tcBorders>
          </w:tcPr>
          <w:p w14:paraId="10E32620" w14:textId="77777777" w:rsidR="003B16CA" w:rsidRPr="003B16CA" w:rsidRDefault="003B16CA" w:rsidP="003B16CA">
            <w:r w:rsidRPr="003B16CA">
              <w:t xml:space="preserve">In 2025, Ireland provided €35.7 million in humanitarian assistance and stabilisation supports to Ukraine and neighbouring countries, including supports to shelter, water, sanitation, energy and essential health </w:t>
            </w:r>
            <w:r w:rsidRPr="003B16CA">
              <w:lastRenderedPageBreak/>
              <w:t xml:space="preserve">infrastructure through supporting underground maternal and perinatal units. In February 2026, a further contribution of €25 million was made to the Ukraine Energy Support Fund to assist with the repair and restoration of critical energy infrastructure in Ukraine. In April, a further package of €40.3 million in humanitarian assistance and stabilisation supports was announced which will be provided in the current year. Ireland is working in cooperation with Lithuania to support the building of school shelters in Ukraine, and since November 2025 has also been a member of the Civil Protection Shelter Coalition which supports the provision of civil protection shelters in Ukraine. </w:t>
            </w:r>
          </w:p>
        </w:tc>
      </w:tr>
      <w:tr w:rsidR="003B16CA" w:rsidRPr="003B16CA" w14:paraId="7100CCD9" w14:textId="77777777">
        <w:tc>
          <w:tcPr>
            <w:tcW w:w="2500" w:type="pct"/>
            <w:tcBorders>
              <w:top w:val="single" w:sz="6" w:space="0" w:color="auto"/>
              <w:left w:val="single" w:sz="6" w:space="0" w:color="auto"/>
              <w:bottom w:val="single" w:sz="6" w:space="0" w:color="auto"/>
              <w:right w:val="single" w:sz="6" w:space="0" w:color="auto"/>
            </w:tcBorders>
          </w:tcPr>
          <w:p w14:paraId="58ACB01E" w14:textId="77777777" w:rsidR="003B16CA" w:rsidRPr="003B16CA" w:rsidRDefault="003B16CA" w:rsidP="003B16CA">
            <w:r w:rsidRPr="003B16CA">
              <w:lastRenderedPageBreak/>
              <w:t xml:space="preserve">Continue to increase Official Development Assistance annually, working towards the UN target of 0.7% of Gross National Income. </w:t>
            </w:r>
          </w:p>
        </w:tc>
        <w:tc>
          <w:tcPr>
            <w:tcW w:w="2500" w:type="pct"/>
            <w:tcBorders>
              <w:top w:val="single" w:sz="6" w:space="0" w:color="auto"/>
              <w:left w:val="single" w:sz="6" w:space="0" w:color="auto"/>
              <w:bottom w:val="single" w:sz="6" w:space="0" w:color="auto"/>
              <w:right w:val="single" w:sz="6" w:space="0" w:color="auto"/>
            </w:tcBorders>
          </w:tcPr>
          <w:p w14:paraId="73ED486F" w14:textId="77777777" w:rsidR="003B16CA" w:rsidRPr="003B16CA" w:rsidRDefault="003B16CA" w:rsidP="003B16CA">
            <w:r w:rsidRPr="003B16CA">
              <w:t xml:space="preserve">The allocation for Irish Aid was increased to €810.3 million for 2025 and, following Budget 2026, the allocation for 2026 will rise to €866.4 million. These are the highest levels ever in the 52-year history of the development programme. Ireland's total ODA for 2025 is reported as €1.86 billion, or 0.42% of GNP. </w:t>
            </w:r>
          </w:p>
        </w:tc>
      </w:tr>
      <w:tr w:rsidR="003B16CA" w:rsidRPr="003B16CA" w14:paraId="2D7D122D" w14:textId="77777777">
        <w:tc>
          <w:tcPr>
            <w:tcW w:w="2500" w:type="pct"/>
            <w:tcBorders>
              <w:top w:val="single" w:sz="6" w:space="0" w:color="auto"/>
              <w:left w:val="single" w:sz="6" w:space="0" w:color="auto"/>
              <w:bottom w:val="single" w:sz="6" w:space="0" w:color="auto"/>
              <w:right w:val="single" w:sz="6" w:space="0" w:color="auto"/>
            </w:tcBorders>
          </w:tcPr>
          <w:p w14:paraId="46BF8ADB" w14:textId="77777777" w:rsidR="003B16CA" w:rsidRPr="003B16CA" w:rsidRDefault="003B16CA" w:rsidP="003B16CA">
            <w:r w:rsidRPr="003B16CA">
              <w:t xml:space="preserve">Deliver on Ireland’s International Climate Finance Roadmap to address climate challenges and prioritise funding for adaptation efforts in countries most vulnerable to climate change, particularly Small Island Developing States. </w:t>
            </w:r>
          </w:p>
        </w:tc>
        <w:tc>
          <w:tcPr>
            <w:tcW w:w="2500" w:type="pct"/>
            <w:tcBorders>
              <w:top w:val="single" w:sz="6" w:space="0" w:color="auto"/>
              <w:left w:val="single" w:sz="6" w:space="0" w:color="auto"/>
              <w:bottom w:val="single" w:sz="6" w:space="0" w:color="auto"/>
              <w:right w:val="single" w:sz="6" w:space="0" w:color="auto"/>
            </w:tcBorders>
          </w:tcPr>
          <w:p w14:paraId="3D3ECE4C" w14:textId="77777777" w:rsidR="003B16CA" w:rsidRPr="003B16CA" w:rsidRDefault="003B16CA" w:rsidP="003B16CA">
            <w:r w:rsidRPr="003B16CA">
              <w:t xml:space="preserve">Implementation of Roadmap actions and priorities continued. An external review of the Roadmap was completed in late 2025, reflecting measurable progress. The Review and accompanying Management Response will be published in April. </w:t>
            </w:r>
          </w:p>
        </w:tc>
      </w:tr>
      <w:tr w:rsidR="003B16CA" w:rsidRPr="003B16CA" w14:paraId="24882167" w14:textId="77777777">
        <w:tc>
          <w:tcPr>
            <w:tcW w:w="2500" w:type="pct"/>
            <w:tcBorders>
              <w:top w:val="single" w:sz="6" w:space="0" w:color="auto"/>
              <w:left w:val="single" w:sz="6" w:space="0" w:color="auto"/>
              <w:bottom w:val="single" w:sz="6" w:space="0" w:color="auto"/>
              <w:right w:val="single" w:sz="6" w:space="0" w:color="auto"/>
            </w:tcBorders>
          </w:tcPr>
          <w:p w14:paraId="322F16A6" w14:textId="77777777" w:rsidR="003B16CA" w:rsidRPr="003B16CA" w:rsidRDefault="003B16CA" w:rsidP="003B16CA">
            <w:r w:rsidRPr="003B16CA">
              <w:t xml:space="preserve">Recommit Ireland to the UN Sustainable Development Goals. </w:t>
            </w:r>
          </w:p>
        </w:tc>
        <w:tc>
          <w:tcPr>
            <w:tcW w:w="2500" w:type="pct"/>
            <w:tcBorders>
              <w:top w:val="single" w:sz="6" w:space="0" w:color="auto"/>
              <w:left w:val="single" w:sz="6" w:space="0" w:color="auto"/>
              <w:bottom w:val="single" w:sz="6" w:space="0" w:color="auto"/>
              <w:right w:val="single" w:sz="6" w:space="0" w:color="auto"/>
            </w:tcBorders>
          </w:tcPr>
          <w:p w14:paraId="5384B106" w14:textId="77777777" w:rsidR="003B16CA" w:rsidRPr="003B16CA" w:rsidRDefault="003B16CA" w:rsidP="003B16CA">
            <w:r w:rsidRPr="003B16CA">
              <w:t xml:space="preserve">Ireland continued to take a lead role in commitment to the SDGs. The allocation agreed for 2026 for the international development assistance programme under DFAT, Irish Aid, stands at €866.4 million, the highest ever level. </w:t>
            </w:r>
            <w:r w:rsidRPr="003B16CA">
              <w:br/>
              <w:t xml:space="preserve">The Minister for Climate, Energy and the Environment reiterated Ireland's commitment to the SDGs at the United Nations High-level Political Forum on Sustainable Development in July 2025.  </w:t>
            </w:r>
            <w:r w:rsidRPr="003B16CA">
              <w:br/>
              <w:t xml:space="preserve">The Taoiseach participated in the ‘SDG Moment’ during the United Nations General Assembly (UNGA) in September 2025. </w:t>
            </w:r>
          </w:p>
        </w:tc>
      </w:tr>
      <w:tr w:rsidR="003B16CA" w:rsidRPr="003B16CA" w14:paraId="4F359BDA" w14:textId="77777777">
        <w:tc>
          <w:tcPr>
            <w:tcW w:w="2500" w:type="pct"/>
            <w:tcBorders>
              <w:top w:val="single" w:sz="6" w:space="0" w:color="auto"/>
              <w:left w:val="single" w:sz="6" w:space="0" w:color="auto"/>
              <w:bottom w:val="single" w:sz="6" w:space="0" w:color="auto"/>
              <w:right w:val="single" w:sz="6" w:space="0" w:color="auto"/>
            </w:tcBorders>
          </w:tcPr>
          <w:p w14:paraId="15762751" w14:textId="77777777" w:rsidR="003B16CA" w:rsidRPr="003B16CA" w:rsidRDefault="003B16CA" w:rsidP="003B16CA">
            <w:r w:rsidRPr="003B16CA">
              <w:t xml:space="preserve">Support the new Fund for Loss and Damage, prioritising the world’s most vulnerable countries. </w:t>
            </w:r>
          </w:p>
        </w:tc>
        <w:tc>
          <w:tcPr>
            <w:tcW w:w="2500" w:type="pct"/>
            <w:tcBorders>
              <w:top w:val="single" w:sz="6" w:space="0" w:color="auto"/>
              <w:left w:val="single" w:sz="6" w:space="0" w:color="auto"/>
              <w:bottom w:val="single" w:sz="6" w:space="0" w:color="auto"/>
              <w:right w:val="single" w:sz="6" w:space="0" w:color="auto"/>
            </w:tcBorders>
          </w:tcPr>
          <w:p w14:paraId="70CEF90F" w14:textId="77777777" w:rsidR="003B16CA" w:rsidRPr="003B16CA" w:rsidRDefault="003B16CA" w:rsidP="003B16CA">
            <w:r w:rsidRPr="003B16CA">
              <w:t xml:space="preserve">Ireland has contributed €25 million to the Fund for Responding to Loss and Damage following our pledge at COP28 in 2023; this is the second </w:t>
            </w:r>
            <w:r w:rsidRPr="003B16CA">
              <w:lastRenderedPageBreak/>
              <w:t xml:space="preserve">highest pledge to the Fund per capita. Ireland shares a seat on the Board with the European Commission. </w:t>
            </w:r>
          </w:p>
        </w:tc>
      </w:tr>
      <w:tr w:rsidR="003B16CA" w:rsidRPr="003B16CA" w14:paraId="4D5587BF" w14:textId="77777777">
        <w:tc>
          <w:tcPr>
            <w:tcW w:w="2500" w:type="pct"/>
            <w:tcBorders>
              <w:top w:val="single" w:sz="6" w:space="0" w:color="auto"/>
              <w:left w:val="single" w:sz="6" w:space="0" w:color="auto"/>
              <w:bottom w:val="single" w:sz="6" w:space="0" w:color="auto"/>
              <w:right w:val="single" w:sz="6" w:space="0" w:color="auto"/>
            </w:tcBorders>
          </w:tcPr>
          <w:p w14:paraId="56A8C725" w14:textId="77777777" w:rsidR="003B16CA" w:rsidRPr="003B16CA" w:rsidRDefault="003B16CA" w:rsidP="003B16CA">
            <w:r w:rsidRPr="003B16CA">
              <w:lastRenderedPageBreak/>
              <w:t xml:space="preserve">Work with international partners to keep attention on the plight of women and girls in Afghanistan. </w:t>
            </w:r>
          </w:p>
        </w:tc>
        <w:tc>
          <w:tcPr>
            <w:tcW w:w="2500" w:type="pct"/>
            <w:tcBorders>
              <w:top w:val="single" w:sz="6" w:space="0" w:color="auto"/>
              <w:left w:val="single" w:sz="6" w:space="0" w:color="auto"/>
              <w:bottom w:val="single" w:sz="6" w:space="0" w:color="auto"/>
              <w:right w:val="single" w:sz="6" w:space="0" w:color="auto"/>
            </w:tcBorders>
          </w:tcPr>
          <w:p w14:paraId="23ECC530" w14:textId="77777777" w:rsidR="003B16CA" w:rsidRPr="003B16CA" w:rsidRDefault="003B16CA" w:rsidP="003B16CA">
            <w:r w:rsidRPr="003B16CA">
              <w:t>DFAT has continued to raise the plight of women and girls in Afghanistan at all appropriate opportunities in international fora. DFAT also advocated strongly for and ensured Ireland played a lead role in the establishment of an Independent Accountability Mechanism at UN HRC60 in October 2025.</w:t>
            </w:r>
            <w:r w:rsidRPr="003B16CA">
              <w:br/>
              <w:t>For the 2025-2026 term, Ireland joined the Advisory Board of the Afghanistan Humanitarian Fund (AHF), a UN country-based pooled fund which directs humanitarian funding in Afghanistan, to where needs are greatest.</w:t>
            </w:r>
            <w:r w:rsidRPr="003B16CA">
              <w:br/>
              <w:t xml:space="preserve">In 2025, Ireland provided €4.97 million in humanitarian funding to support needs in Afghanistan and amongst Afghan refugees in neighbouring states, and emergency response following the August 2025 Kunar earthquake. Already in 2026, Ireland has provided €3 million to the Afghanistan Humanitarian Fund. An additional €1.9 million in Irish Aid funding has been budgeted for 2026 to support the UNHCR Afghanistan Situation Response (€1.5 million) and the response in Afghanistan of Concern Worldwide (€400,000). </w:t>
            </w:r>
          </w:p>
        </w:tc>
      </w:tr>
      <w:tr w:rsidR="003B16CA" w:rsidRPr="003B16CA" w14:paraId="55C7E96E" w14:textId="77777777">
        <w:tc>
          <w:tcPr>
            <w:tcW w:w="2500" w:type="pct"/>
            <w:tcBorders>
              <w:top w:val="single" w:sz="6" w:space="0" w:color="auto"/>
              <w:left w:val="single" w:sz="6" w:space="0" w:color="auto"/>
              <w:bottom w:val="single" w:sz="6" w:space="0" w:color="auto"/>
              <w:right w:val="single" w:sz="6" w:space="0" w:color="auto"/>
            </w:tcBorders>
          </w:tcPr>
          <w:p w14:paraId="654584E6" w14:textId="77777777" w:rsidR="003B16CA" w:rsidRPr="003B16CA" w:rsidRDefault="003B16CA" w:rsidP="003B16CA">
            <w:r w:rsidRPr="003B16CA">
              <w:t xml:space="preserve">Significantly increase the proportion of ODA that is channelled into the education of young people in developing countries, particularly the education of girls. </w:t>
            </w:r>
          </w:p>
        </w:tc>
        <w:tc>
          <w:tcPr>
            <w:tcW w:w="2500" w:type="pct"/>
            <w:tcBorders>
              <w:top w:val="single" w:sz="6" w:space="0" w:color="auto"/>
              <w:left w:val="single" w:sz="6" w:space="0" w:color="auto"/>
              <w:bottom w:val="single" w:sz="6" w:space="0" w:color="auto"/>
              <w:right w:val="single" w:sz="6" w:space="0" w:color="auto"/>
            </w:tcBorders>
          </w:tcPr>
          <w:p w14:paraId="37085594" w14:textId="77777777" w:rsidR="003B16CA" w:rsidRPr="003B16CA" w:rsidRDefault="003B16CA" w:rsidP="003B16CA">
            <w:r w:rsidRPr="003B16CA">
              <w:t xml:space="preserve">DFAT is working with existing and potential partners to identify impactful education programming opportunities that align with Ireland’s policy for international development, </w:t>
            </w:r>
            <w:r w:rsidRPr="003B16CA">
              <w:rPr>
                <w:i/>
                <w:iCs/>
              </w:rPr>
              <w:t>A Better World</w:t>
            </w:r>
            <w:r w:rsidRPr="003B16CA">
              <w:t xml:space="preserve">. </w:t>
            </w:r>
          </w:p>
        </w:tc>
      </w:tr>
      <w:tr w:rsidR="003B16CA" w:rsidRPr="003B16CA" w14:paraId="50D650DB" w14:textId="77777777">
        <w:tc>
          <w:tcPr>
            <w:tcW w:w="2500" w:type="pct"/>
            <w:tcBorders>
              <w:top w:val="single" w:sz="6" w:space="0" w:color="auto"/>
              <w:left w:val="single" w:sz="6" w:space="0" w:color="auto"/>
              <w:bottom w:val="single" w:sz="6" w:space="0" w:color="auto"/>
              <w:right w:val="single" w:sz="6" w:space="0" w:color="auto"/>
            </w:tcBorders>
          </w:tcPr>
          <w:p w14:paraId="7152F28E" w14:textId="77777777" w:rsidR="003B16CA" w:rsidRPr="003B16CA" w:rsidRDefault="003B16CA" w:rsidP="003B16CA">
            <w:r w:rsidRPr="003B16CA">
              <w:t xml:space="preserve">Advocate for greater attention on the conflict in Sudan. </w:t>
            </w:r>
          </w:p>
        </w:tc>
        <w:tc>
          <w:tcPr>
            <w:tcW w:w="2500" w:type="pct"/>
            <w:tcBorders>
              <w:top w:val="single" w:sz="6" w:space="0" w:color="auto"/>
              <w:left w:val="single" w:sz="6" w:space="0" w:color="auto"/>
              <w:bottom w:val="single" w:sz="6" w:space="0" w:color="auto"/>
              <w:right w:val="single" w:sz="6" w:space="0" w:color="auto"/>
            </w:tcBorders>
          </w:tcPr>
          <w:p w14:paraId="16302A60" w14:textId="77777777" w:rsidR="003B16CA" w:rsidRPr="003B16CA" w:rsidRDefault="003B16CA" w:rsidP="003B16CA">
            <w:r w:rsidRPr="003B16CA">
              <w:t xml:space="preserve">Ireland continues to work to ensure that Sudan remains high on the international agenda through various multilateral fora, including the EU Foreign Affairs Council, and the UN General Assembly and Human Rights Council. Ireland provided €14.3 million in humanitarian assistance in 2025 to support communities in Sudan and those displaced in neighbouring countries. In 2026, Ireland will significantly increase our assistance in response to the Sudan conflict. This funding will be needs </w:t>
            </w:r>
            <w:r w:rsidRPr="003B16CA">
              <w:lastRenderedPageBreak/>
              <w:t xml:space="preserve">based and flexible, with a focus on reaching those furthest behind. </w:t>
            </w:r>
          </w:p>
        </w:tc>
      </w:tr>
      <w:tr w:rsidR="003B16CA" w:rsidRPr="003B16CA" w14:paraId="1FC1F115" w14:textId="77777777">
        <w:tc>
          <w:tcPr>
            <w:tcW w:w="2500" w:type="pct"/>
            <w:tcBorders>
              <w:top w:val="single" w:sz="6" w:space="0" w:color="auto"/>
              <w:left w:val="single" w:sz="6" w:space="0" w:color="auto"/>
              <w:bottom w:val="single" w:sz="6" w:space="0" w:color="auto"/>
              <w:right w:val="single" w:sz="6" w:space="0" w:color="auto"/>
            </w:tcBorders>
          </w:tcPr>
          <w:p w14:paraId="48E8D34D" w14:textId="77777777" w:rsidR="003B16CA" w:rsidRPr="003B16CA" w:rsidRDefault="003B16CA" w:rsidP="003B16CA">
            <w:r w:rsidRPr="003B16CA">
              <w:lastRenderedPageBreak/>
              <w:t xml:space="preserve">Develop a strategy to map, support, and tell the story of Irish investment overseas. </w:t>
            </w:r>
          </w:p>
        </w:tc>
        <w:tc>
          <w:tcPr>
            <w:tcW w:w="2500" w:type="pct"/>
            <w:tcBorders>
              <w:top w:val="single" w:sz="6" w:space="0" w:color="auto"/>
              <w:left w:val="single" w:sz="6" w:space="0" w:color="auto"/>
              <w:bottom w:val="single" w:sz="6" w:space="0" w:color="auto"/>
              <w:right w:val="single" w:sz="6" w:space="0" w:color="auto"/>
            </w:tcBorders>
          </w:tcPr>
          <w:p w14:paraId="26FF0079" w14:textId="77777777" w:rsidR="003B16CA" w:rsidRPr="003B16CA" w:rsidRDefault="003B16CA" w:rsidP="003B16CA">
            <w:r w:rsidRPr="003B16CA">
              <w:t xml:space="preserve">DFAT supported the development of projects mapping Ireland’s economic and trade relationship with both Canada and the United States which included Ireland's investment in those markets. </w:t>
            </w:r>
          </w:p>
        </w:tc>
      </w:tr>
      <w:tr w:rsidR="003B16CA" w:rsidRPr="003B16CA" w14:paraId="4331B9BD" w14:textId="77777777">
        <w:tc>
          <w:tcPr>
            <w:tcW w:w="2500" w:type="pct"/>
            <w:tcBorders>
              <w:top w:val="single" w:sz="6" w:space="0" w:color="auto"/>
              <w:left w:val="single" w:sz="6" w:space="0" w:color="auto"/>
              <w:bottom w:val="single" w:sz="6" w:space="0" w:color="auto"/>
              <w:right w:val="single" w:sz="6" w:space="0" w:color="auto"/>
            </w:tcBorders>
          </w:tcPr>
          <w:p w14:paraId="6E4A8546" w14:textId="77777777" w:rsidR="003B16CA" w:rsidRPr="003B16CA" w:rsidRDefault="003B16CA" w:rsidP="003B16CA">
            <w:r w:rsidRPr="003B16CA">
              <w:t xml:space="preserve">Continue to implement and enhance whole-of-government strategies covering Latin America, Asia-Pacific, including China, US &amp; Canada and Africa. </w:t>
            </w:r>
          </w:p>
        </w:tc>
        <w:tc>
          <w:tcPr>
            <w:tcW w:w="2500" w:type="pct"/>
            <w:tcBorders>
              <w:top w:val="single" w:sz="6" w:space="0" w:color="auto"/>
              <w:left w:val="single" w:sz="6" w:space="0" w:color="auto"/>
              <w:bottom w:val="single" w:sz="6" w:space="0" w:color="auto"/>
              <w:right w:val="single" w:sz="6" w:space="0" w:color="auto"/>
            </w:tcBorders>
          </w:tcPr>
          <w:p w14:paraId="3BE7B5AE" w14:textId="77777777" w:rsidR="003B16CA" w:rsidRPr="003B16CA" w:rsidRDefault="003B16CA" w:rsidP="003B16CA">
            <w:r w:rsidRPr="003B16CA">
              <w:t>The whole-of-government strategies developed under Global Ireland 2025 have continued to be implemented. Work to develop successor strategies will continue throughout 2026, including in the context of the development of a new framework Global Ireland 2040 strategy.</w:t>
            </w:r>
          </w:p>
        </w:tc>
      </w:tr>
      <w:tr w:rsidR="003B16CA" w:rsidRPr="003B16CA" w14:paraId="0957A97D" w14:textId="77777777">
        <w:tc>
          <w:tcPr>
            <w:tcW w:w="2500" w:type="pct"/>
            <w:tcBorders>
              <w:top w:val="single" w:sz="6" w:space="0" w:color="auto"/>
              <w:left w:val="single" w:sz="6" w:space="0" w:color="auto"/>
              <w:bottom w:val="single" w:sz="6" w:space="0" w:color="auto"/>
              <w:right w:val="single" w:sz="6" w:space="0" w:color="auto"/>
            </w:tcBorders>
          </w:tcPr>
          <w:p w14:paraId="65AF6638" w14:textId="77777777" w:rsidR="003B16CA" w:rsidRPr="003B16CA" w:rsidRDefault="003B16CA" w:rsidP="003B16CA">
            <w:r w:rsidRPr="003B16CA">
              <w:t xml:space="preserve">Continue to develop Ireland’s presence around the world, with an expansion of the successful Ireland House concept; where all of our agencies are in one location, maximising impact in host countries and value for Irish taxpayers at home. </w:t>
            </w:r>
          </w:p>
        </w:tc>
        <w:tc>
          <w:tcPr>
            <w:tcW w:w="2500" w:type="pct"/>
            <w:tcBorders>
              <w:top w:val="single" w:sz="6" w:space="0" w:color="auto"/>
              <w:left w:val="single" w:sz="6" w:space="0" w:color="auto"/>
              <w:bottom w:val="single" w:sz="6" w:space="0" w:color="auto"/>
              <w:right w:val="single" w:sz="6" w:space="0" w:color="auto"/>
            </w:tcBorders>
          </w:tcPr>
          <w:p w14:paraId="14F15507" w14:textId="77777777" w:rsidR="003B16CA" w:rsidRPr="003B16CA" w:rsidRDefault="003B16CA" w:rsidP="003B16CA">
            <w:r w:rsidRPr="003B16CA">
              <w:t xml:space="preserve">New Ireland Houses were developed and opened in Tokyo and Chicago in 2025, bringing the total number of Ireland Houses to 20 by mid-2025. The Embassy of Ireland, Bord Bia, Enterprise Ireland and IDA Ireland share the new Ireland House in Tokyo, and the Consulate General of Ireland and IDA Ireland share the new Ireland House in Chicago. </w:t>
            </w:r>
            <w:r w:rsidRPr="003B16CA">
              <w:br/>
              <w:t xml:space="preserve">New Ireland Houses are under development or planned in five other locations; in London, Lyon, Toronto, Milan and Madrid, with Lyon expected to be completed in the coming weeks, and both London and Toronto expected to be completed by the end of 2027. This will bring the total number of Ireland Houses to 24 by 2027, as Madrid is an existing Ireland House with plans in train to move to a new premises. </w:t>
            </w:r>
          </w:p>
        </w:tc>
      </w:tr>
      <w:tr w:rsidR="003B16CA" w:rsidRPr="003B16CA" w14:paraId="627DAF9C" w14:textId="77777777">
        <w:tc>
          <w:tcPr>
            <w:tcW w:w="2500" w:type="pct"/>
            <w:tcBorders>
              <w:top w:val="single" w:sz="6" w:space="0" w:color="auto"/>
              <w:left w:val="single" w:sz="6" w:space="0" w:color="auto"/>
              <w:bottom w:val="single" w:sz="6" w:space="0" w:color="auto"/>
              <w:right w:val="single" w:sz="6" w:space="0" w:color="auto"/>
            </w:tcBorders>
          </w:tcPr>
          <w:p w14:paraId="030DDFE1" w14:textId="77777777" w:rsidR="003B16CA" w:rsidRPr="003B16CA" w:rsidRDefault="003B16CA" w:rsidP="003B16CA">
            <w:r w:rsidRPr="003B16CA">
              <w:t xml:space="preserve">Develop a new Diaspora Strategy to ensure that the new generation and profile of emigrants are aware of and can access support overseas and develop our international diaspora networks using online and data-based initiatives. </w:t>
            </w:r>
          </w:p>
        </w:tc>
        <w:tc>
          <w:tcPr>
            <w:tcW w:w="2500" w:type="pct"/>
            <w:tcBorders>
              <w:top w:val="single" w:sz="6" w:space="0" w:color="auto"/>
              <w:left w:val="single" w:sz="6" w:space="0" w:color="auto"/>
              <w:bottom w:val="single" w:sz="6" w:space="0" w:color="auto"/>
              <w:right w:val="single" w:sz="6" w:space="0" w:color="auto"/>
            </w:tcBorders>
          </w:tcPr>
          <w:p w14:paraId="46526872" w14:textId="77777777" w:rsidR="003B16CA" w:rsidRPr="003B16CA" w:rsidRDefault="003B16CA" w:rsidP="003B16CA">
            <w:r w:rsidRPr="003B16CA">
              <w:t xml:space="preserve">MOS Richmond led a series of in-person consultations with Irish citizens and community groups around the world throughout 2025 and this complimented by the first ever online survey of the diaspora: the Global Irish Survey. Drafting of the next Diaspora Strategy is at an advanced stage and will be considered by Cabinet shortly. </w:t>
            </w:r>
          </w:p>
        </w:tc>
      </w:tr>
      <w:tr w:rsidR="003B16CA" w:rsidRPr="003B16CA" w14:paraId="7E689F9E" w14:textId="77777777">
        <w:tc>
          <w:tcPr>
            <w:tcW w:w="2500" w:type="pct"/>
            <w:tcBorders>
              <w:top w:val="single" w:sz="6" w:space="0" w:color="auto"/>
              <w:left w:val="single" w:sz="6" w:space="0" w:color="auto"/>
              <w:bottom w:val="single" w:sz="6" w:space="0" w:color="auto"/>
              <w:right w:val="single" w:sz="6" w:space="0" w:color="auto"/>
            </w:tcBorders>
          </w:tcPr>
          <w:p w14:paraId="0AC6EE7C" w14:textId="77777777" w:rsidR="003B16CA" w:rsidRPr="003B16CA" w:rsidRDefault="003B16CA" w:rsidP="003B16CA">
            <w:r w:rsidRPr="003B16CA">
              <w:t xml:space="preserve">Deliver an ambitious digital strategy that works towards digital passports for those who want to avail of them in the future, as part of better digital public services. </w:t>
            </w:r>
          </w:p>
        </w:tc>
        <w:tc>
          <w:tcPr>
            <w:tcW w:w="2500" w:type="pct"/>
            <w:tcBorders>
              <w:top w:val="single" w:sz="6" w:space="0" w:color="auto"/>
              <w:left w:val="single" w:sz="6" w:space="0" w:color="auto"/>
              <w:bottom w:val="single" w:sz="6" w:space="0" w:color="auto"/>
              <w:right w:val="single" w:sz="6" w:space="0" w:color="auto"/>
            </w:tcBorders>
          </w:tcPr>
          <w:p w14:paraId="0CB7B35D" w14:textId="77777777" w:rsidR="003B16CA" w:rsidRPr="003B16CA" w:rsidRDefault="003B16CA" w:rsidP="003B16CA">
            <w:r w:rsidRPr="003B16CA">
              <w:t xml:space="preserve">Officials have engaged with a number of issuing authorities, with some already having run pilot programmes. Building on these insights, PPS is commencing a limited DTC pilot with an EU partner that will inform next steps. </w:t>
            </w:r>
          </w:p>
        </w:tc>
      </w:tr>
      <w:tr w:rsidR="003B16CA" w:rsidRPr="003B16CA" w14:paraId="38216A1E" w14:textId="77777777">
        <w:tc>
          <w:tcPr>
            <w:tcW w:w="2500" w:type="pct"/>
            <w:tcBorders>
              <w:top w:val="single" w:sz="6" w:space="0" w:color="auto"/>
              <w:left w:val="single" w:sz="6" w:space="0" w:color="auto"/>
              <w:bottom w:val="single" w:sz="6" w:space="0" w:color="auto"/>
              <w:right w:val="single" w:sz="6" w:space="0" w:color="auto"/>
            </w:tcBorders>
          </w:tcPr>
          <w:p w14:paraId="0EC07061" w14:textId="77777777" w:rsidR="003B16CA" w:rsidRPr="003B16CA" w:rsidRDefault="003B16CA" w:rsidP="003B16CA">
            <w:r w:rsidRPr="003B16CA">
              <w:lastRenderedPageBreak/>
              <w:t xml:space="preserve">Strengthen our political, cultural, economic and trade relationship with the US at all levels, recognising the unique significance of the transatlantic relationship between us. </w:t>
            </w:r>
          </w:p>
        </w:tc>
        <w:tc>
          <w:tcPr>
            <w:tcW w:w="2500" w:type="pct"/>
            <w:tcBorders>
              <w:top w:val="single" w:sz="6" w:space="0" w:color="auto"/>
              <w:left w:val="single" w:sz="6" w:space="0" w:color="auto"/>
              <w:bottom w:val="single" w:sz="6" w:space="0" w:color="auto"/>
              <w:right w:val="single" w:sz="6" w:space="0" w:color="auto"/>
            </w:tcBorders>
          </w:tcPr>
          <w:p w14:paraId="07A3F602" w14:textId="77777777" w:rsidR="003B16CA" w:rsidRPr="003B16CA" w:rsidRDefault="003B16CA" w:rsidP="003B16CA">
            <w:r w:rsidRPr="003B16CA">
              <w:t xml:space="preserve">This is a priority for the Department, including its embassy and consulates across the U.S. In 2025, the Department supported over 68 high level visits to and from the U.S. These visits reinforce relationships and U.S. understanding of Irish positions and objectives. Work is underway to prepare a new strategy for Irish engagement with the United States. </w:t>
            </w:r>
          </w:p>
        </w:tc>
      </w:tr>
      <w:tr w:rsidR="003B16CA" w:rsidRPr="003B16CA" w14:paraId="21AE82DC" w14:textId="77777777">
        <w:tc>
          <w:tcPr>
            <w:tcW w:w="2500" w:type="pct"/>
            <w:tcBorders>
              <w:top w:val="single" w:sz="6" w:space="0" w:color="auto"/>
              <w:left w:val="single" w:sz="6" w:space="0" w:color="auto"/>
              <w:bottom w:val="single" w:sz="6" w:space="0" w:color="auto"/>
              <w:right w:val="single" w:sz="6" w:space="0" w:color="auto"/>
            </w:tcBorders>
          </w:tcPr>
          <w:p w14:paraId="74F0CDFF" w14:textId="77777777" w:rsidR="003B16CA" w:rsidRPr="003B16CA" w:rsidRDefault="003B16CA" w:rsidP="003B16CA">
            <w:r w:rsidRPr="003B16CA">
              <w:t xml:space="preserve">Enhance our diplomatic presence across the US, particularly in a number of southern states to ensure we are best placed to influence, anticipate and respond to any planned changes by the new US Administration. </w:t>
            </w:r>
          </w:p>
        </w:tc>
        <w:tc>
          <w:tcPr>
            <w:tcW w:w="2500" w:type="pct"/>
            <w:tcBorders>
              <w:top w:val="single" w:sz="6" w:space="0" w:color="auto"/>
              <w:left w:val="single" w:sz="6" w:space="0" w:color="auto"/>
              <w:bottom w:val="single" w:sz="6" w:space="0" w:color="auto"/>
              <w:right w:val="single" w:sz="6" w:space="0" w:color="auto"/>
            </w:tcBorders>
          </w:tcPr>
          <w:p w14:paraId="551BAC51" w14:textId="77777777" w:rsidR="003B16CA" w:rsidRPr="003B16CA" w:rsidRDefault="003B16CA" w:rsidP="003B16CA">
            <w:r w:rsidRPr="003B16CA">
              <w:t xml:space="preserve"> Budget 2026 included an allocation to reinforce our U.S. engagement. The coming months will see a 14% increase in the number of Irish diplomats posted to the U.S. </w:t>
            </w:r>
            <w:r w:rsidRPr="003B16CA">
              <w:br/>
              <w:t xml:space="preserve"> </w:t>
            </w:r>
            <w:r w:rsidRPr="003B16CA">
              <w:br/>
              <w:t xml:space="preserve">In September 2025, the Tánaiste opened Ireland’s new Embassy building on Pennsylvania Avenue in Washington D.C. The Government has also deepened its sectoral expertise in the U.S. with the presence of two Talent and Innovation Attachés in Boston and San Francisco. Ireland's Honorary Consul Network has also been expanded. </w:t>
            </w:r>
          </w:p>
        </w:tc>
      </w:tr>
      <w:tr w:rsidR="003B16CA" w:rsidRPr="003B16CA" w14:paraId="1686D3E3" w14:textId="77777777">
        <w:tc>
          <w:tcPr>
            <w:tcW w:w="2500" w:type="pct"/>
            <w:tcBorders>
              <w:top w:val="single" w:sz="6" w:space="0" w:color="auto"/>
              <w:left w:val="single" w:sz="6" w:space="0" w:color="auto"/>
              <w:bottom w:val="single" w:sz="6" w:space="0" w:color="auto"/>
              <w:right w:val="single" w:sz="6" w:space="0" w:color="auto"/>
            </w:tcBorders>
          </w:tcPr>
          <w:p w14:paraId="3EDEE6D2" w14:textId="77777777" w:rsidR="003B16CA" w:rsidRPr="003B16CA" w:rsidRDefault="003B16CA" w:rsidP="003B16CA">
            <w:r w:rsidRPr="003B16CA">
              <w:t xml:space="preserve">Build on emerging and improving connections with state legislatures across the US. </w:t>
            </w:r>
          </w:p>
        </w:tc>
        <w:tc>
          <w:tcPr>
            <w:tcW w:w="2500" w:type="pct"/>
            <w:tcBorders>
              <w:top w:val="single" w:sz="6" w:space="0" w:color="auto"/>
              <w:left w:val="single" w:sz="6" w:space="0" w:color="auto"/>
              <w:bottom w:val="single" w:sz="6" w:space="0" w:color="auto"/>
              <w:right w:val="single" w:sz="6" w:space="0" w:color="auto"/>
            </w:tcBorders>
          </w:tcPr>
          <w:p w14:paraId="0849E946" w14:textId="77777777" w:rsidR="003B16CA" w:rsidRPr="003B16CA" w:rsidRDefault="003B16CA" w:rsidP="003B16CA">
            <w:r w:rsidRPr="003B16CA">
              <w:t xml:space="preserve">There has been significant Government and diplomatic engagement with U.S state legislators, in Ireland and through our U.S. network. </w:t>
            </w:r>
          </w:p>
        </w:tc>
      </w:tr>
      <w:tr w:rsidR="003B16CA" w:rsidRPr="003B16CA" w14:paraId="731833A7" w14:textId="77777777">
        <w:tc>
          <w:tcPr>
            <w:tcW w:w="2500" w:type="pct"/>
            <w:tcBorders>
              <w:top w:val="single" w:sz="6" w:space="0" w:color="auto"/>
              <w:left w:val="single" w:sz="6" w:space="0" w:color="auto"/>
              <w:bottom w:val="single" w:sz="6" w:space="0" w:color="auto"/>
              <w:right w:val="single" w:sz="6" w:space="0" w:color="auto"/>
            </w:tcBorders>
          </w:tcPr>
          <w:p w14:paraId="4D7B5A72" w14:textId="77777777" w:rsidR="003B16CA" w:rsidRPr="003B16CA" w:rsidRDefault="003B16CA" w:rsidP="003B16CA">
            <w:r w:rsidRPr="003B16CA">
              <w:t xml:space="preserve">Create more pathways for companies to invest in the USA as Ireland is already amongst the highest inward investors in the USA. </w:t>
            </w:r>
          </w:p>
        </w:tc>
        <w:tc>
          <w:tcPr>
            <w:tcW w:w="2500" w:type="pct"/>
            <w:tcBorders>
              <w:top w:val="single" w:sz="6" w:space="0" w:color="auto"/>
              <w:left w:val="single" w:sz="6" w:space="0" w:color="auto"/>
              <w:bottom w:val="single" w:sz="6" w:space="0" w:color="auto"/>
              <w:right w:val="single" w:sz="6" w:space="0" w:color="auto"/>
            </w:tcBorders>
          </w:tcPr>
          <w:p w14:paraId="10499CFC" w14:textId="77777777" w:rsidR="003B16CA" w:rsidRPr="003B16CA" w:rsidRDefault="003B16CA" w:rsidP="003B16CA">
            <w:r w:rsidRPr="003B16CA">
              <w:t xml:space="preserve">Our diplomatic network works closely with Irish companies and Enterprise Ireland to promote opportunities for expansion in the U.S. It also communicates Irish investment into the U.S. and highlights the mutually beneficial nature of the economic relationship. This was a significant focus of St. Patrick’s Day messaging across the U.S. in 2026. </w:t>
            </w:r>
          </w:p>
        </w:tc>
      </w:tr>
      <w:tr w:rsidR="003B16CA" w:rsidRPr="003B16CA" w14:paraId="732227BB" w14:textId="77777777">
        <w:tc>
          <w:tcPr>
            <w:tcW w:w="2500" w:type="pct"/>
            <w:tcBorders>
              <w:top w:val="single" w:sz="6" w:space="0" w:color="auto"/>
              <w:left w:val="single" w:sz="6" w:space="0" w:color="auto"/>
              <w:bottom w:val="single" w:sz="6" w:space="0" w:color="auto"/>
              <w:right w:val="single" w:sz="6" w:space="0" w:color="auto"/>
            </w:tcBorders>
          </w:tcPr>
          <w:p w14:paraId="02829225" w14:textId="77777777" w:rsidR="003B16CA" w:rsidRPr="003B16CA" w:rsidRDefault="003B16CA" w:rsidP="003B16CA">
            <w:r w:rsidRPr="003B16CA">
              <w:t xml:space="preserve">Work with our European partners to ensure a coordinated approach to the Transatlantic Relationship and boost intra-EU collaboration on competitiveness and productivity projects of common interest. </w:t>
            </w:r>
          </w:p>
        </w:tc>
        <w:tc>
          <w:tcPr>
            <w:tcW w:w="2500" w:type="pct"/>
            <w:tcBorders>
              <w:top w:val="single" w:sz="6" w:space="0" w:color="auto"/>
              <w:left w:val="single" w:sz="6" w:space="0" w:color="auto"/>
              <w:bottom w:val="single" w:sz="6" w:space="0" w:color="auto"/>
              <w:right w:val="single" w:sz="6" w:space="0" w:color="auto"/>
            </w:tcBorders>
          </w:tcPr>
          <w:p w14:paraId="662D4E4F" w14:textId="77777777" w:rsidR="003B16CA" w:rsidRPr="003B16CA" w:rsidRDefault="003B16CA" w:rsidP="003B16CA">
            <w:r w:rsidRPr="003B16CA">
              <w:t xml:space="preserve">At EU level, Ireland is advocating for strengthening EU-US cooperation and are expressing caution regarding approaches that could disrupt transatlantic investment flows or global value chains. </w:t>
            </w:r>
          </w:p>
        </w:tc>
      </w:tr>
      <w:tr w:rsidR="003B16CA" w:rsidRPr="003B16CA" w14:paraId="7A30F28E" w14:textId="77777777">
        <w:tc>
          <w:tcPr>
            <w:tcW w:w="2500" w:type="pct"/>
            <w:tcBorders>
              <w:top w:val="single" w:sz="6" w:space="0" w:color="auto"/>
              <w:left w:val="single" w:sz="6" w:space="0" w:color="auto"/>
              <w:bottom w:val="single" w:sz="6" w:space="0" w:color="auto"/>
              <w:right w:val="single" w:sz="6" w:space="0" w:color="auto"/>
            </w:tcBorders>
          </w:tcPr>
          <w:p w14:paraId="005B2B85" w14:textId="77777777" w:rsidR="003B16CA" w:rsidRPr="003B16CA" w:rsidRDefault="003B16CA" w:rsidP="003B16CA">
            <w:r w:rsidRPr="003B16CA">
              <w:t xml:space="preserve">Develop a specific strategy to grow the Irish Diaspora in the US. </w:t>
            </w:r>
          </w:p>
        </w:tc>
        <w:tc>
          <w:tcPr>
            <w:tcW w:w="2500" w:type="pct"/>
            <w:tcBorders>
              <w:top w:val="single" w:sz="6" w:space="0" w:color="auto"/>
              <w:left w:val="single" w:sz="6" w:space="0" w:color="auto"/>
              <w:bottom w:val="single" w:sz="6" w:space="0" w:color="auto"/>
              <w:right w:val="single" w:sz="6" w:space="0" w:color="auto"/>
            </w:tcBorders>
          </w:tcPr>
          <w:p w14:paraId="44A14716" w14:textId="77777777" w:rsidR="003B16CA" w:rsidRPr="003B16CA" w:rsidRDefault="003B16CA" w:rsidP="003B16CA">
            <w:r w:rsidRPr="003B16CA">
              <w:t xml:space="preserve">Minister of State Richmond led a series of consultations with Irish citizens and community groups and the U.S.  Ireland’s new diaspora strategy will be launched in the U.S. (in New York) this May. </w:t>
            </w:r>
          </w:p>
        </w:tc>
      </w:tr>
      <w:tr w:rsidR="003B16CA" w:rsidRPr="003B16CA" w14:paraId="7184D74D" w14:textId="77777777">
        <w:tc>
          <w:tcPr>
            <w:tcW w:w="2500" w:type="pct"/>
            <w:tcBorders>
              <w:top w:val="single" w:sz="6" w:space="0" w:color="auto"/>
              <w:left w:val="single" w:sz="6" w:space="0" w:color="auto"/>
              <w:bottom w:val="single" w:sz="6" w:space="0" w:color="auto"/>
              <w:right w:val="single" w:sz="6" w:space="0" w:color="auto"/>
            </w:tcBorders>
          </w:tcPr>
          <w:p w14:paraId="42D61876" w14:textId="77777777" w:rsidR="003B16CA" w:rsidRPr="003B16CA" w:rsidRDefault="003B16CA" w:rsidP="003B16CA">
            <w:r w:rsidRPr="003B16CA">
              <w:lastRenderedPageBreak/>
              <w:t xml:space="preserve">Advocate with the US Administration and Capitol Hill to advance the case of undocumented Irish citizens in the US. </w:t>
            </w:r>
          </w:p>
        </w:tc>
        <w:tc>
          <w:tcPr>
            <w:tcW w:w="2500" w:type="pct"/>
            <w:tcBorders>
              <w:top w:val="single" w:sz="6" w:space="0" w:color="auto"/>
              <w:left w:val="single" w:sz="6" w:space="0" w:color="auto"/>
              <w:bottom w:val="single" w:sz="6" w:space="0" w:color="auto"/>
              <w:right w:val="single" w:sz="6" w:space="0" w:color="auto"/>
            </w:tcBorders>
          </w:tcPr>
          <w:p w14:paraId="2A754FD8" w14:textId="77777777" w:rsidR="003B16CA" w:rsidRPr="003B16CA" w:rsidRDefault="003B16CA" w:rsidP="003B16CA">
            <w:r w:rsidRPr="003B16CA">
              <w:t xml:space="preserve"> The Department and mission network continued to advocate on behalf of our undocumented citizens in the U.S. In 2025, the Government provided over €4.5 million to Irish organisations in the United States, including those organisations and Irish centres that provide trusted information, legal resources and support to those seeking to regularise their immigration status.</w:t>
            </w:r>
          </w:p>
        </w:tc>
      </w:tr>
      <w:tr w:rsidR="003B16CA" w:rsidRPr="003B16CA" w14:paraId="1B23C5E1" w14:textId="77777777">
        <w:tc>
          <w:tcPr>
            <w:tcW w:w="2500" w:type="pct"/>
            <w:tcBorders>
              <w:top w:val="single" w:sz="6" w:space="0" w:color="auto"/>
              <w:left w:val="single" w:sz="6" w:space="0" w:color="auto"/>
              <w:bottom w:val="single" w:sz="6" w:space="0" w:color="auto"/>
              <w:right w:val="single" w:sz="6" w:space="0" w:color="auto"/>
            </w:tcBorders>
          </w:tcPr>
          <w:p w14:paraId="104489E8" w14:textId="77777777" w:rsidR="003B16CA" w:rsidRPr="003B16CA" w:rsidRDefault="003B16CA" w:rsidP="003B16CA">
            <w:r w:rsidRPr="003B16CA">
              <w:t xml:space="preserve">Work with victims’ groups, political parties and the British Government to develop a fit-for-purpose mechanism to seek truth and justice for victims and their families. </w:t>
            </w:r>
          </w:p>
        </w:tc>
        <w:tc>
          <w:tcPr>
            <w:tcW w:w="2500" w:type="pct"/>
            <w:tcBorders>
              <w:top w:val="single" w:sz="6" w:space="0" w:color="auto"/>
              <w:left w:val="single" w:sz="6" w:space="0" w:color="auto"/>
              <w:bottom w:val="single" w:sz="6" w:space="0" w:color="auto"/>
              <w:right w:val="single" w:sz="6" w:space="0" w:color="auto"/>
            </w:tcBorders>
          </w:tcPr>
          <w:p w14:paraId="306B302C" w14:textId="77777777" w:rsidR="003B16CA" w:rsidRPr="003B16CA" w:rsidRDefault="003B16CA" w:rsidP="003B16CA">
            <w:r w:rsidRPr="003B16CA">
              <w:t xml:space="preserve">The Tánaiste and the Secretary of State for Northern Ireland published The Legacy of the Troubles: A Joint Framework, a comprehensive package designed to provide truth, accountability and, where possible, justice for victims and families who have lost loved ones. This is a significant development, representing progress on an issue that has eluded agreement for decades. The focus now moves to implementation in both jurisdictions. </w:t>
            </w:r>
          </w:p>
        </w:tc>
      </w:tr>
      <w:tr w:rsidR="003B16CA" w:rsidRPr="003B16CA" w14:paraId="1D05A118" w14:textId="77777777">
        <w:tc>
          <w:tcPr>
            <w:tcW w:w="2500" w:type="pct"/>
            <w:tcBorders>
              <w:top w:val="single" w:sz="6" w:space="0" w:color="auto"/>
              <w:left w:val="single" w:sz="6" w:space="0" w:color="auto"/>
              <w:bottom w:val="single" w:sz="6" w:space="0" w:color="auto"/>
              <w:right w:val="single" w:sz="6" w:space="0" w:color="auto"/>
            </w:tcBorders>
          </w:tcPr>
          <w:p w14:paraId="466AFD90" w14:textId="77777777" w:rsidR="003B16CA" w:rsidRPr="003B16CA" w:rsidRDefault="003B16CA" w:rsidP="003B16CA">
            <w:r w:rsidRPr="003B16CA">
              <w:t xml:space="preserve">Support the PEACEPLUS and Interreg programmes to assist communities across the island and commence planning for successor programme. </w:t>
            </w:r>
          </w:p>
        </w:tc>
        <w:tc>
          <w:tcPr>
            <w:tcW w:w="2500" w:type="pct"/>
            <w:tcBorders>
              <w:top w:val="single" w:sz="6" w:space="0" w:color="auto"/>
              <w:left w:val="single" w:sz="6" w:space="0" w:color="auto"/>
              <w:bottom w:val="single" w:sz="6" w:space="0" w:color="auto"/>
              <w:right w:val="single" w:sz="6" w:space="0" w:color="auto"/>
            </w:tcBorders>
          </w:tcPr>
          <w:p w14:paraId="118E5954" w14:textId="77777777" w:rsidR="003B16CA" w:rsidRPr="003B16CA" w:rsidRDefault="003B16CA" w:rsidP="003B16CA">
            <w:r w:rsidRPr="003B16CA">
              <w:t>Programme rollout progressed well, with 94% of the €1.1 billion funding available already allocated to projects. On 6 March 2025, following the British/Irish Summit, the Taoiseach and the UK Prime Minister issued a Joint Statement outlining their shared commitment to the successful delivery of the 2021-2027 PEACE PLUS programme and their agreement, in principle, to a successor programme.</w:t>
            </w:r>
            <w:r w:rsidRPr="003B16CA">
              <w:br/>
              <w:t xml:space="preserve"> </w:t>
            </w:r>
            <w:r w:rsidRPr="003B16CA">
              <w:br/>
              <w:t xml:space="preserve">Negotiations for 2028-2034 Multiannual Financial Framework, which will provide the framework for the next programme, are ongoing following the publication of Commission proposals in July 2025. </w:t>
            </w:r>
          </w:p>
        </w:tc>
      </w:tr>
      <w:tr w:rsidR="003B16CA" w:rsidRPr="003B16CA" w14:paraId="1B328C51" w14:textId="77777777">
        <w:tc>
          <w:tcPr>
            <w:tcW w:w="2500" w:type="pct"/>
            <w:tcBorders>
              <w:top w:val="single" w:sz="6" w:space="0" w:color="auto"/>
              <w:left w:val="single" w:sz="6" w:space="0" w:color="auto"/>
              <w:bottom w:val="single" w:sz="6" w:space="0" w:color="auto"/>
              <w:right w:val="single" w:sz="6" w:space="0" w:color="auto"/>
            </w:tcBorders>
          </w:tcPr>
          <w:p w14:paraId="7C01C452" w14:textId="77777777" w:rsidR="003B16CA" w:rsidRPr="003B16CA" w:rsidRDefault="003B16CA" w:rsidP="003B16CA">
            <w:r w:rsidRPr="003B16CA">
              <w:t xml:space="preserve">Increase Irish Government investment in community-level reconciliation through the Department of Foreign Affairs’ Reconciliation Fund. </w:t>
            </w:r>
          </w:p>
        </w:tc>
        <w:tc>
          <w:tcPr>
            <w:tcW w:w="2500" w:type="pct"/>
            <w:tcBorders>
              <w:top w:val="single" w:sz="6" w:space="0" w:color="auto"/>
              <w:left w:val="single" w:sz="6" w:space="0" w:color="auto"/>
              <w:bottom w:val="single" w:sz="6" w:space="0" w:color="auto"/>
              <w:right w:val="single" w:sz="6" w:space="0" w:color="auto"/>
            </w:tcBorders>
          </w:tcPr>
          <w:p w14:paraId="6AD57D3D" w14:textId="77777777" w:rsidR="003B16CA" w:rsidRPr="003B16CA" w:rsidRDefault="003B16CA" w:rsidP="003B16CA">
            <w:r w:rsidRPr="003B16CA">
              <w:t xml:space="preserve">The Reconciliation Fund in DFAT will stand at over €8million in 2026 – an increase of €1million from 2025. The closing date for annual and multiannual funding applications was 16 April. </w:t>
            </w:r>
          </w:p>
        </w:tc>
      </w:tr>
      <w:tr w:rsidR="003B16CA" w:rsidRPr="003B16CA" w14:paraId="7C5BAD77" w14:textId="77777777">
        <w:tc>
          <w:tcPr>
            <w:tcW w:w="2500" w:type="pct"/>
            <w:tcBorders>
              <w:top w:val="single" w:sz="6" w:space="0" w:color="auto"/>
              <w:left w:val="single" w:sz="6" w:space="0" w:color="auto"/>
              <w:bottom w:val="single" w:sz="6" w:space="0" w:color="auto"/>
              <w:right w:val="single" w:sz="6" w:space="0" w:color="auto"/>
            </w:tcBorders>
          </w:tcPr>
          <w:p w14:paraId="7D3DBC57" w14:textId="77777777" w:rsidR="003B16CA" w:rsidRPr="003B16CA" w:rsidRDefault="003B16CA" w:rsidP="003B16CA">
            <w:r w:rsidRPr="003B16CA">
              <w:t xml:space="preserve">Advocate for the re-establishment and full operation of a Northern Ireland Civic Forum as envisaged in the Good Friday Agreement. </w:t>
            </w:r>
          </w:p>
        </w:tc>
        <w:tc>
          <w:tcPr>
            <w:tcW w:w="2500" w:type="pct"/>
            <w:tcBorders>
              <w:top w:val="single" w:sz="6" w:space="0" w:color="auto"/>
              <w:left w:val="single" w:sz="6" w:space="0" w:color="auto"/>
              <w:bottom w:val="single" w:sz="6" w:space="0" w:color="auto"/>
              <w:right w:val="single" w:sz="6" w:space="0" w:color="auto"/>
            </w:tcBorders>
          </w:tcPr>
          <w:p w14:paraId="446F494B" w14:textId="77777777" w:rsidR="003B16CA" w:rsidRPr="003B16CA" w:rsidRDefault="003B16CA" w:rsidP="003B16CA">
            <w:r w:rsidRPr="003B16CA">
              <w:t xml:space="preserve">In July 2025, First Minister O'Neill and deputy First Minister Little-Pengelly forwarded a written statement to Assembly members, outlining their intention to reconstitute the Civic Forum on a compact, flexible and agile </w:t>
            </w:r>
            <w:r w:rsidRPr="003B16CA">
              <w:lastRenderedPageBreak/>
              <w:t xml:space="preserve">basis that complements the Executive's processes of stakeholder engagement in policy formulation. </w:t>
            </w:r>
          </w:p>
        </w:tc>
      </w:tr>
      <w:tr w:rsidR="003B16CA" w:rsidRPr="003B16CA" w14:paraId="0138E6D1" w14:textId="77777777">
        <w:tc>
          <w:tcPr>
            <w:tcW w:w="2500" w:type="pct"/>
            <w:tcBorders>
              <w:top w:val="single" w:sz="6" w:space="0" w:color="auto"/>
              <w:left w:val="single" w:sz="6" w:space="0" w:color="auto"/>
              <w:bottom w:val="single" w:sz="6" w:space="0" w:color="auto"/>
              <w:right w:val="single" w:sz="6" w:space="0" w:color="auto"/>
            </w:tcBorders>
          </w:tcPr>
          <w:p w14:paraId="641AABA9" w14:textId="77777777" w:rsidR="003B16CA" w:rsidRPr="003B16CA" w:rsidRDefault="003B16CA" w:rsidP="003B16CA">
            <w:r w:rsidRPr="003B16CA">
              <w:lastRenderedPageBreak/>
              <w:t xml:space="preserve">Enhance Irish-British relations, recognising that the peace process thrives when both governments act as full partners and co-guarantors of the Good Friday Agreement. </w:t>
            </w:r>
          </w:p>
        </w:tc>
        <w:tc>
          <w:tcPr>
            <w:tcW w:w="2500" w:type="pct"/>
            <w:tcBorders>
              <w:top w:val="single" w:sz="6" w:space="0" w:color="auto"/>
              <w:left w:val="single" w:sz="6" w:space="0" w:color="auto"/>
              <w:bottom w:val="single" w:sz="6" w:space="0" w:color="auto"/>
              <w:right w:val="single" w:sz="6" w:space="0" w:color="auto"/>
            </w:tcBorders>
          </w:tcPr>
          <w:p w14:paraId="6E384EEE" w14:textId="77777777" w:rsidR="003B16CA" w:rsidRPr="003B16CA" w:rsidRDefault="003B16CA" w:rsidP="003B16CA">
            <w:r w:rsidRPr="003B16CA">
              <w:t xml:space="preserve">Enhanced Government contact was delivered with the second annual UK-Ireland Summit held in Cork in March 2026 and further joint cooperation activities advanced under the Joint Statement 2030. There has been continued engagement between the two Governments on legacy that resulted in the Joint Framework on Legacy agreed between the two governments in 2025. Official and political engagement has also continued via the British Irish Council, including high-level attendance at the twice annual BIC Summit. </w:t>
            </w:r>
          </w:p>
        </w:tc>
      </w:tr>
      <w:tr w:rsidR="003B16CA" w:rsidRPr="003B16CA" w14:paraId="53A1D849" w14:textId="77777777">
        <w:tc>
          <w:tcPr>
            <w:tcW w:w="2500" w:type="pct"/>
            <w:tcBorders>
              <w:top w:val="single" w:sz="6" w:space="0" w:color="auto"/>
              <w:left w:val="single" w:sz="6" w:space="0" w:color="auto"/>
              <w:bottom w:val="single" w:sz="6" w:space="0" w:color="auto"/>
              <w:right w:val="single" w:sz="6" w:space="0" w:color="auto"/>
            </w:tcBorders>
          </w:tcPr>
          <w:p w14:paraId="7EFB9832" w14:textId="77777777" w:rsidR="003B16CA" w:rsidRPr="003B16CA" w:rsidRDefault="003B16CA" w:rsidP="003B16CA">
            <w:r w:rsidRPr="003B16CA">
              <w:t xml:space="preserve">Establish new arrangements to support and strengthen interaction between the two Governments, encouraging co-operation across all aspects of our partnership, including the North-South bodies. </w:t>
            </w:r>
          </w:p>
        </w:tc>
        <w:tc>
          <w:tcPr>
            <w:tcW w:w="2500" w:type="pct"/>
            <w:tcBorders>
              <w:top w:val="single" w:sz="6" w:space="0" w:color="auto"/>
              <w:left w:val="single" w:sz="6" w:space="0" w:color="auto"/>
              <w:bottom w:val="single" w:sz="6" w:space="0" w:color="auto"/>
              <w:right w:val="single" w:sz="6" w:space="0" w:color="auto"/>
            </w:tcBorders>
          </w:tcPr>
          <w:p w14:paraId="150A9FD1" w14:textId="77777777" w:rsidR="003B16CA" w:rsidRPr="003B16CA" w:rsidRDefault="003B16CA" w:rsidP="003B16CA">
            <w:r w:rsidRPr="003B16CA">
              <w:t xml:space="preserve">Implementation of the Ireland-UK Joint Statement 2030 is well underway: the first annual Ireland-UK Youth Forum was held in Dublin in January 2026; the second annual UK-Ireland Summit was held in Cork in March 2026; the UK and Ireland announced €12m in funding for 12 cultural initiatives in March; progress has been made on the North-South Interconnector; among other advances. </w:t>
            </w:r>
          </w:p>
        </w:tc>
      </w:tr>
      <w:tr w:rsidR="003B16CA" w:rsidRPr="003B16CA" w14:paraId="18FE089A" w14:textId="77777777">
        <w:tc>
          <w:tcPr>
            <w:tcW w:w="2500" w:type="pct"/>
            <w:tcBorders>
              <w:top w:val="single" w:sz="6" w:space="0" w:color="auto"/>
              <w:left w:val="single" w:sz="6" w:space="0" w:color="auto"/>
              <w:bottom w:val="single" w:sz="6" w:space="0" w:color="auto"/>
              <w:right w:val="single" w:sz="6" w:space="0" w:color="auto"/>
            </w:tcBorders>
          </w:tcPr>
          <w:p w14:paraId="02F34DAD" w14:textId="77777777" w:rsidR="003B16CA" w:rsidRPr="003B16CA" w:rsidRDefault="003B16CA" w:rsidP="003B16CA">
            <w:r w:rsidRPr="003B16CA">
              <w:t xml:space="preserve">Hold annual summits between the two Heads of Government, providing a platform to review joint efforts and deepen co-operation. </w:t>
            </w:r>
          </w:p>
        </w:tc>
        <w:tc>
          <w:tcPr>
            <w:tcW w:w="2500" w:type="pct"/>
            <w:tcBorders>
              <w:top w:val="single" w:sz="6" w:space="0" w:color="auto"/>
              <w:left w:val="single" w:sz="6" w:space="0" w:color="auto"/>
              <w:bottom w:val="single" w:sz="6" w:space="0" w:color="auto"/>
              <w:right w:val="single" w:sz="6" w:space="0" w:color="auto"/>
            </w:tcBorders>
          </w:tcPr>
          <w:p w14:paraId="4AF7A191" w14:textId="77777777" w:rsidR="003B16CA" w:rsidRPr="003B16CA" w:rsidRDefault="003B16CA" w:rsidP="003B16CA">
            <w:r w:rsidRPr="003B16CA">
              <w:t xml:space="preserve">The second annual UK-Ireland Summit was held in March 2026 in Cork, with significant high-level political participation on both sides. </w:t>
            </w:r>
          </w:p>
        </w:tc>
      </w:tr>
      <w:tr w:rsidR="003B16CA" w:rsidRPr="003B16CA" w14:paraId="2696677C" w14:textId="77777777">
        <w:tc>
          <w:tcPr>
            <w:tcW w:w="2500" w:type="pct"/>
            <w:tcBorders>
              <w:top w:val="single" w:sz="6" w:space="0" w:color="auto"/>
              <w:left w:val="single" w:sz="6" w:space="0" w:color="auto"/>
              <w:bottom w:val="single" w:sz="6" w:space="0" w:color="auto"/>
              <w:right w:val="single" w:sz="6" w:space="0" w:color="auto"/>
            </w:tcBorders>
          </w:tcPr>
          <w:p w14:paraId="649CCD04" w14:textId="77777777" w:rsidR="003B16CA" w:rsidRPr="003B16CA" w:rsidRDefault="003B16CA" w:rsidP="003B16CA">
            <w:r w:rsidRPr="003B16CA">
              <w:t xml:space="preserve">Continue to work with British counterparts to deliver the successful operation of the Common Travel Area. </w:t>
            </w:r>
          </w:p>
        </w:tc>
        <w:tc>
          <w:tcPr>
            <w:tcW w:w="2500" w:type="pct"/>
            <w:tcBorders>
              <w:top w:val="single" w:sz="6" w:space="0" w:color="auto"/>
              <w:left w:val="single" w:sz="6" w:space="0" w:color="auto"/>
              <w:bottom w:val="single" w:sz="6" w:space="0" w:color="auto"/>
              <w:right w:val="single" w:sz="6" w:space="0" w:color="auto"/>
            </w:tcBorders>
          </w:tcPr>
          <w:p w14:paraId="6E7200D2" w14:textId="77777777" w:rsidR="003B16CA" w:rsidRPr="003B16CA" w:rsidRDefault="003B16CA" w:rsidP="003B16CA">
            <w:r w:rsidRPr="003B16CA">
              <w:t xml:space="preserve">The first CTA Plenary of 2026 was held in Dublin in January, with the UK set to host a second meeting this year. Regular dialogue has been maintained at political and official level with UK counterparts on developments of potential relevance to the CTA and the entry into force of the Electronic Travel Authorisation (ETA) Scheme. </w:t>
            </w:r>
          </w:p>
        </w:tc>
      </w:tr>
      <w:tr w:rsidR="003B16CA" w:rsidRPr="003B16CA" w14:paraId="706EE82E" w14:textId="77777777">
        <w:tc>
          <w:tcPr>
            <w:tcW w:w="2500" w:type="pct"/>
            <w:tcBorders>
              <w:top w:val="single" w:sz="6" w:space="0" w:color="auto"/>
              <w:left w:val="single" w:sz="6" w:space="0" w:color="auto"/>
              <w:bottom w:val="single" w:sz="6" w:space="0" w:color="auto"/>
              <w:right w:val="single" w:sz="6" w:space="0" w:color="auto"/>
            </w:tcBorders>
          </w:tcPr>
          <w:p w14:paraId="730CC8CD" w14:textId="77777777" w:rsidR="003B16CA" w:rsidRPr="003B16CA" w:rsidRDefault="003B16CA" w:rsidP="003B16CA">
            <w:r w:rsidRPr="003B16CA">
              <w:t xml:space="preserve">Co-operate on a North – South and East – West basis in the area of renewable energy with a view to establishing joint objectives and maximising collaboration. </w:t>
            </w:r>
          </w:p>
        </w:tc>
        <w:tc>
          <w:tcPr>
            <w:tcW w:w="2500" w:type="pct"/>
            <w:tcBorders>
              <w:top w:val="single" w:sz="6" w:space="0" w:color="auto"/>
              <w:left w:val="single" w:sz="6" w:space="0" w:color="auto"/>
              <w:bottom w:val="single" w:sz="6" w:space="0" w:color="auto"/>
              <w:right w:val="single" w:sz="6" w:space="0" w:color="auto"/>
            </w:tcBorders>
          </w:tcPr>
          <w:p w14:paraId="4C80489F" w14:textId="77777777" w:rsidR="003B16CA" w:rsidRPr="003B16CA" w:rsidRDefault="003B16CA" w:rsidP="003B16CA">
            <w:r w:rsidRPr="003B16CA">
              <w:t xml:space="preserve">There was a renewed commitment and focus on energy cooperation with Scotland and Wales in the new framework agreements for cooperation with each nation. Both agreements were launched in 2025 and run until 2030. </w:t>
            </w:r>
          </w:p>
        </w:tc>
      </w:tr>
    </w:tbl>
    <w:p w14:paraId="4AD89A5C" w14:textId="77777777" w:rsidR="001F57FE" w:rsidRDefault="001F57FE"/>
    <w:sectPr w:rsidR="001F57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6CA"/>
    <w:rsid w:val="001E6F9C"/>
    <w:rsid w:val="001F57FE"/>
    <w:rsid w:val="003B16CA"/>
    <w:rsid w:val="00E512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CF598"/>
  <w15:chartTrackingRefBased/>
  <w15:docId w15:val="{21FF28A5-0FF8-4788-848E-4D596DFDA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6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6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6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6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6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6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6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6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6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6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6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6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6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6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6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6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6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6CA"/>
    <w:rPr>
      <w:rFonts w:eastAsiaTheme="majorEastAsia" w:cstheme="majorBidi"/>
      <w:color w:val="272727" w:themeColor="text1" w:themeTint="D8"/>
    </w:rPr>
  </w:style>
  <w:style w:type="paragraph" w:styleId="Title">
    <w:name w:val="Title"/>
    <w:basedOn w:val="Normal"/>
    <w:next w:val="Normal"/>
    <w:link w:val="TitleChar"/>
    <w:uiPriority w:val="10"/>
    <w:qFormat/>
    <w:rsid w:val="003B16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6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6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6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6CA"/>
    <w:pPr>
      <w:spacing w:before="160"/>
      <w:jc w:val="center"/>
    </w:pPr>
    <w:rPr>
      <w:i/>
      <w:iCs/>
      <w:color w:val="404040" w:themeColor="text1" w:themeTint="BF"/>
    </w:rPr>
  </w:style>
  <w:style w:type="character" w:customStyle="1" w:styleId="QuoteChar">
    <w:name w:val="Quote Char"/>
    <w:basedOn w:val="DefaultParagraphFont"/>
    <w:link w:val="Quote"/>
    <w:uiPriority w:val="29"/>
    <w:rsid w:val="003B16CA"/>
    <w:rPr>
      <w:i/>
      <w:iCs/>
      <w:color w:val="404040" w:themeColor="text1" w:themeTint="BF"/>
    </w:rPr>
  </w:style>
  <w:style w:type="paragraph" w:styleId="ListParagraph">
    <w:name w:val="List Paragraph"/>
    <w:basedOn w:val="Normal"/>
    <w:uiPriority w:val="34"/>
    <w:qFormat/>
    <w:rsid w:val="003B16CA"/>
    <w:pPr>
      <w:ind w:left="720"/>
      <w:contextualSpacing/>
    </w:pPr>
  </w:style>
  <w:style w:type="character" w:styleId="IntenseEmphasis">
    <w:name w:val="Intense Emphasis"/>
    <w:basedOn w:val="DefaultParagraphFont"/>
    <w:uiPriority w:val="21"/>
    <w:qFormat/>
    <w:rsid w:val="003B16CA"/>
    <w:rPr>
      <w:i/>
      <w:iCs/>
      <w:color w:val="0F4761" w:themeColor="accent1" w:themeShade="BF"/>
    </w:rPr>
  </w:style>
  <w:style w:type="paragraph" w:styleId="IntenseQuote">
    <w:name w:val="Intense Quote"/>
    <w:basedOn w:val="Normal"/>
    <w:next w:val="Normal"/>
    <w:link w:val="IntenseQuoteChar"/>
    <w:uiPriority w:val="30"/>
    <w:qFormat/>
    <w:rsid w:val="003B16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6CA"/>
    <w:rPr>
      <w:i/>
      <w:iCs/>
      <w:color w:val="0F4761" w:themeColor="accent1" w:themeShade="BF"/>
    </w:rPr>
  </w:style>
  <w:style w:type="character" w:styleId="IntenseReference">
    <w:name w:val="Intense Reference"/>
    <w:basedOn w:val="DefaultParagraphFont"/>
    <w:uiPriority w:val="32"/>
    <w:qFormat/>
    <w:rsid w:val="003B16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6271</Words>
  <Characters>35750</Characters>
  <Application>Microsoft Office Word</Application>
  <DocSecurity>0</DocSecurity>
  <Lines>297</Lines>
  <Paragraphs>83</Paragraphs>
  <ScaleCrop>false</ScaleCrop>
  <Company/>
  <LinksUpToDate>false</LinksUpToDate>
  <CharactersWithSpaces>41938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Craig</dc:creator>
  <cp:keywords/>
  <dc:description/>
  <cp:lastModifiedBy>Eric Craig</cp:lastModifiedBy>
  <cp:revision>1</cp:revision>
  <dcterms:created xsi:type="dcterms:W3CDTF">2026-04-21T14:24:00Z</dcterms:created>
  <dcterms:modified xsi:type="dcterms:W3CDTF">2026-04-21T14:25:00Z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2026-04-21T14:25:21Z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86565fb1-6e07-4441-a057-017428880daa</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