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D83" w:rsidRDefault="00A46D83" w:rsidP="00A46D83">
      <w:pPr>
        <w:pStyle w:val="NormalWeb"/>
        <w:spacing w:before="0" w:beforeAutospacing="0" w:after="180" w:afterAutospacing="0"/>
        <w:rPr>
          <w:rFonts w:ascii="Segoe UI" w:hAnsi="Segoe UI" w:cs="Segoe UI"/>
          <w:color w:val="000000"/>
          <w:sz w:val="23"/>
          <w:szCs w:val="23"/>
        </w:rPr>
      </w:pPr>
      <w:r>
        <w:rPr>
          <w:rFonts w:ascii="Segoe UI" w:hAnsi="Segoe UI" w:cs="Segoe UI"/>
          <w:color w:val="000000"/>
          <w:sz w:val="23"/>
          <w:szCs w:val="23"/>
        </w:rPr>
        <w:t>The tables below set out, by local authority and by year, from 2016 to 2025, the number of DWWTS grant payments, the total amount of funding paid and the average grant amount paid.</w:t>
      </w:r>
    </w:p>
    <w:p w:rsidR="00507A84" w:rsidRDefault="00507A84" w:rsidP="00507A84">
      <w:pPr>
        <w:pStyle w:val="NormalWeb"/>
        <w:spacing w:before="0" w:beforeAutospacing="0" w:after="180" w:afterAutospacing="0"/>
        <w:rPr>
          <w:rFonts w:ascii="Segoe UI" w:hAnsi="Segoe UI" w:cs="Segoe UI"/>
          <w:color w:val="000000"/>
          <w:sz w:val="23"/>
          <w:szCs w:val="23"/>
        </w:rPr>
      </w:pPr>
      <w:r>
        <w:rPr>
          <w:rFonts w:ascii="Segoe UI" w:hAnsi="Segoe UI" w:cs="Segoe UI"/>
          <w:color w:val="000000"/>
          <w:sz w:val="23"/>
          <w:szCs w:val="23"/>
        </w:rPr>
        <w:t xml:space="preserve">A </w:t>
      </w:r>
      <w:r>
        <w:rPr>
          <w:rFonts w:ascii="Segoe UI" w:hAnsi="Segoe UI" w:cs="Segoe UI"/>
          <w:color w:val="000000"/>
          <w:sz w:val="23"/>
          <w:szCs w:val="23"/>
        </w:rPr>
        <w:t xml:space="preserve">breakdown of grant payments and associated funding by reference to the National Inspection Plan (NIP), Prioritised Areas for Action (PAA) and High Status Objective Catchment Areas (HSOCA). </w:t>
      </w:r>
    </w:p>
    <w:p w:rsidR="00507A84" w:rsidRDefault="00507A84" w:rsidP="00507A84">
      <w:pPr>
        <w:pStyle w:val="NormalWeb"/>
        <w:spacing w:before="0" w:beforeAutospacing="0" w:after="180" w:afterAutospacing="0"/>
        <w:rPr>
          <w:rFonts w:ascii="Segoe UI" w:hAnsi="Segoe UI" w:cs="Segoe UI"/>
          <w:color w:val="000000"/>
          <w:sz w:val="23"/>
          <w:szCs w:val="23"/>
        </w:rPr>
      </w:pPr>
      <w:bookmarkStart w:id="0" w:name="_GoBack"/>
      <w:bookmarkEnd w:id="0"/>
      <w:r>
        <w:rPr>
          <w:rFonts w:ascii="Segoe UI" w:hAnsi="Segoe UI" w:cs="Segoe UI"/>
          <w:color w:val="000000"/>
          <w:sz w:val="23"/>
          <w:szCs w:val="23"/>
        </w:rPr>
        <w:t>The HSOCA and PAA categories were introduced in June 2020.</w:t>
      </w:r>
    </w:p>
    <w:p w:rsidR="00EA544C" w:rsidRDefault="00EA544C"/>
    <w:p w:rsidR="004522AF" w:rsidRDefault="004522AF"/>
    <w:p w:rsidR="004522AF" w:rsidRDefault="004522AF"/>
    <w:tbl>
      <w:tblPr>
        <w:tblW w:w="6511" w:type="dxa"/>
        <w:jc w:val="center"/>
        <w:tblLook w:val="04A0" w:firstRow="1" w:lastRow="0" w:firstColumn="1" w:lastColumn="0" w:noHBand="0" w:noVBand="1"/>
      </w:tblPr>
      <w:tblGrid>
        <w:gridCol w:w="1408"/>
        <w:gridCol w:w="1701"/>
        <w:gridCol w:w="1701"/>
        <w:gridCol w:w="1701"/>
      </w:tblGrid>
      <w:tr w:rsidR="004522AF" w:rsidRPr="004522AF" w:rsidTr="00D5123D">
        <w:trPr>
          <w:trHeight w:val="300"/>
          <w:jc w:val="center"/>
        </w:trPr>
        <w:tc>
          <w:tcPr>
            <w:tcW w:w="651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2016</w:t>
            </w:r>
          </w:p>
        </w:tc>
      </w:tr>
      <w:tr w:rsidR="004522AF" w:rsidRPr="004522AF" w:rsidTr="00D5123D">
        <w:trPr>
          <w:trHeight w:val="288"/>
          <w:jc w:val="center"/>
        </w:trPr>
        <w:tc>
          <w:tcPr>
            <w:tcW w:w="1408"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Local Authority</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DWWTS grants paid under NIP</w:t>
            </w:r>
          </w:p>
        </w:tc>
        <w:tc>
          <w:tcPr>
            <w:tcW w:w="1701" w:type="dxa"/>
            <w:vMerge w:val="restart"/>
            <w:tcBorders>
              <w:top w:val="nil"/>
              <w:left w:val="single" w:sz="8" w:space="0" w:color="auto"/>
              <w:bottom w:val="single" w:sz="8" w:space="0" w:color="000000"/>
              <w:right w:val="single" w:sz="8" w:space="0" w:color="auto"/>
            </w:tcBorders>
            <w:shd w:val="clear" w:color="auto" w:fill="auto"/>
            <w:vAlign w:val="center"/>
            <w:hideMark/>
          </w:tcPr>
          <w:p w:rsidR="004522AF" w:rsidRPr="004522AF" w:rsidRDefault="000A3EC2" w:rsidP="004522AF">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 xml:space="preserve"> Amount paid</w:t>
            </w:r>
            <w:r w:rsidR="004522AF" w:rsidRPr="004522AF">
              <w:rPr>
                <w:rFonts w:ascii="Calibri" w:eastAsia="Times New Roman" w:hAnsi="Calibri" w:cs="Calibri"/>
                <w:b/>
                <w:bCs/>
                <w:color w:val="000000"/>
                <w:lang w:eastAsia="en-IE"/>
              </w:rPr>
              <w:t xml:space="preserve"> to local authority </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 </w:t>
            </w:r>
          </w:p>
        </w:tc>
      </w:tr>
      <w:tr w:rsidR="004522AF" w:rsidRPr="004522AF" w:rsidTr="00D5123D">
        <w:trPr>
          <w:trHeight w:val="876"/>
          <w:jc w:val="center"/>
        </w:trPr>
        <w:tc>
          <w:tcPr>
            <w:tcW w:w="1408" w:type="dxa"/>
            <w:vMerge/>
            <w:tcBorders>
              <w:top w:val="nil"/>
              <w:left w:val="single" w:sz="8" w:space="0" w:color="auto"/>
              <w:bottom w:val="single" w:sz="8" w:space="0" w:color="000000"/>
              <w:right w:val="single" w:sz="8" w:space="0" w:color="auto"/>
            </w:tcBorders>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p>
        </w:tc>
        <w:tc>
          <w:tcPr>
            <w:tcW w:w="1701" w:type="dxa"/>
            <w:vMerge/>
            <w:tcBorders>
              <w:top w:val="nil"/>
              <w:left w:val="single" w:sz="8" w:space="0" w:color="auto"/>
              <w:bottom w:val="single" w:sz="8" w:space="0" w:color="000000"/>
              <w:right w:val="single" w:sz="8" w:space="0" w:color="auto"/>
            </w:tcBorders>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p>
        </w:tc>
        <w:tc>
          <w:tcPr>
            <w:tcW w:w="1701" w:type="dxa"/>
            <w:vMerge/>
            <w:tcBorders>
              <w:top w:val="nil"/>
              <w:left w:val="single" w:sz="8" w:space="0" w:color="auto"/>
              <w:bottom w:val="single" w:sz="8" w:space="0" w:color="000000"/>
              <w:right w:val="single" w:sz="8" w:space="0" w:color="auto"/>
            </w:tcBorders>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p>
        </w:tc>
        <w:tc>
          <w:tcPr>
            <w:tcW w:w="1701" w:type="dxa"/>
            <w:tcBorders>
              <w:top w:val="nil"/>
              <w:left w:val="nil"/>
              <w:bottom w:val="single" w:sz="8" w:space="0" w:color="auto"/>
              <w:right w:val="single" w:sz="8" w:space="0" w:color="auto"/>
            </w:tcBorders>
            <w:shd w:val="clear" w:color="auto" w:fill="auto"/>
            <w:vAlign w:val="center"/>
            <w:hideMark/>
          </w:tcPr>
          <w:p w:rsidR="004522AF" w:rsidRPr="004522AF" w:rsidRDefault="000A3EC2" w:rsidP="004522AF">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4522AF" w:rsidRPr="004522AF" w:rsidTr="00D5123D">
        <w:trPr>
          <w:trHeight w:val="30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 </w:t>
            </w:r>
          </w:p>
        </w:tc>
        <w:tc>
          <w:tcPr>
            <w:tcW w:w="1701" w:type="dxa"/>
            <w:tcBorders>
              <w:top w:val="nil"/>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 (No)</w:t>
            </w:r>
          </w:p>
        </w:tc>
        <w:tc>
          <w:tcPr>
            <w:tcW w:w="1701" w:type="dxa"/>
            <w:tcBorders>
              <w:top w:val="nil"/>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w:t>
            </w:r>
          </w:p>
        </w:tc>
        <w:tc>
          <w:tcPr>
            <w:tcW w:w="1701" w:type="dxa"/>
            <w:tcBorders>
              <w:top w:val="nil"/>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Clare</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10,500</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3,500</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Cork</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12</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27,133</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2,261</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Galway</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6,744</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3,372</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Kerry</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5</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16,542</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3,308</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Laois</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Limerick</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5</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17,239</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3,448</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Mayo</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7</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19,539</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2,791</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Meath</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11</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41,000</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3,727</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Monaghan</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12,837</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3,209</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Roscommon</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16,000</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Sligo</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8,822</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2,205</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Tipperary</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10,291</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3,430</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Waterford</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4,903</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2,452</w:t>
            </w:r>
          </w:p>
        </w:tc>
      </w:tr>
      <w:tr w:rsidR="004522AF" w:rsidRPr="004522AF" w:rsidTr="00D5123D">
        <w:trPr>
          <w:trHeight w:val="288"/>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Westmeath</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3,691</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3,691</w:t>
            </w:r>
          </w:p>
        </w:tc>
      </w:tr>
      <w:tr w:rsidR="004522AF" w:rsidRPr="004522AF" w:rsidTr="00D5123D">
        <w:trPr>
          <w:trHeight w:val="300"/>
          <w:jc w:val="center"/>
        </w:trPr>
        <w:tc>
          <w:tcPr>
            <w:tcW w:w="1408"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Wexford</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8</w:t>
            </w:r>
          </w:p>
        </w:tc>
        <w:tc>
          <w:tcPr>
            <w:tcW w:w="1701"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12,760</w:t>
            </w:r>
          </w:p>
        </w:tc>
        <w:tc>
          <w:tcPr>
            <w:tcW w:w="1701"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1,595</w:t>
            </w:r>
          </w:p>
        </w:tc>
      </w:tr>
      <w:tr w:rsidR="004522AF" w:rsidRPr="004522AF" w:rsidTr="00D5123D">
        <w:trPr>
          <w:trHeight w:val="300"/>
          <w:jc w:val="center"/>
        </w:trPr>
        <w:tc>
          <w:tcPr>
            <w:tcW w:w="14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Totals</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72</w:t>
            </w:r>
          </w:p>
        </w:tc>
        <w:tc>
          <w:tcPr>
            <w:tcW w:w="1701" w:type="dxa"/>
            <w:tcBorders>
              <w:top w:val="single" w:sz="8" w:space="0" w:color="auto"/>
              <w:left w:val="nil"/>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212,000</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2,944</w:t>
            </w:r>
          </w:p>
        </w:tc>
      </w:tr>
    </w:tbl>
    <w:p w:rsidR="004522AF" w:rsidRDefault="004522AF"/>
    <w:p w:rsidR="004522AF" w:rsidRDefault="004522AF"/>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4522AF" w:rsidRDefault="004522AF"/>
    <w:tbl>
      <w:tblPr>
        <w:tblW w:w="6500" w:type="dxa"/>
        <w:jc w:val="center"/>
        <w:tblLook w:val="04A0" w:firstRow="1" w:lastRow="0" w:firstColumn="1" w:lastColumn="0" w:noHBand="0" w:noVBand="1"/>
      </w:tblPr>
      <w:tblGrid>
        <w:gridCol w:w="1806"/>
        <w:gridCol w:w="1536"/>
        <w:gridCol w:w="1468"/>
        <w:gridCol w:w="1690"/>
      </w:tblGrid>
      <w:tr w:rsidR="004522AF" w:rsidRPr="004522AF" w:rsidTr="00D5123D">
        <w:trPr>
          <w:trHeight w:val="300"/>
          <w:jc w:val="center"/>
        </w:trPr>
        <w:tc>
          <w:tcPr>
            <w:tcW w:w="650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2017</w:t>
            </w:r>
          </w:p>
        </w:tc>
      </w:tr>
      <w:tr w:rsidR="004522AF" w:rsidRPr="004522AF" w:rsidTr="00D5123D">
        <w:trPr>
          <w:trHeight w:val="288"/>
          <w:jc w:val="center"/>
        </w:trPr>
        <w:tc>
          <w:tcPr>
            <w:tcW w:w="1806"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Local Authority</w:t>
            </w:r>
          </w:p>
        </w:tc>
        <w:tc>
          <w:tcPr>
            <w:tcW w:w="1536" w:type="dxa"/>
            <w:vMerge w:val="restart"/>
            <w:tcBorders>
              <w:top w:val="nil"/>
              <w:left w:val="single" w:sz="8" w:space="0" w:color="auto"/>
              <w:bottom w:val="single" w:sz="8" w:space="0" w:color="000000"/>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DWWTS grants paid under NIP</w:t>
            </w:r>
          </w:p>
        </w:tc>
        <w:tc>
          <w:tcPr>
            <w:tcW w:w="1468" w:type="dxa"/>
            <w:vMerge w:val="restart"/>
            <w:tcBorders>
              <w:top w:val="nil"/>
              <w:left w:val="single" w:sz="8" w:space="0" w:color="auto"/>
              <w:bottom w:val="single" w:sz="8" w:space="0" w:color="000000"/>
              <w:right w:val="single" w:sz="8" w:space="0" w:color="auto"/>
            </w:tcBorders>
            <w:shd w:val="clear" w:color="auto" w:fill="auto"/>
            <w:vAlign w:val="center"/>
            <w:hideMark/>
          </w:tcPr>
          <w:p w:rsidR="004522AF" w:rsidRPr="004522AF" w:rsidRDefault="000A3EC2" w:rsidP="004522AF">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 xml:space="preserve"> Amount paid</w:t>
            </w:r>
            <w:r w:rsidR="004522AF" w:rsidRPr="004522AF">
              <w:rPr>
                <w:rFonts w:ascii="Calibri" w:eastAsia="Times New Roman" w:hAnsi="Calibri" w:cs="Calibri"/>
                <w:b/>
                <w:bCs/>
                <w:color w:val="000000"/>
                <w:lang w:eastAsia="en-IE"/>
              </w:rPr>
              <w:t xml:space="preserve"> to local authority </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 </w:t>
            </w:r>
          </w:p>
        </w:tc>
      </w:tr>
      <w:tr w:rsidR="004522AF" w:rsidRPr="004522AF" w:rsidTr="00D5123D">
        <w:trPr>
          <w:trHeight w:val="876"/>
          <w:jc w:val="center"/>
        </w:trPr>
        <w:tc>
          <w:tcPr>
            <w:tcW w:w="1806" w:type="dxa"/>
            <w:vMerge/>
            <w:tcBorders>
              <w:top w:val="nil"/>
              <w:left w:val="single" w:sz="8" w:space="0" w:color="auto"/>
              <w:bottom w:val="single" w:sz="8" w:space="0" w:color="000000"/>
              <w:right w:val="single" w:sz="8" w:space="0" w:color="auto"/>
            </w:tcBorders>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p>
        </w:tc>
        <w:tc>
          <w:tcPr>
            <w:tcW w:w="1536" w:type="dxa"/>
            <w:vMerge/>
            <w:tcBorders>
              <w:top w:val="nil"/>
              <w:left w:val="single" w:sz="8" w:space="0" w:color="auto"/>
              <w:bottom w:val="single" w:sz="8" w:space="0" w:color="000000"/>
              <w:right w:val="single" w:sz="8" w:space="0" w:color="auto"/>
            </w:tcBorders>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p>
        </w:tc>
        <w:tc>
          <w:tcPr>
            <w:tcW w:w="1468" w:type="dxa"/>
            <w:vMerge/>
            <w:tcBorders>
              <w:top w:val="nil"/>
              <w:left w:val="single" w:sz="8" w:space="0" w:color="auto"/>
              <w:bottom w:val="single" w:sz="8" w:space="0" w:color="000000"/>
              <w:right w:val="single" w:sz="8" w:space="0" w:color="auto"/>
            </w:tcBorders>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p>
        </w:tc>
        <w:tc>
          <w:tcPr>
            <w:tcW w:w="1690" w:type="dxa"/>
            <w:tcBorders>
              <w:top w:val="nil"/>
              <w:left w:val="nil"/>
              <w:bottom w:val="single" w:sz="8" w:space="0" w:color="auto"/>
              <w:right w:val="single" w:sz="8" w:space="0" w:color="auto"/>
            </w:tcBorders>
            <w:shd w:val="clear" w:color="auto" w:fill="auto"/>
            <w:vAlign w:val="center"/>
            <w:hideMark/>
          </w:tcPr>
          <w:p w:rsidR="004522AF" w:rsidRPr="004522AF" w:rsidRDefault="000A3EC2" w:rsidP="004522AF">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4522AF" w:rsidRPr="004522AF" w:rsidTr="00D5123D">
        <w:trPr>
          <w:trHeight w:val="300"/>
          <w:jc w:val="center"/>
        </w:trPr>
        <w:tc>
          <w:tcPr>
            <w:tcW w:w="1806" w:type="dxa"/>
            <w:tcBorders>
              <w:top w:val="nil"/>
              <w:left w:val="single" w:sz="8" w:space="0" w:color="auto"/>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 </w:t>
            </w:r>
          </w:p>
        </w:tc>
        <w:tc>
          <w:tcPr>
            <w:tcW w:w="1536" w:type="dxa"/>
            <w:tcBorders>
              <w:top w:val="nil"/>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 (No)</w:t>
            </w:r>
          </w:p>
        </w:tc>
        <w:tc>
          <w:tcPr>
            <w:tcW w:w="1468" w:type="dxa"/>
            <w:tcBorders>
              <w:top w:val="nil"/>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w:t>
            </w:r>
          </w:p>
        </w:tc>
        <w:tc>
          <w:tcPr>
            <w:tcW w:w="1690" w:type="dxa"/>
            <w:tcBorders>
              <w:top w:val="nil"/>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Cavan</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2,371</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2,371</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Clare</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11,700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2,925</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Cork</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6,276</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2,092</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Galway</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9</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26,199</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2,911</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Kerry</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9,581</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3,194</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Kildare</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Laois</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9,448</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3,149</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Limerick</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6,500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3,250</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Mayo</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12</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36,923</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3,077</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Meath</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8</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29,000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3,625</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Roscommon</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7</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25,000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3,571</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Sligo</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Tipperary</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4,000</w:t>
            </w:r>
          </w:p>
        </w:tc>
      </w:tr>
      <w:tr w:rsidR="004522AF" w:rsidRPr="004522AF" w:rsidTr="00D5123D">
        <w:trPr>
          <w:trHeight w:val="288"/>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Wexford</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6</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17,823</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2,970</w:t>
            </w:r>
          </w:p>
        </w:tc>
      </w:tr>
      <w:tr w:rsidR="004522AF" w:rsidRPr="004522AF" w:rsidTr="00D5123D">
        <w:trPr>
          <w:trHeight w:val="300"/>
          <w:jc w:val="center"/>
        </w:trPr>
        <w:tc>
          <w:tcPr>
            <w:tcW w:w="1806" w:type="dxa"/>
            <w:tcBorders>
              <w:top w:val="nil"/>
              <w:left w:val="single" w:sz="8" w:space="0" w:color="auto"/>
              <w:bottom w:val="nil"/>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color w:val="000000"/>
                <w:lang w:eastAsia="en-IE"/>
              </w:rPr>
            </w:pPr>
            <w:r w:rsidRPr="004522AF">
              <w:rPr>
                <w:rFonts w:ascii="Calibri" w:eastAsia="Times New Roman" w:hAnsi="Calibri" w:cs="Calibri"/>
                <w:color w:val="000000"/>
                <w:lang w:eastAsia="en-IE"/>
              </w:rPr>
              <w:t>Wicklow</w:t>
            </w:r>
          </w:p>
        </w:tc>
        <w:tc>
          <w:tcPr>
            <w:tcW w:w="1536"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2</w:t>
            </w:r>
          </w:p>
        </w:tc>
        <w:tc>
          <w:tcPr>
            <w:tcW w:w="1468" w:type="dxa"/>
            <w:tcBorders>
              <w:top w:val="nil"/>
              <w:left w:val="nil"/>
              <w:bottom w:val="nil"/>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6,500</w:t>
            </w:r>
          </w:p>
        </w:tc>
        <w:tc>
          <w:tcPr>
            <w:tcW w:w="1690" w:type="dxa"/>
            <w:tcBorders>
              <w:top w:val="nil"/>
              <w:left w:val="nil"/>
              <w:bottom w:val="nil"/>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color w:val="000000"/>
                <w:lang w:eastAsia="en-IE"/>
              </w:rPr>
            </w:pPr>
            <w:r w:rsidRPr="004522AF">
              <w:rPr>
                <w:rFonts w:ascii="Calibri" w:eastAsia="Times New Roman" w:hAnsi="Calibri" w:cs="Calibri"/>
                <w:color w:val="000000"/>
                <w:lang w:eastAsia="en-IE"/>
              </w:rPr>
              <w:t>3,250</w:t>
            </w:r>
          </w:p>
        </w:tc>
      </w:tr>
      <w:tr w:rsidR="004522AF" w:rsidRPr="004522AF" w:rsidTr="00D5123D">
        <w:trPr>
          <w:trHeight w:val="300"/>
          <w:jc w:val="center"/>
        </w:trPr>
        <w:tc>
          <w:tcPr>
            <w:tcW w:w="180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Totals</w:t>
            </w:r>
          </w:p>
        </w:tc>
        <w:tc>
          <w:tcPr>
            <w:tcW w:w="1536" w:type="dxa"/>
            <w:tcBorders>
              <w:top w:val="single" w:sz="8" w:space="0" w:color="auto"/>
              <w:left w:val="nil"/>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63</w:t>
            </w:r>
          </w:p>
        </w:tc>
        <w:tc>
          <w:tcPr>
            <w:tcW w:w="1468" w:type="dxa"/>
            <w:tcBorders>
              <w:top w:val="single" w:sz="8" w:space="0" w:color="auto"/>
              <w:left w:val="nil"/>
              <w:bottom w:val="single" w:sz="8" w:space="0" w:color="auto"/>
              <w:right w:val="single" w:sz="8" w:space="0" w:color="auto"/>
            </w:tcBorders>
            <w:shd w:val="clear" w:color="auto" w:fill="auto"/>
            <w:noWrap/>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199,322</w:t>
            </w:r>
          </w:p>
        </w:tc>
        <w:tc>
          <w:tcPr>
            <w:tcW w:w="1690" w:type="dxa"/>
            <w:tcBorders>
              <w:top w:val="single" w:sz="8" w:space="0" w:color="auto"/>
              <w:left w:val="nil"/>
              <w:bottom w:val="single" w:sz="8" w:space="0" w:color="auto"/>
              <w:right w:val="single" w:sz="8" w:space="0" w:color="auto"/>
            </w:tcBorders>
            <w:shd w:val="clear" w:color="auto" w:fill="auto"/>
            <w:vAlign w:val="center"/>
            <w:hideMark/>
          </w:tcPr>
          <w:p w:rsidR="004522AF" w:rsidRPr="004522AF" w:rsidRDefault="004522AF" w:rsidP="004522AF">
            <w:pPr>
              <w:spacing w:after="0" w:line="240" w:lineRule="auto"/>
              <w:jc w:val="center"/>
              <w:rPr>
                <w:rFonts w:ascii="Calibri" w:eastAsia="Times New Roman" w:hAnsi="Calibri" w:cs="Calibri"/>
                <w:b/>
                <w:bCs/>
                <w:color w:val="000000"/>
                <w:lang w:eastAsia="en-IE"/>
              </w:rPr>
            </w:pPr>
            <w:r w:rsidRPr="004522AF">
              <w:rPr>
                <w:rFonts w:ascii="Calibri" w:eastAsia="Times New Roman" w:hAnsi="Calibri" w:cs="Calibri"/>
                <w:b/>
                <w:bCs/>
                <w:color w:val="000000"/>
                <w:lang w:eastAsia="en-IE"/>
              </w:rPr>
              <w:t>3,164</w:t>
            </w:r>
          </w:p>
        </w:tc>
      </w:tr>
    </w:tbl>
    <w:p w:rsidR="004522AF" w:rsidRDefault="004522AF"/>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tbl>
      <w:tblPr>
        <w:tblW w:w="6521" w:type="dxa"/>
        <w:jc w:val="center"/>
        <w:tblLook w:val="04A0" w:firstRow="1" w:lastRow="0" w:firstColumn="1" w:lastColumn="0" w:noHBand="0" w:noVBand="1"/>
      </w:tblPr>
      <w:tblGrid>
        <w:gridCol w:w="1804"/>
        <w:gridCol w:w="1484"/>
        <w:gridCol w:w="1531"/>
        <w:gridCol w:w="1702"/>
      </w:tblGrid>
      <w:tr w:rsidR="00D5123D" w:rsidRPr="00D5123D" w:rsidTr="00D5123D">
        <w:trPr>
          <w:trHeight w:val="300"/>
          <w:jc w:val="center"/>
        </w:trPr>
        <w:tc>
          <w:tcPr>
            <w:tcW w:w="6521"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2018</w:t>
            </w:r>
          </w:p>
        </w:tc>
      </w:tr>
      <w:tr w:rsidR="00D5123D" w:rsidRPr="00D5123D" w:rsidTr="00D5123D">
        <w:trPr>
          <w:trHeight w:val="288"/>
          <w:jc w:val="center"/>
        </w:trPr>
        <w:tc>
          <w:tcPr>
            <w:tcW w:w="180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Local Authority</w:t>
            </w:r>
          </w:p>
        </w:tc>
        <w:tc>
          <w:tcPr>
            <w:tcW w:w="1484" w:type="dxa"/>
            <w:vMerge w:val="restart"/>
            <w:tcBorders>
              <w:top w:val="nil"/>
              <w:left w:val="single" w:sz="8" w:space="0" w:color="auto"/>
              <w:bottom w:val="single" w:sz="8" w:space="0" w:color="000000"/>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DWWTS grants paid under NIP</w:t>
            </w:r>
          </w:p>
        </w:tc>
        <w:tc>
          <w:tcPr>
            <w:tcW w:w="1531" w:type="dxa"/>
            <w:vMerge w:val="restart"/>
            <w:tcBorders>
              <w:top w:val="nil"/>
              <w:left w:val="single" w:sz="8" w:space="0" w:color="auto"/>
              <w:bottom w:val="single" w:sz="8" w:space="0" w:color="000000"/>
              <w:right w:val="single" w:sz="8" w:space="0" w:color="auto"/>
            </w:tcBorders>
            <w:shd w:val="clear" w:color="auto" w:fill="auto"/>
            <w:vAlign w:val="center"/>
            <w:hideMark/>
          </w:tcPr>
          <w:p w:rsidR="00D5123D" w:rsidRPr="00D5123D" w:rsidRDefault="00846A55" w:rsidP="00D5123D">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 xml:space="preserve"> Amount paid</w:t>
            </w:r>
            <w:r w:rsidR="00D5123D" w:rsidRPr="00D5123D">
              <w:rPr>
                <w:rFonts w:ascii="Calibri" w:eastAsia="Times New Roman" w:hAnsi="Calibri" w:cs="Calibri"/>
                <w:b/>
                <w:bCs/>
                <w:color w:val="000000"/>
                <w:lang w:eastAsia="en-IE"/>
              </w:rPr>
              <w:t xml:space="preserve"> to local authority </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 </w:t>
            </w:r>
          </w:p>
        </w:tc>
      </w:tr>
      <w:tr w:rsidR="00D5123D" w:rsidRPr="00D5123D" w:rsidTr="00D5123D">
        <w:trPr>
          <w:trHeight w:val="588"/>
          <w:jc w:val="center"/>
        </w:trPr>
        <w:tc>
          <w:tcPr>
            <w:tcW w:w="1804" w:type="dxa"/>
            <w:vMerge/>
            <w:tcBorders>
              <w:top w:val="nil"/>
              <w:left w:val="single" w:sz="8" w:space="0" w:color="auto"/>
              <w:bottom w:val="single" w:sz="8" w:space="0" w:color="000000"/>
              <w:right w:val="single" w:sz="8" w:space="0" w:color="auto"/>
            </w:tcBorders>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p>
        </w:tc>
        <w:tc>
          <w:tcPr>
            <w:tcW w:w="1484" w:type="dxa"/>
            <w:vMerge/>
            <w:tcBorders>
              <w:top w:val="nil"/>
              <w:left w:val="single" w:sz="8" w:space="0" w:color="auto"/>
              <w:bottom w:val="single" w:sz="8" w:space="0" w:color="000000"/>
              <w:right w:val="single" w:sz="8" w:space="0" w:color="auto"/>
            </w:tcBorders>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p>
        </w:tc>
        <w:tc>
          <w:tcPr>
            <w:tcW w:w="1531" w:type="dxa"/>
            <w:vMerge/>
            <w:tcBorders>
              <w:top w:val="nil"/>
              <w:left w:val="single" w:sz="8" w:space="0" w:color="auto"/>
              <w:bottom w:val="single" w:sz="8" w:space="0" w:color="000000"/>
              <w:right w:val="single" w:sz="8" w:space="0" w:color="auto"/>
            </w:tcBorders>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p>
        </w:tc>
        <w:tc>
          <w:tcPr>
            <w:tcW w:w="1702" w:type="dxa"/>
            <w:tcBorders>
              <w:top w:val="nil"/>
              <w:left w:val="nil"/>
              <w:bottom w:val="single" w:sz="8" w:space="0" w:color="auto"/>
              <w:right w:val="single" w:sz="8" w:space="0" w:color="auto"/>
            </w:tcBorders>
            <w:shd w:val="clear" w:color="auto" w:fill="auto"/>
            <w:vAlign w:val="center"/>
            <w:hideMark/>
          </w:tcPr>
          <w:p w:rsidR="00D5123D" w:rsidRPr="00D5123D" w:rsidRDefault="00846A55" w:rsidP="00D5123D">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D5123D" w:rsidRPr="00D5123D" w:rsidTr="00D5123D">
        <w:trPr>
          <w:trHeight w:val="300"/>
          <w:jc w:val="center"/>
        </w:trPr>
        <w:tc>
          <w:tcPr>
            <w:tcW w:w="1804" w:type="dxa"/>
            <w:tcBorders>
              <w:top w:val="nil"/>
              <w:left w:val="single" w:sz="8" w:space="0" w:color="auto"/>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 </w:t>
            </w:r>
          </w:p>
        </w:tc>
        <w:tc>
          <w:tcPr>
            <w:tcW w:w="1484"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 (No)</w:t>
            </w:r>
          </w:p>
        </w:tc>
        <w:tc>
          <w:tcPr>
            <w:tcW w:w="1531"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w:t>
            </w:r>
          </w:p>
        </w:tc>
        <w:tc>
          <w:tcPr>
            <w:tcW w:w="1702"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Cavan</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8,000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Clare</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9,954</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3,318</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Cork</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15,386</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2,564</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Galway</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22,500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3,750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Kerry</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6,526</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2,175</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Kildare</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9,000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3,000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Laois</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Leitrim</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1,203</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1,203</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Limerick</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8</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28,250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3,531</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Longford</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Mayo</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10</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31,501</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3,150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Meath</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5</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30,500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6,100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Monaghan</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20,449</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3,408</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Offaly</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8,000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Roscommon</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15,296</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3,824</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Sligo</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Tipperary</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6,500</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3,250</w:t>
            </w:r>
          </w:p>
        </w:tc>
      </w:tr>
      <w:tr w:rsidR="00D5123D" w:rsidRPr="00D5123D" w:rsidTr="00D5123D">
        <w:trPr>
          <w:trHeight w:val="288"/>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Westmeath</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6,355</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2,118</w:t>
            </w:r>
          </w:p>
        </w:tc>
      </w:tr>
      <w:tr w:rsidR="00D5123D" w:rsidRPr="00D5123D" w:rsidTr="00D5123D">
        <w:trPr>
          <w:trHeight w:val="300"/>
          <w:jc w:val="center"/>
        </w:trPr>
        <w:tc>
          <w:tcPr>
            <w:tcW w:w="1804"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Wexford</w:t>
            </w:r>
          </w:p>
        </w:tc>
        <w:tc>
          <w:tcPr>
            <w:tcW w:w="1484"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17</w:t>
            </w:r>
          </w:p>
        </w:tc>
        <w:tc>
          <w:tcPr>
            <w:tcW w:w="1531"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color w:val="000000"/>
                <w:lang w:eastAsia="en-IE"/>
              </w:rPr>
            </w:pPr>
            <w:r w:rsidRPr="00D5123D">
              <w:rPr>
                <w:rFonts w:ascii="Calibri" w:eastAsia="Times New Roman" w:hAnsi="Calibri" w:cs="Calibri"/>
                <w:color w:val="000000"/>
                <w:lang w:eastAsia="en-IE"/>
              </w:rPr>
              <w:t>58,079</w:t>
            </w:r>
          </w:p>
        </w:tc>
        <w:tc>
          <w:tcPr>
            <w:tcW w:w="1702"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3,416</w:t>
            </w:r>
          </w:p>
        </w:tc>
      </w:tr>
      <w:tr w:rsidR="00D5123D" w:rsidRPr="00D5123D" w:rsidTr="00D5123D">
        <w:trPr>
          <w:trHeight w:val="300"/>
          <w:jc w:val="center"/>
        </w:trPr>
        <w:tc>
          <w:tcPr>
            <w:tcW w:w="180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Totals</w:t>
            </w:r>
          </w:p>
        </w:tc>
        <w:tc>
          <w:tcPr>
            <w:tcW w:w="1484" w:type="dxa"/>
            <w:tcBorders>
              <w:top w:val="single" w:sz="8" w:space="0" w:color="auto"/>
              <w:left w:val="nil"/>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84</w:t>
            </w:r>
          </w:p>
        </w:tc>
        <w:tc>
          <w:tcPr>
            <w:tcW w:w="1531" w:type="dxa"/>
            <w:tcBorders>
              <w:top w:val="single" w:sz="8" w:space="0" w:color="auto"/>
              <w:left w:val="nil"/>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jc w:val="right"/>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289,499</w:t>
            </w:r>
          </w:p>
        </w:tc>
        <w:tc>
          <w:tcPr>
            <w:tcW w:w="1702" w:type="dxa"/>
            <w:tcBorders>
              <w:top w:val="single" w:sz="8" w:space="0" w:color="auto"/>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3,446</w:t>
            </w:r>
          </w:p>
        </w:tc>
      </w:tr>
    </w:tbl>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p w:rsidR="00D5123D" w:rsidRDefault="00D5123D" w:rsidP="00D5123D">
      <w:pPr>
        <w:jc w:val="center"/>
      </w:pPr>
    </w:p>
    <w:tbl>
      <w:tblPr>
        <w:tblW w:w="5460" w:type="dxa"/>
        <w:jc w:val="center"/>
        <w:tblLook w:val="04A0" w:firstRow="1" w:lastRow="0" w:firstColumn="1" w:lastColumn="0" w:noHBand="0" w:noVBand="1"/>
      </w:tblPr>
      <w:tblGrid>
        <w:gridCol w:w="1678"/>
        <w:gridCol w:w="1179"/>
        <w:gridCol w:w="1388"/>
        <w:gridCol w:w="1215"/>
      </w:tblGrid>
      <w:tr w:rsidR="00D5123D" w:rsidRPr="00D5123D" w:rsidTr="00D5123D">
        <w:trPr>
          <w:trHeight w:val="300"/>
          <w:jc w:val="center"/>
        </w:trPr>
        <w:tc>
          <w:tcPr>
            <w:tcW w:w="5460" w:type="dxa"/>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2019</w:t>
            </w:r>
          </w:p>
        </w:tc>
      </w:tr>
      <w:tr w:rsidR="00D5123D" w:rsidRPr="00D5123D" w:rsidTr="00D5123D">
        <w:trPr>
          <w:trHeight w:val="876"/>
          <w:jc w:val="center"/>
        </w:trPr>
        <w:tc>
          <w:tcPr>
            <w:tcW w:w="1678" w:type="dxa"/>
            <w:tcBorders>
              <w:top w:val="nil"/>
              <w:left w:val="single" w:sz="8" w:space="0" w:color="auto"/>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Local Authority</w:t>
            </w:r>
          </w:p>
        </w:tc>
        <w:tc>
          <w:tcPr>
            <w:tcW w:w="1179"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DWWTS grants paid under NIP</w:t>
            </w:r>
          </w:p>
        </w:tc>
        <w:tc>
          <w:tcPr>
            <w:tcW w:w="1388" w:type="dxa"/>
            <w:tcBorders>
              <w:top w:val="nil"/>
              <w:left w:val="nil"/>
              <w:bottom w:val="single" w:sz="8" w:space="0" w:color="auto"/>
              <w:right w:val="single" w:sz="8" w:space="0" w:color="auto"/>
            </w:tcBorders>
            <w:shd w:val="clear" w:color="auto" w:fill="auto"/>
            <w:vAlign w:val="center"/>
            <w:hideMark/>
          </w:tcPr>
          <w:p w:rsidR="00D5123D" w:rsidRPr="00D5123D" w:rsidRDefault="00846A55" w:rsidP="00D5123D">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 xml:space="preserve"> Amount paid</w:t>
            </w:r>
            <w:r w:rsidR="00D5123D" w:rsidRPr="00D5123D">
              <w:rPr>
                <w:rFonts w:ascii="Calibri" w:eastAsia="Times New Roman" w:hAnsi="Calibri" w:cs="Calibri"/>
                <w:b/>
                <w:bCs/>
                <w:color w:val="000000"/>
                <w:lang w:eastAsia="en-IE"/>
              </w:rPr>
              <w:t xml:space="preserve"> to local authority </w:t>
            </w:r>
          </w:p>
        </w:tc>
        <w:tc>
          <w:tcPr>
            <w:tcW w:w="1215" w:type="dxa"/>
            <w:tcBorders>
              <w:top w:val="nil"/>
              <w:left w:val="nil"/>
              <w:bottom w:val="single" w:sz="8" w:space="0" w:color="auto"/>
              <w:right w:val="single" w:sz="8" w:space="0" w:color="auto"/>
            </w:tcBorders>
            <w:shd w:val="clear" w:color="auto" w:fill="auto"/>
            <w:vAlign w:val="center"/>
            <w:hideMark/>
          </w:tcPr>
          <w:p w:rsidR="00D5123D" w:rsidRPr="00D5123D" w:rsidRDefault="00846A55" w:rsidP="00D5123D">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D5123D" w:rsidRPr="00D5123D" w:rsidTr="00D5123D">
        <w:trPr>
          <w:trHeight w:val="300"/>
          <w:jc w:val="center"/>
        </w:trPr>
        <w:tc>
          <w:tcPr>
            <w:tcW w:w="1678" w:type="dxa"/>
            <w:tcBorders>
              <w:top w:val="nil"/>
              <w:left w:val="single" w:sz="8" w:space="0" w:color="auto"/>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 </w:t>
            </w:r>
          </w:p>
        </w:tc>
        <w:tc>
          <w:tcPr>
            <w:tcW w:w="1179"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 (No)</w:t>
            </w:r>
          </w:p>
        </w:tc>
        <w:tc>
          <w:tcPr>
            <w:tcW w:w="1388"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w:t>
            </w:r>
          </w:p>
        </w:tc>
        <w:tc>
          <w:tcPr>
            <w:tcW w:w="1215" w:type="dxa"/>
            <w:tcBorders>
              <w:top w:val="nil"/>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Cavan</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2,500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2,500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Clare</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12,000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Cork</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3,405</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1,135</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Donegal</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45</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125,988</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2,800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Dublin South</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Galway</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35,773</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3,252</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Kerry</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7</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22,119</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3,160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Kildare</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8,089</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2,696</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Kilkenny</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Leitrim</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14,500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3,625</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Limerick</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14,932</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3,733</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Longford</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6,500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3,250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Mayo</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67,787</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3,228</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Meath</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16</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58,560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3,660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Monaghan</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2,500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2,500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Roscommon</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16,000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Sligo</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1,789</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1,789</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Tipperary</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8,000</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4,000</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Waterford</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4,488</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1,496</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Westmeath</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7,861</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3,931</w:t>
            </w:r>
          </w:p>
        </w:tc>
      </w:tr>
      <w:tr w:rsidR="00D5123D" w:rsidRPr="00D5123D" w:rsidTr="00D5123D">
        <w:trPr>
          <w:trHeight w:val="288"/>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Wexford</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23</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69,297</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3,013</w:t>
            </w:r>
          </w:p>
        </w:tc>
      </w:tr>
      <w:tr w:rsidR="00D5123D" w:rsidRPr="00D5123D" w:rsidTr="00D5123D">
        <w:trPr>
          <w:trHeight w:val="300"/>
          <w:jc w:val="center"/>
        </w:trPr>
        <w:tc>
          <w:tcPr>
            <w:tcW w:w="1678" w:type="dxa"/>
            <w:tcBorders>
              <w:top w:val="nil"/>
              <w:left w:val="single" w:sz="8" w:space="0" w:color="auto"/>
              <w:bottom w:val="nil"/>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color w:val="000000"/>
                <w:lang w:eastAsia="en-IE"/>
              </w:rPr>
            </w:pPr>
            <w:r w:rsidRPr="00D5123D">
              <w:rPr>
                <w:rFonts w:ascii="Calibri" w:eastAsia="Times New Roman" w:hAnsi="Calibri" w:cs="Calibri"/>
                <w:color w:val="000000"/>
                <w:lang w:eastAsia="en-IE"/>
              </w:rPr>
              <w:t>Wicklow</w:t>
            </w:r>
          </w:p>
        </w:tc>
        <w:tc>
          <w:tcPr>
            <w:tcW w:w="1179"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2</w:t>
            </w:r>
          </w:p>
        </w:tc>
        <w:tc>
          <w:tcPr>
            <w:tcW w:w="1388" w:type="dxa"/>
            <w:tcBorders>
              <w:top w:val="nil"/>
              <w:left w:val="nil"/>
              <w:bottom w:val="nil"/>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7,632</w:t>
            </w:r>
          </w:p>
        </w:tc>
        <w:tc>
          <w:tcPr>
            <w:tcW w:w="1215" w:type="dxa"/>
            <w:tcBorders>
              <w:top w:val="nil"/>
              <w:left w:val="nil"/>
              <w:bottom w:val="nil"/>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color w:val="000000"/>
                <w:lang w:eastAsia="en-IE"/>
              </w:rPr>
            </w:pPr>
            <w:r w:rsidRPr="00D5123D">
              <w:rPr>
                <w:rFonts w:ascii="Calibri" w:eastAsia="Times New Roman" w:hAnsi="Calibri" w:cs="Calibri"/>
                <w:color w:val="000000"/>
                <w:lang w:eastAsia="en-IE"/>
              </w:rPr>
              <w:t>3,816</w:t>
            </w:r>
          </w:p>
        </w:tc>
      </w:tr>
      <w:tr w:rsidR="00D5123D" w:rsidRPr="00D5123D" w:rsidTr="00D5123D">
        <w:trPr>
          <w:trHeight w:val="300"/>
          <w:jc w:val="center"/>
        </w:trPr>
        <w:tc>
          <w:tcPr>
            <w:tcW w:w="167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Totals</w:t>
            </w:r>
          </w:p>
        </w:tc>
        <w:tc>
          <w:tcPr>
            <w:tcW w:w="1179" w:type="dxa"/>
            <w:tcBorders>
              <w:top w:val="single" w:sz="8" w:space="0" w:color="auto"/>
              <w:left w:val="nil"/>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160</w:t>
            </w:r>
          </w:p>
        </w:tc>
        <w:tc>
          <w:tcPr>
            <w:tcW w:w="1388" w:type="dxa"/>
            <w:tcBorders>
              <w:top w:val="single" w:sz="8" w:space="0" w:color="auto"/>
              <w:left w:val="nil"/>
              <w:bottom w:val="single" w:sz="8" w:space="0" w:color="auto"/>
              <w:right w:val="single" w:sz="8" w:space="0" w:color="auto"/>
            </w:tcBorders>
            <w:shd w:val="clear" w:color="auto" w:fill="auto"/>
            <w:noWrap/>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497,719</w:t>
            </w:r>
          </w:p>
        </w:tc>
        <w:tc>
          <w:tcPr>
            <w:tcW w:w="1215" w:type="dxa"/>
            <w:tcBorders>
              <w:top w:val="single" w:sz="8" w:space="0" w:color="auto"/>
              <w:left w:val="nil"/>
              <w:bottom w:val="single" w:sz="8" w:space="0" w:color="auto"/>
              <w:right w:val="single" w:sz="8" w:space="0" w:color="auto"/>
            </w:tcBorders>
            <w:shd w:val="clear" w:color="auto" w:fill="auto"/>
            <w:vAlign w:val="center"/>
            <w:hideMark/>
          </w:tcPr>
          <w:p w:rsidR="00D5123D" w:rsidRPr="00D5123D" w:rsidRDefault="00D5123D" w:rsidP="00D5123D">
            <w:pPr>
              <w:spacing w:after="0" w:line="240" w:lineRule="auto"/>
              <w:jc w:val="center"/>
              <w:rPr>
                <w:rFonts w:ascii="Calibri" w:eastAsia="Times New Roman" w:hAnsi="Calibri" w:cs="Calibri"/>
                <w:b/>
                <w:bCs/>
                <w:color w:val="000000"/>
                <w:lang w:eastAsia="en-IE"/>
              </w:rPr>
            </w:pPr>
            <w:r w:rsidRPr="00D5123D">
              <w:rPr>
                <w:rFonts w:ascii="Calibri" w:eastAsia="Times New Roman" w:hAnsi="Calibri" w:cs="Calibri"/>
                <w:b/>
                <w:bCs/>
                <w:color w:val="000000"/>
                <w:lang w:eastAsia="en-IE"/>
              </w:rPr>
              <w:t>3,111</w:t>
            </w:r>
          </w:p>
        </w:tc>
      </w:tr>
    </w:tbl>
    <w:p w:rsidR="00D5123D" w:rsidRDefault="00D5123D" w:rsidP="00D5123D">
      <w:pPr>
        <w:jc w:val="center"/>
      </w:pPr>
    </w:p>
    <w:p w:rsidR="00D5123D" w:rsidRDefault="00D5123D"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p w:rsidR="00B33287" w:rsidRDefault="00B33287" w:rsidP="00D5123D">
      <w:pPr>
        <w:jc w:val="center"/>
      </w:pPr>
    </w:p>
    <w:tbl>
      <w:tblPr>
        <w:tblW w:w="8161" w:type="dxa"/>
        <w:tblLook w:val="04A0" w:firstRow="1" w:lastRow="0" w:firstColumn="1" w:lastColumn="0" w:noHBand="0" w:noVBand="1"/>
      </w:tblPr>
      <w:tblGrid>
        <w:gridCol w:w="1750"/>
        <w:gridCol w:w="1268"/>
        <w:gridCol w:w="1243"/>
        <w:gridCol w:w="1048"/>
        <w:gridCol w:w="1461"/>
        <w:gridCol w:w="1391"/>
      </w:tblGrid>
      <w:tr w:rsidR="00B33287" w:rsidRPr="00B33287" w:rsidTr="00B33287">
        <w:trPr>
          <w:trHeight w:val="300"/>
        </w:trPr>
        <w:tc>
          <w:tcPr>
            <w:tcW w:w="8161"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2020</w:t>
            </w:r>
          </w:p>
        </w:tc>
      </w:tr>
      <w:tr w:rsidR="00B33287" w:rsidRPr="00B33287" w:rsidTr="00B33287">
        <w:trPr>
          <w:trHeight w:val="1164"/>
        </w:trPr>
        <w:tc>
          <w:tcPr>
            <w:tcW w:w="1750" w:type="dxa"/>
            <w:tcBorders>
              <w:top w:val="nil"/>
              <w:left w:val="single" w:sz="8" w:space="0" w:color="auto"/>
              <w:bottom w:val="single" w:sz="8" w:space="0" w:color="auto"/>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Local Authority</w:t>
            </w:r>
          </w:p>
        </w:tc>
        <w:tc>
          <w:tcPr>
            <w:tcW w:w="1268" w:type="dxa"/>
            <w:tcBorders>
              <w:top w:val="nil"/>
              <w:left w:val="nil"/>
              <w:bottom w:val="single" w:sz="8" w:space="0" w:color="auto"/>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DWWTS grants paid under NIP</w:t>
            </w:r>
          </w:p>
        </w:tc>
        <w:tc>
          <w:tcPr>
            <w:tcW w:w="1243" w:type="dxa"/>
            <w:tcBorders>
              <w:top w:val="nil"/>
              <w:left w:val="nil"/>
              <w:bottom w:val="single" w:sz="8" w:space="0" w:color="auto"/>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DWWTS grants paid under HSOCA</w:t>
            </w:r>
          </w:p>
        </w:tc>
        <w:tc>
          <w:tcPr>
            <w:tcW w:w="1048" w:type="dxa"/>
            <w:tcBorders>
              <w:top w:val="nil"/>
              <w:left w:val="nil"/>
              <w:bottom w:val="single" w:sz="8" w:space="0" w:color="auto"/>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Total grants paid</w:t>
            </w:r>
          </w:p>
        </w:tc>
        <w:tc>
          <w:tcPr>
            <w:tcW w:w="1461" w:type="dxa"/>
            <w:tcBorders>
              <w:top w:val="nil"/>
              <w:left w:val="nil"/>
              <w:bottom w:val="single" w:sz="8" w:space="0" w:color="auto"/>
              <w:right w:val="single" w:sz="8" w:space="0" w:color="auto"/>
            </w:tcBorders>
            <w:shd w:val="clear" w:color="auto" w:fill="auto"/>
            <w:vAlign w:val="center"/>
            <w:hideMark/>
          </w:tcPr>
          <w:p w:rsidR="00B33287" w:rsidRPr="00B33287" w:rsidRDefault="00846A55" w:rsidP="00B33287">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Amount paid</w:t>
            </w:r>
            <w:r w:rsidR="00B33287" w:rsidRPr="00B33287">
              <w:rPr>
                <w:rFonts w:ascii="Calibri" w:eastAsia="Times New Roman" w:hAnsi="Calibri" w:cs="Calibri"/>
                <w:b/>
                <w:bCs/>
                <w:color w:val="000000"/>
                <w:lang w:eastAsia="en-IE"/>
              </w:rPr>
              <w:t xml:space="preserve"> to local authority</w:t>
            </w:r>
          </w:p>
        </w:tc>
        <w:tc>
          <w:tcPr>
            <w:tcW w:w="1391" w:type="dxa"/>
            <w:tcBorders>
              <w:top w:val="nil"/>
              <w:left w:val="nil"/>
              <w:bottom w:val="single" w:sz="8" w:space="0" w:color="auto"/>
              <w:right w:val="single" w:sz="8" w:space="0" w:color="auto"/>
            </w:tcBorders>
            <w:shd w:val="clear" w:color="auto" w:fill="auto"/>
            <w:vAlign w:val="center"/>
            <w:hideMark/>
          </w:tcPr>
          <w:p w:rsidR="00B33287" w:rsidRPr="00B33287" w:rsidRDefault="00846A55" w:rsidP="00B33287">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B33287" w:rsidRPr="00B33287" w:rsidTr="00B33287">
        <w:trPr>
          <w:trHeight w:val="300"/>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 </w:t>
            </w:r>
          </w:p>
        </w:tc>
        <w:tc>
          <w:tcPr>
            <w:tcW w:w="1268" w:type="dxa"/>
            <w:tcBorders>
              <w:top w:val="nil"/>
              <w:left w:val="nil"/>
              <w:bottom w:val="nil"/>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 (No)</w:t>
            </w:r>
          </w:p>
        </w:tc>
        <w:tc>
          <w:tcPr>
            <w:tcW w:w="1243" w:type="dxa"/>
            <w:tcBorders>
              <w:top w:val="nil"/>
              <w:left w:val="nil"/>
              <w:bottom w:val="nil"/>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 (No)</w:t>
            </w:r>
          </w:p>
        </w:tc>
        <w:tc>
          <w:tcPr>
            <w:tcW w:w="1048" w:type="dxa"/>
            <w:tcBorders>
              <w:top w:val="nil"/>
              <w:left w:val="nil"/>
              <w:bottom w:val="nil"/>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 (No)</w:t>
            </w:r>
          </w:p>
        </w:tc>
        <w:tc>
          <w:tcPr>
            <w:tcW w:w="1461" w:type="dxa"/>
            <w:tcBorders>
              <w:top w:val="nil"/>
              <w:left w:val="nil"/>
              <w:bottom w:val="nil"/>
              <w:right w:val="nil"/>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w:t>
            </w:r>
          </w:p>
        </w:tc>
        <w:tc>
          <w:tcPr>
            <w:tcW w:w="1391" w:type="dxa"/>
            <w:tcBorders>
              <w:top w:val="nil"/>
              <w:left w:val="single" w:sz="8" w:space="0" w:color="auto"/>
              <w:bottom w:val="single" w:sz="8" w:space="0" w:color="auto"/>
              <w:right w:val="single" w:sz="8" w:space="0" w:color="auto"/>
            </w:tcBorders>
            <w:shd w:val="clear" w:color="auto" w:fill="auto"/>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w:t>
            </w:r>
          </w:p>
        </w:tc>
      </w:tr>
      <w:tr w:rsidR="00B33287" w:rsidRPr="00B33287" w:rsidTr="00B33287">
        <w:trPr>
          <w:trHeight w:val="288"/>
        </w:trPr>
        <w:tc>
          <w:tcPr>
            <w:tcW w:w="1750" w:type="dxa"/>
            <w:tcBorders>
              <w:top w:val="single" w:sz="8" w:space="0" w:color="auto"/>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Carlow</w:t>
            </w:r>
          </w:p>
        </w:tc>
        <w:tc>
          <w:tcPr>
            <w:tcW w:w="1268" w:type="dxa"/>
            <w:tcBorders>
              <w:top w:val="single" w:sz="8" w:space="0" w:color="auto"/>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243" w:type="dxa"/>
            <w:tcBorders>
              <w:top w:val="single" w:sz="8" w:space="0" w:color="auto"/>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single" w:sz="8" w:space="0" w:color="auto"/>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461" w:type="dxa"/>
            <w:tcBorders>
              <w:top w:val="single" w:sz="8" w:space="0" w:color="auto"/>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4,584</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4,584</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Cork</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5,395</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2,698</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Donegal</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14,520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2,420</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Dublin South</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4,000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4,000</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Galway</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8</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8</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24,036</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3,005</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Kerry</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23,861</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3,977</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Kildare</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10,000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3,333</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Kilkenny</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4,000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4,000</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Laois</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4,631</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4,631</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Limerick</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13,000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3,250</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Longford</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9,990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3,330</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Mayo</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19</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19</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62,635</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3,297</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Meath</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21</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21</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80,822</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3,849</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Offaly</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3,811</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3,811</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Roscommon</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6</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26,324</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4,387</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Sligo</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5,470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2,735</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Tipperary</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1</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4,000</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4,000</w:t>
            </w:r>
          </w:p>
        </w:tc>
      </w:tr>
      <w:tr w:rsidR="00B33287" w:rsidRPr="00B33287" w:rsidTr="00B33287">
        <w:trPr>
          <w:trHeight w:val="288"/>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Westmeath</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8,608</w:t>
            </w:r>
          </w:p>
        </w:tc>
        <w:tc>
          <w:tcPr>
            <w:tcW w:w="1391" w:type="dxa"/>
            <w:tcBorders>
              <w:top w:val="nil"/>
              <w:left w:val="single" w:sz="4" w:space="0" w:color="auto"/>
              <w:bottom w:val="single" w:sz="4" w:space="0" w:color="auto"/>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2,869</w:t>
            </w:r>
          </w:p>
        </w:tc>
      </w:tr>
      <w:tr w:rsidR="00B33287" w:rsidRPr="00B33287" w:rsidTr="00B33287">
        <w:trPr>
          <w:trHeight w:val="300"/>
        </w:trPr>
        <w:tc>
          <w:tcPr>
            <w:tcW w:w="1750" w:type="dxa"/>
            <w:tcBorders>
              <w:top w:val="nil"/>
              <w:left w:val="single" w:sz="8" w:space="0" w:color="auto"/>
              <w:bottom w:val="nil"/>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color w:val="000000"/>
                <w:lang w:eastAsia="en-IE"/>
              </w:rPr>
            </w:pPr>
            <w:r w:rsidRPr="00B33287">
              <w:rPr>
                <w:rFonts w:ascii="Calibri" w:eastAsia="Times New Roman" w:hAnsi="Calibri" w:cs="Calibri"/>
                <w:color w:val="000000"/>
                <w:lang w:eastAsia="en-IE"/>
              </w:rPr>
              <w:t>Wexford</w:t>
            </w:r>
          </w:p>
        </w:tc>
        <w:tc>
          <w:tcPr>
            <w:tcW w:w="126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23</w:t>
            </w:r>
          </w:p>
        </w:tc>
        <w:tc>
          <w:tcPr>
            <w:tcW w:w="1243"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0</w:t>
            </w:r>
          </w:p>
        </w:tc>
        <w:tc>
          <w:tcPr>
            <w:tcW w:w="1048" w:type="dxa"/>
            <w:tcBorders>
              <w:top w:val="nil"/>
              <w:left w:val="nil"/>
              <w:bottom w:val="nil"/>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23</w:t>
            </w:r>
          </w:p>
        </w:tc>
        <w:tc>
          <w:tcPr>
            <w:tcW w:w="1461" w:type="dxa"/>
            <w:tcBorders>
              <w:top w:val="nil"/>
              <w:left w:val="nil"/>
              <w:bottom w:val="nil"/>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79,297</w:t>
            </w:r>
          </w:p>
        </w:tc>
        <w:tc>
          <w:tcPr>
            <w:tcW w:w="1391" w:type="dxa"/>
            <w:tcBorders>
              <w:top w:val="nil"/>
              <w:left w:val="single" w:sz="4" w:space="0" w:color="auto"/>
              <w:bottom w:val="nil"/>
              <w:right w:val="single" w:sz="4"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color w:val="000000"/>
                <w:lang w:eastAsia="en-IE"/>
              </w:rPr>
            </w:pPr>
            <w:r w:rsidRPr="00B33287">
              <w:rPr>
                <w:rFonts w:ascii="Calibri" w:eastAsia="Times New Roman" w:hAnsi="Calibri" w:cs="Calibri"/>
                <w:color w:val="000000"/>
                <w:lang w:eastAsia="en-IE"/>
              </w:rPr>
              <w:t>3,448</w:t>
            </w:r>
          </w:p>
        </w:tc>
      </w:tr>
      <w:tr w:rsidR="00B33287" w:rsidRPr="00B33287" w:rsidTr="00B33287">
        <w:trPr>
          <w:trHeight w:val="300"/>
        </w:trPr>
        <w:tc>
          <w:tcPr>
            <w:tcW w:w="175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33287" w:rsidRPr="00B33287" w:rsidRDefault="00B33287" w:rsidP="00B33287">
            <w:pPr>
              <w:spacing w:after="0" w:line="240" w:lineRule="auto"/>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Totals</w:t>
            </w:r>
          </w:p>
        </w:tc>
        <w:tc>
          <w:tcPr>
            <w:tcW w:w="1268" w:type="dxa"/>
            <w:tcBorders>
              <w:top w:val="single" w:sz="8" w:space="0" w:color="auto"/>
              <w:left w:val="nil"/>
              <w:bottom w:val="single" w:sz="8" w:space="0" w:color="auto"/>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111</w:t>
            </w:r>
          </w:p>
        </w:tc>
        <w:tc>
          <w:tcPr>
            <w:tcW w:w="1243" w:type="dxa"/>
            <w:tcBorders>
              <w:top w:val="single" w:sz="8" w:space="0" w:color="auto"/>
              <w:left w:val="nil"/>
              <w:bottom w:val="single" w:sz="8" w:space="0" w:color="auto"/>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1</w:t>
            </w:r>
          </w:p>
        </w:tc>
        <w:tc>
          <w:tcPr>
            <w:tcW w:w="1048" w:type="dxa"/>
            <w:tcBorders>
              <w:top w:val="single" w:sz="8" w:space="0" w:color="auto"/>
              <w:left w:val="nil"/>
              <w:bottom w:val="single" w:sz="8" w:space="0" w:color="auto"/>
              <w:right w:val="single" w:sz="8" w:space="0" w:color="auto"/>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112</w:t>
            </w:r>
          </w:p>
        </w:tc>
        <w:tc>
          <w:tcPr>
            <w:tcW w:w="1461" w:type="dxa"/>
            <w:tcBorders>
              <w:top w:val="single" w:sz="8" w:space="0" w:color="auto"/>
              <w:left w:val="nil"/>
              <w:bottom w:val="single" w:sz="8" w:space="0" w:color="auto"/>
              <w:right w:val="nil"/>
            </w:tcBorders>
            <w:shd w:val="clear" w:color="auto" w:fill="auto"/>
            <w:noWrap/>
            <w:vAlign w:val="center"/>
            <w:hideMark/>
          </w:tcPr>
          <w:p w:rsidR="00B33287" w:rsidRPr="00B33287" w:rsidRDefault="00B33287" w:rsidP="00B33287">
            <w:pPr>
              <w:spacing w:after="0" w:line="240" w:lineRule="auto"/>
              <w:jc w:val="center"/>
              <w:rPr>
                <w:rFonts w:ascii="Calibri" w:eastAsia="Times New Roman" w:hAnsi="Calibri" w:cs="Calibri"/>
                <w:b/>
                <w:bCs/>
                <w:color w:val="000000"/>
                <w:lang w:eastAsia="en-IE"/>
              </w:rPr>
            </w:pPr>
            <w:r w:rsidRPr="00B33287">
              <w:rPr>
                <w:rFonts w:ascii="Calibri" w:eastAsia="Times New Roman" w:hAnsi="Calibri" w:cs="Calibri"/>
                <w:b/>
                <w:bCs/>
                <w:color w:val="000000"/>
                <w:lang w:eastAsia="en-IE"/>
              </w:rPr>
              <w:t>388,983</w:t>
            </w:r>
          </w:p>
        </w:tc>
        <w:tc>
          <w:tcPr>
            <w:tcW w:w="13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B33287" w:rsidRPr="006D0DC6" w:rsidRDefault="00B33287" w:rsidP="00B33287">
            <w:pPr>
              <w:spacing w:after="0" w:line="240" w:lineRule="auto"/>
              <w:jc w:val="center"/>
              <w:rPr>
                <w:rFonts w:ascii="Calibri" w:eastAsia="Times New Roman" w:hAnsi="Calibri" w:cs="Calibri"/>
                <w:b/>
                <w:color w:val="000000"/>
                <w:lang w:eastAsia="en-IE"/>
              </w:rPr>
            </w:pPr>
            <w:r w:rsidRPr="006D0DC6">
              <w:rPr>
                <w:rFonts w:ascii="Calibri" w:eastAsia="Times New Roman" w:hAnsi="Calibri" w:cs="Calibri"/>
                <w:b/>
                <w:color w:val="000000"/>
                <w:lang w:eastAsia="en-IE"/>
              </w:rPr>
              <w:t>3,473</w:t>
            </w:r>
          </w:p>
        </w:tc>
      </w:tr>
    </w:tbl>
    <w:p w:rsidR="00D5123D" w:rsidRDefault="00D5123D" w:rsidP="00D5123D">
      <w:pPr>
        <w:jc w:val="center"/>
      </w:pPr>
    </w:p>
    <w:p w:rsidR="00B33287" w:rsidRDefault="00B33287"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tbl>
      <w:tblPr>
        <w:tblW w:w="7780" w:type="dxa"/>
        <w:tblLook w:val="04A0" w:firstRow="1" w:lastRow="0" w:firstColumn="1" w:lastColumn="0" w:noHBand="0" w:noVBand="1"/>
      </w:tblPr>
      <w:tblGrid>
        <w:gridCol w:w="1742"/>
        <w:gridCol w:w="1066"/>
        <w:gridCol w:w="1066"/>
        <w:gridCol w:w="958"/>
        <w:gridCol w:w="1576"/>
        <w:gridCol w:w="1372"/>
      </w:tblGrid>
      <w:tr w:rsidR="00940718" w:rsidRPr="00940718" w:rsidTr="00940718">
        <w:trPr>
          <w:trHeight w:val="300"/>
        </w:trPr>
        <w:tc>
          <w:tcPr>
            <w:tcW w:w="778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2021</w:t>
            </w:r>
          </w:p>
        </w:tc>
      </w:tr>
      <w:tr w:rsidR="00940718" w:rsidRPr="00940718" w:rsidTr="00940718">
        <w:trPr>
          <w:trHeight w:val="1452"/>
        </w:trPr>
        <w:tc>
          <w:tcPr>
            <w:tcW w:w="1742"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Local Authority</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DWWTS grants paid under NIP</w:t>
            </w:r>
          </w:p>
        </w:tc>
        <w:tc>
          <w:tcPr>
            <w:tcW w:w="1066"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DWWTS grants paid under HSOCA</w:t>
            </w:r>
          </w:p>
        </w:tc>
        <w:tc>
          <w:tcPr>
            <w:tcW w:w="958"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Total grants paid</w:t>
            </w:r>
          </w:p>
        </w:tc>
        <w:tc>
          <w:tcPr>
            <w:tcW w:w="1576" w:type="dxa"/>
            <w:tcBorders>
              <w:top w:val="nil"/>
              <w:left w:val="nil"/>
              <w:bottom w:val="nil"/>
              <w:right w:val="nil"/>
            </w:tcBorders>
            <w:shd w:val="clear" w:color="auto" w:fill="auto"/>
            <w:vAlign w:val="center"/>
            <w:hideMark/>
          </w:tcPr>
          <w:p w:rsidR="00940718" w:rsidRPr="00940718" w:rsidRDefault="00300A22" w:rsidP="00940718">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Amount paid</w:t>
            </w:r>
            <w:r w:rsidR="00940718" w:rsidRPr="00940718">
              <w:rPr>
                <w:rFonts w:ascii="Calibri" w:eastAsia="Times New Roman" w:hAnsi="Calibri" w:cs="Calibri"/>
                <w:b/>
                <w:bCs/>
                <w:color w:val="000000"/>
                <w:lang w:eastAsia="en-IE"/>
              </w:rPr>
              <w:t xml:space="preserve"> to local authority </w:t>
            </w:r>
          </w:p>
        </w:tc>
        <w:tc>
          <w:tcPr>
            <w:tcW w:w="1372" w:type="dxa"/>
            <w:tcBorders>
              <w:top w:val="nil"/>
              <w:left w:val="single" w:sz="8" w:space="0" w:color="auto"/>
              <w:bottom w:val="nil"/>
              <w:right w:val="single" w:sz="8" w:space="0" w:color="auto"/>
            </w:tcBorders>
            <w:shd w:val="clear" w:color="auto" w:fill="auto"/>
            <w:vAlign w:val="center"/>
            <w:hideMark/>
          </w:tcPr>
          <w:p w:rsidR="00940718" w:rsidRPr="00940718" w:rsidRDefault="00300A22" w:rsidP="00940718">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940718" w:rsidRPr="00940718" w:rsidTr="00940718">
        <w:trPr>
          <w:trHeight w:val="300"/>
        </w:trPr>
        <w:tc>
          <w:tcPr>
            <w:tcW w:w="1742"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w:t>
            </w:r>
          </w:p>
        </w:tc>
        <w:tc>
          <w:tcPr>
            <w:tcW w:w="1066" w:type="dxa"/>
            <w:tcBorders>
              <w:top w:val="nil"/>
              <w:left w:val="single" w:sz="8" w:space="0" w:color="auto"/>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1066"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958"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1576" w:type="dxa"/>
            <w:tcBorders>
              <w:top w:val="single" w:sz="8" w:space="0" w:color="auto"/>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w:t>
            </w:r>
          </w:p>
        </w:tc>
        <w:tc>
          <w:tcPr>
            <w:tcW w:w="1372" w:type="dxa"/>
            <w:tcBorders>
              <w:top w:val="single" w:sz="8" w:space="0" w:color="auto"/>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Cavan</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576" w:type="dxa"/>
            <w:tcBorders>
              <w:top w:val="nil"/>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Donegal</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19,762</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3,294</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Galway</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8</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37,399</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4,675</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Kerry</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24,000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Kildare</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25,000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Kilkenny</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20,000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Laois</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23,400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4,680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Limerick</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44,000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4,889</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Longford</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26,785</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4,464</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Mayo</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52</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52</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222,004</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4,269</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Meath</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31</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31</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152,601</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4,923</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Monaghan</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Offaly</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Roscommon</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35,000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Westmeath</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24,000</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4,800</w:t>
            </w:r>
          </w:p>
        </w:tc>
      </w:tr>
      <w:tr w:rsidR="00940718" w:rsidRPr="00940718" w:rsidTr="00940718">
        <w:trPr>
          <w:trHeight w:val="288"/>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Wexford</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066"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576"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39,881</w:t>
            </w:r>
          </w:p>
        </w:tc>
        <w:tc>
          <w:tcPr>
            <w:tcW w:w="1372" w:type="dxa"/>
            <w:tcBorders>
              <w:top w:val="nil"/>
              <w:left w:val="single" w:sz="8" w:space="0" w:color="auto"/>
              <w:bottom w:val="single" w:sz="4"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4,431</w:t>
            </w:r>
          </w:p>
        </w:tc>
      </w:tr>
      <w:tr w:rsidR="00940718" w:rsidRPr="00940718" w:rsidTr="00940718">
        <w:trPr>
          <w:trHeight w:val="300"/>
        </w:trPr>
        <w:tc>
          <w:tcPr>
            <w:tcW w:w="1742"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Wicklow</w:t>
            </w:r>
          </w:p>
        </w:tc>
        <w:tc>
          <w:tcPr>
            <w:tcW w:w="1066"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66"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58"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576"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w:t>
            </w:r>
          </w:p>
        </w:tc>
        <w:tc>
          <w:tcPr>
            <w:tcW w:w="1372" w:type="dxa"/>
            <w:tcBorders>
              <w:top w:val="nil"/>
              <w:left w:val="single" w:sz="8" w:space="0" w:color="auto"/>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300"/>
        </w:trPr>
        <w:tc>
          <w:tcPr>
            <w:tcW w:w="174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Totals</w:t>
            </w:r>
          </w:p>
        </w:tc>
        <w:tc>
          <w:tcPr>
            <w:tcW w:w="1066"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156</w:t>
            </w:r>
          </w:p>
        </w:tc>
        <w:tc>
          <w:tcPr>
            <w:tcW w:w="1066"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8</w:t>
            </w:r>
          </w:p>
        </w:tc>
        <w:tc>
          <w:tcPr>
            <w:tcW w:w="958" w:type="dxa"/>
            <w:tcBorders>
              <w:top w:val="single" w:sz="8" w:space="0" w:color="auto"/>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164</w:t>
            </w:r>
          </w:p>
        </w:tc>
        <w:tc>
          <w:tcPr>
            <w:tcW w:w="1576"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753,833</w:t>
            </w:r>
          </w:p>
        </w:tc>
        <w:tc>
          <w:tcPr>
            <w:tcW w:w="1372"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4,597</w:t>
            </w:r>
          </w:p>
        </w:tc>
      </w:tr>
    </w:tbl>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tbl>
      <w:tblPr>
        <w:tblW w:w="8720" w:type="dxa"/>
        <w:jc w:val="center"/>
        <w:tblLook w:val="04A0" w:firstRow="1" w:lastRow="0" w:firstColumn="1" w:lastColumn="0" w:noHBand="0" w:noVBand="1"/>
      </w:tblPr>
      <w:tblGrid>
        <w:gridCol w:w="1715"/>
        <w:gridCol w:w="1049"/>
        <w:gridCol w:w="1049"/>
        <w:gridCol w:w="1049"/>
        <w:gridCol w:w="943"/>
        <w:gridCol w:w="1492"/>
        <w:gridCol w:w="1423"/>
      </w:tblGrid>
      <w:tr w:rsidR="00940718" w:rsidRPr="00940718" w:rsidTr="00940718">
        <w:trPr>
          <w:trHeight w:val="300"/>
          <w:jc w:val="center"/>
        </w:trPr>
        <w:tc>
          <w:tcPr>
            <w:tcW w:w="872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2022</w:t>
            </w:r>
          </w:p>
        </w:tc>
      </w:tr>
      <w:tr w:rsidR="00940718" w:rsidRPr="00940718" w:rsidTr="00940718">
        <w:trPr>
          <w:trHeight w:val="1452"/>
          <w:jc w:val="center"/>
        </w:trPr>
        <w:tc>
          <w:tcPr>
            <w:tcW w:w="1715"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Local Authority</w:t>
            </w:r>
          </w:p>
        </w:tc>
        <w:tc>
          <w:tcPr>
            <w:tcW w:w="1049" w:type="dxa"/>
            <w:tcBorders>
              <w:top w:val="nil"/>
              <w:left w:val="single" w:sz="8" w:space="0" w:color="auto"/>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bookmarkStart w:id="1" w:name="RANGE!B2"/>
            <w:r w:rsidRPr="00940718">
              <w:rPr>
                <w:rFonts w:ascii="Calibri" w:eastAsia="Times New Roman" w:hAnsi="Calibri" w:cs="Calibri"/>
                <w:b/>
                <w:bCs/>
                <w:color w:val="000000"/>
                <w:lang w:eastAsia="en-IE"/>
              </w:rPr>
              <w:t>DWWTS grants paid under NIP</w:t>
            </w:r>
            <w:bookmarkEnd w:id="1"/>
          </w:p>
        </w:tc>
        <w:tc>
          <w:tcPr>
            <w:tcW w:w="1049"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bookmarkStart w:id="2" w:name="RANGE!C2"/>
            <w:r w:rsidRPr="00940718">
              <w:rPr>
                <w:rFonts w:ascii="Calibri" w:eastAsia="Times New Roman" w:hAnsi="Calibri" w:cs="Calibri"/>
                <w:b/>
                <w:bCs/>
                <w:color w:val="000000"/>
                <w:lang w:eastAsia="en-IE"/>
              </w:rPr>
              <w:t>DWWTS grants paid under HSOCA</w:t>
            </w:r>
            <w:bookmarkEnd w:id="2"/>
          </w:p>
        </w:tc>
        <w:tc>
          <w:tcPr>
            <w:tcW w:w="1049"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bookmarkStart w:id="3" w:name="RANGE!D2"/>
            <w:r w:rsidRPr="00940718">
              <w:rPr>
                <w:rFonts w:ascii="Calibri" w:eastAsia="Times New Roman" w:hAnsi="Calibri" w:cs="Calibri"/>
                <w:b/>
                <w:bCs/>
                <w:color w:val="000000"/>
                <w:lang w:eastAsia="en-IE"/>
              </w:rPr>
              <w:t>DWWTS grants paid under PAA</w:t>
            </w:r>
            <w:bookmarkEnd w:id="3"/>
          </w:p>
        </w:tc>
        <w:tc>
          <w:tcPr>
            <w:tcW w:w="943"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Total grants Paid</w:t>
            </w:r>
          </w:p>
        </w:tc>
        <w:tc>
          <w:tcPr>
            <w:tcW w:w="1492" w:type="dxa"/>
            <w:tcBorders>
              <w:top w:val="nil"/>
              <w:left w:val="nil"/>
              <w:bottom w:val="single" w:sz="8" w:space="0" w:color="auto"/>
              <w:right w:val="nil"/>
            </w:tcBorders>
            <w:shd w:val="clear" w:color="auto" w:fill="auto"/>
            <w:vAlign w:val="center"/>
            <w:hideMark/>
          </w:tcPr>
          <w:p w:rsidR="00940718" w:rsidRPr="00940718" w:rsidRDefault="00BF1443" w:rsidP="00940718">
            <w:pPr>
              <w:spacing w:after="0" w:line="240" w:lineRule="auto"/>
              <w:jc w:val="center"/>
              <w:rPr>
                <w:rFonts w:ascii="Calibri" w:eastAsia="Times New Roman" w:hAnsi="Calibri" w:cs="Calibri"/>
                <w:b/>
                <w:bCs/>
                <w:color w:val="000000"/>
                <w:lang w:eastAsia="en-IE"/>
              </w:rPr>
            </w:pPr>
            <w:bookmarkStart w:id="4" w:name="RANGE!F2"/>
            <w:r>
              <w:rPr>
                <w:rFonts w:ascii="Calibri" w:eastAsia="Times New Roman" w:hAnsi="Calibri" w:cs="Calibri"/>
                <w:b/>
                <w:bCs/>
                <w:color w:val="000000"/>
                <w:lang w:eastAsia="en-IE"/>
              </w:rPr>
              <w:t>Amount paid</w:t>
            </w:r>
            <w:r w:rsidR="00940718" w:rsidRPr="00940718">
              <w:rPr>
                <w:rFonts w:ascii="Calibri" w:eastAsia="Times New Roman" w:hAnsi="Calibri" w:cs="Calibri"/>
                <w:b/>
                <w:bCs/>
                <w:color w:val="000000"/>
                <w:lang w:eastAsia="en-IE"/>
              </w:rPr>
              <w:t xml:space="preserve"> to local authority </w:t>
            </w:r>
            <w:bookmarkEnd w:id="4"/>
          </w:p>
        </w:tc>
        <w:tc>
          <w:tcPr>
            <w:tcW w:w="1423" w:type="dxa"/>
            <w:tcBorders>
              <w:top w:val="nil"/>
              <w:left w:val="single" w:sz="8" w:space="0" w:color="auto"/>
              <w:bottom w:val="single" w:sz="8" w:space="0" w:color="auto"/>
              <w:right w:val="single" w:sz="8" w:space="0" w:color="auto"/>
            </w:tcBorders>
            <w:shd w:val="clear" w:color="auto" w:fill="auto"/>
            <w:vAlign w:val="center"/>
            <w:hideMark/>
          </w:tcPr>
          <w:p w:rsidR="00940718" w:rsidRPr="00940718" w:rsidRDefault="00BF1443" w:rsidP="00940718">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940718" w:rsidRPr="00940718" w:rsidTr="00940718">
        <w:trPr>
          <w:trHeight w:val="300"/>
          <w:jc w:val="center"/>
        </w:trPr>
        <w:tc>
          <w:tcPr>
            <w:tcW w:w="171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w:t>
            </w:r>
          </w:p>
        </w:tc>
        <w:tc>
          <w:tcPr>
            <w:tcW w:w="1049" w:type="dxa"/>
            <w:tcBorders>
              <w:top w:val="nil"/>
              <w:left w:val="single" w:sz="8" w:space="0" w:color="auto"/>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1049" w:type="dxa"/>
            <w:tcBorders>
              <w:top w:val="nil"/>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1049" w:type="dxa"/>
            <w:tcBorders>
              <w:top w:val="nil"/>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943"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1492" w:type="dxa"/>
            <w:tcBorders>
              <w:top w:val="nil"/>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w:t>
            </w:r>
          </w:p>
        </w:tc>
        <w:tc>
          <w:tcPr>
            <w:tcW w:w="1423" w:type="dxa"/>
            <w:tcBorders>
              <w:top w:val="nil"/>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w:t>
            </w:r>
          </w:p>
        </w:tc>
      </w:tr>
      <w:tr w:rsidR="00940718" w:rsidRPr="00940718" w:rsidTr="00940718">
        <w:trPr>
          <w:trHeight w:val="288"/>
          <w:jc w:val="center"/>
        </w:trPr>
        <w:tc>
          <w:tcPr>
            <w:tcW w:w="1715" w:type="dxa"/>
            <w:tcBorders>
              <w:top w:val="single" w:sz="8" w:space="0" w:color="auto"/>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Carlow</w:t>
            </w:r>
          </w:p>
        </w:tc>
        <w:tc>
          <w:tcPr>
            <w:tcW w:w="1049" w:type="dxa"/>
            <w:tcBorders>
              <w:top w:val="single" w:sz="8" w:space="0" w:color="auto"/>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049" w:type="dxa"/>
            <w:tcBorders>
              <w:top w:val="single" w:sz="8" w:space="0" w:color="auto"/>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single" w:sz="8" w:space="0" w:color="auto"/>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492" w:type="dxa"/>
            <w:tcBorders>
              <w:top w:val="single" w:sz="8" w:space="0" w:color="auto"/>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8,454</w:t>
            </w:r>
          </w:p>
        </w:tc>
        <w:tc>
          <w:tcPr>
            <w:tcW w:w="142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4,227</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Cavan</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492"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14,459</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4,820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Clare</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25,000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Cork</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11</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37,561</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3,415</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Donegal</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12</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12</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52,889</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4,407</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Galway</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10,970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3,657</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Kerry</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35,000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Kildare</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18</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18</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88,712</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4,928</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Laois</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Leitrim</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18</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18</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77,151</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4,286</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Limerick</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Longford</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10,000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Louth</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4,250</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4,250</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Mayo</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14</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62,272</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4,448</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Meath</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53</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53</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263,874</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4,979</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Monaghan</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28,087</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4,681</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Offaly</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2,798</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2,798</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Roscommon</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34,739</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4,963</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Sligo</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14,112</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3,528</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Tipperary</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15,659</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3,915</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Waterford</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13,666</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4,555</w:t>
            </w:r>
          </w:p>
        </w:tc>
      </w:tr>
      <w:tr w:rsidR="00940718" w:rsidRPr="00940718" w:rsidTr="00940718">
        <w:trPr>
          <w:trHeight w:val="288"/>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Westmeath</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4,886</w:t>
            </w:r>
          </w:p>
        </w:tc>
        <w:tc>
          <w:tcPr>
            <w:tcW w:w="1423"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4,886</w:t>
            </w:r>
          </w:p>
        </w:tc>
      </w:tr>
      <w:tr w:rsidR="00940718" w:rsidRPr="00940718" w:rsidTr="00940718">
        <w:trPr>
          <w:trHeight w:val="300"/>
          <w:jc w:val="center"/>
        </w:trPr>
        <w:tc>
          <w:tcPr>
            <w:tcW w:w="1715"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Wexford</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1049"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43"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30</w:t>
            </w:r>
          </w:p>
        </w:tc>
        <w:tc>
          <w:tcPr>
            <w:tcW w:w="1492" w:type="dxa"/>
            <w:tcBorders>
              <w:top w:val="nil"/>
              <w:left w:val="nil"/>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146,573</w:t>
            </w:r>
          </w:p>
        </w:tc>
        <w:tc>
          <w:tcPr>
            <w:tcW w:w="1423" w:type="dxa"/>
            <w:tcBorders>
              <w:top w:val="nil"/>
              <w:left w:val="single" w:sz="8" w:space="0" w:color="auto"/>
              <w:bottom w:val="single" w:sz="8"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4,886</w:t>
            </w:r>
          </w:p>
        </w:tc>
      </w:tr>
      <w:tr w:rsidR="00940718" w:rsidRPr="00940718" w:rsidTr="00940718">
        <w:trPr>
          <w:trHeight w:val="300"/>
          <w:jc w:val="center"/>
        </w:trPr>
        <w:tc>
          <w:tcPr>
            <w:tcW w:w="171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Totals</w:t>
            </w:r>
          </w:p>
        </w:tc>
        <w:tc>
          <w:tcPr>
            <w:tcW w:w="1049" w:type="dxa"/>
            <w:tcBorders>
              <w:top w:val="single" w:sz="8" w:space="0" w:color="auto"/>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196</w:t>
            </w:r>
          </w:p>
        </w:tc>
        <w:tc>
          <w:tcPr>
            <w:tcW w:w="1049" w:type="dxa"/>
            <w:tcBorders>
              <w:top w:val="single" w:sz="8" w:space="0" w:color="auto"/>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5</w:t>
            </w:r>
          </w:p>
        </w:tc>
        <w:tc>
          <w:tcPr>
            <w:tcW w:w="1049" w:type="dxa"/>
            <w:tcBorders>
              <w:top w:val="single" w:sz="8" w:space="0" w:color="auto"/>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10</w:t>
            </w:r>
          </w:p>
        </w:tc>
        <w:tc>
          <w:tcPr>
            <w:tcW w:w="943" w:type="dxa"/>
            <w:tcBorders>
              <w:top w:val="single" w:sz="8" w:space="0" w:color="auto"/>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211</w:t>
            </w:r>
          </w:p>
        </w:tc>
        <w:tc>
          <w:tcPr>
            <w:tcW w:w="1492" w:type="dxa"/>
            <w:tcBorders>
              <w:top w:val="single" w:sz="8" w:space="0" w:color="auto"/>
              <w:left w:val="nil"/>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981,109</w:t>
            </w:r>
          </w:p>
        </w:tc>
        <w:tc>
          <w:tcPr>
            <w:tcW w:w="1423" w:type="dxa"/>
            <w:tcBorders>
              <w:top w:val="nil"/>
              <w:left w:val="single" w:sz="8" w:space="0" w:color="auto"/>
              <w:bottom w:val="single" w:sz="8"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4,650</w:t>
            </w:r>
          </w:p>
        </w:tc>
      </w:tr>
    </w:tbl>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p w:rsidR="00940718" w:rsidRDefault="00940718" w:rsidP="00D5123D">
      <w:pPr>
        <w:jc w:val="center"/>
      </w:pPr>
    </w:p>
    <w:tbl>
      <w:tblPr>
        <w:tblW w:w="7660" w:type="dxa"/>
        <w:jc w:val="center"/>
        <w:tblLook w:val="04A0" w:firstRow="1" w:lastRow="0" w:firstColumn="1" w:lastColumn="0" w:noHBand="0" w:noVBand="1"/>
      </w:tblPr>
      <w:tblGrid>
        <w:gridCol w:w="2587"/>
        <w:gridCol w:w="968"/>
        <w:gridCol w:w="968"/>
        <w:gridCol w:w="870"/>
        <w:gridCol w:w="1165"/>
        <w:gridCol w:w="1102"/>
      </w:tblGrid>
      <w:tr w:rsidR="00940718" w:rsidRPr="00940718" w:rsidTr="00940718">
        <w:trPr>
          <w:trHeight w:val="300"/>
          <w:jc w:val="center"/>
        </w:trPr>
        <w:tc>
          <w:tcPr>
            <w:tcW w:w="76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2023</w:t>
            </w:r>
          </w:p>
        </w:tc>
      </w:tr>
      <w:tr w:rsidR="00940718" w:rsidRPr="00940718" w:rsidTr="00940718">
        <w:trPr>
          <w:trHeight w:val="1452"/>
          <w:jc w:val="center"/>
        </w:trPr>
        <w:tc>
          <w:tcPr>
            <w:tcW w:w="2587"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Local Authority</w:t>
            </w:r>
          </w:p>
        </w:tc>
        <w:tc>
          <w:tcPr>
            <w:tcW w:w="968" w:type="dxa"/>
            <w:tcBorders>
              <w:top w:val="nil"/>
              <w:left w:val="single" w:sz="8" w:space="0" w:color="auto"/>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DWWTS grants paid under NIP</w:t>
            </w:r>
          </w:p>
        </w:tc>
        <w:tc>
          <w:tcPr>
            <w:tcW w:w="968"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DWWTS grants paid under HSOCA</w:t>
            </w:r>
          </w:p>
        </w:tc>
        <w:tc>
          <w:tcPr>
            <w:tcW w:w="870"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Total grants paid</w:t>
            </w:r>
          </w:p>
        </w:tc>
        <w:tc>
          <w:tcPr>
            <w:tcW w:w="1165"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063ECF">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xml:space="preserve">Amount </w:t>
            </w:r>
            <w:r w:rsidR="00063ECF">
              <w:rPr>
                <w:rFonts w:ascii="Calibri" w:eastAsia="Times New Roman" w:hAnsi="Calibri" w:cs="Calibri"/>
                <w:b/>
                <w:bCs/>
                <w:color w:val="000000"/>
                <w:lang w:eastAsia="en-IE"/>
              </w:rPr>
              <w:t xml:space="preserve">paid </w:t>
            </w:r>
            <w:r w:rsidRPr="00940718">
              <w:rPr>
                <w:rFonts w:ascii="Calibri" w:eastAsia="Times New Roman" w:hAnsi="Calibri" w:cs="Calibri"/>
                <w:b/>
                <w:bCs/>
                <w:color w:val="000000"/>
                <w:lang w:eastAsia="en-IE"/>
              </w:rPr>
              <w:t xml:space="preserve">to local authority </w:t>
            </w:r>
          </w:p>
        </w:tc>
        <w:tc>
          <w:tcPr>
            <w:tcW w:w="1102" w:type="dxa"/>
            <w:tcBorders>
              <w:top w:val="nil"/>
              <w:left w:val="nil"/>
              <w:bottom w:val="single" w:sz="8" w:space="0" w:color="auto"/>
              <w:right w:val="single" w:sz="8" w:space="0" w:color="auto"/>
            </w:tcBorders>
            <w:shd w:val="clear" w:color="auto" w:fill="auto"/>
            <w:vAlign w:val="center"/>
            <w:hideMark/>
          </w:tcPr>
          <w:p w:rsidR="00940718" w:rsidRPr="00940718" w:rsidRDefault="00063ECF" w:rsidP="00940718">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940718" w:rsidRPr="00940718" w:rsidTr="00940718">
        <w:trPr>
          <w:trHeight w:val="300"/>
          <w:jc w:val="center"/>
        </w:trPr>
        <w:tc>
          <w:tcPr>
            <w:tcW w:w="2587"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w:t>
            </w:r>
          </w:p>
        </w:tc>
        <w:tc>
          <w:tcPr>
            <w:tcW w:w="968" w:type="dxa"/>
            <w:tcBorders>
              <w:top w:val="nil"/>
              <w:left w:val="single" w:sz="8" w:space="0" w:color="auto"/>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(No) </w:t>
            </w:r>
          </w:p>
        </w:tc>
        <w:tc>
          <w:tcPr>
            <w:tcW w:w="968"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870"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 (No)</w:t>
            </w:r>
          </w:p>
        </w:tc>
        <w:tc>
          <w:tcPr>
            <w:tcW w:w="1165" w:type="dxa"/>
            <w:tcBorders>
              <w:top w:val="nil"/>
              <w:left w:val="nil"/>
              <w:bottom w:val="single" w:sz="8" w:space="0" w:color="auto"/>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w:t>
            </w:r>
          </w:p>
        </w:tc>
        <w:tc>
          <w:tcPr>
            <w:tcW w:w="1102" w:type="dxa"/>
            <w:tcBorders>
              <w:top w:val="nil"/>
              <w:left w:val="nil"/>
              <w:bottom w:val="nil"/>
              <w:right w:val="single" w:sz="8" w:space="0" w:color="auto"/>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Cavan</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165" w:type="dxa"/>
            <w:tcBorders>
              <w:top w:val="nil"/>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19,295</w:t>
            </w:r>
          </w:p>
        </w:tc>
        <w:tc>
          <w:tcPr>
            <w:tcW w:w="110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4,824</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Clare</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165" w:type="dxa"/>
            <w:tcBorders>
              <w:top w:val="nil"/>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Cork</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w:t>
            </w:r>
          </w:p>
        </w:tc>
        <w:tc>
          <w:tcPr>
            <w:tcW w:w="1165" w:type="dxa"/>
            <w:tcBorders>
              <w:top w:val="nil"/>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7,532</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2,511</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Donegal</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w:t>
            </w:r>
          </w:p>
        </w:tc>
        <w:tc>
          <w:tcPr>
            <w:tcW w:w="1165" w:type="dxa"/>
            <w:tcBorders>
              <w:top w:val="nil"/>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65,613</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4,374</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Dun Laoghaire/</w:t>
            </w:r>
            <w:proofErr w:type="spellStart"/>
            <w:r w:rsidRPr="00940718">
              <w:rPr>
                <w:rFonts w:ascii="Calibri" w:eastAsia="Times New Roman" w:hAnsi="Calibri" w:cs="Calibri"/>
                <w:color w:val="000000"/>
                <w:lang w:eastAsia="en-IE"/>
              </w:rPr>
              <w:t>Rathdown</w:t>
            </w:r>
            <w:proofErr w:type="spellEnd"/>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165" w:type="dxa"/>
            <w:tcBorders>
              <w:top w:val="nil"/>
              <w:left w:val="single" w:sz="8" w:space="0" w:color="auto"/>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19,353</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4,838</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Kerry</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36,803</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4,089</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Kildare</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12</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12</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57,103</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4,759</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Kilkenny</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10,000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Laois</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Leitrim</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44,824</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4,980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Limerick</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35,000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Longford</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8,350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4,175</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Mayo</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26</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26</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123,212</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4,739</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Meath</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30</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30</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150,000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Offaly</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19,957</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4,989</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Monaghan</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16,479</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4,120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Roscommon</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11</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11</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55,000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Sligo</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7</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33,811</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4,830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Westmeath</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2</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10,000</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288"/>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Wexford</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31</w:t>
            </w:r>
          </w:p>
        </w:tc>
        <w:tc>
          <w:tcPr>
            <w:tcW w:w="968" w:type="dxa"/>
            <w:tcBorders>
              <w:top w:val="nil"/>
              <w:left w:val="nil"/>
              <w:bottom w:val="nil"/>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32</w:t>
            </w:r>
          </w:p>
        </w:tc>
        <w:tc>
          <w:tcPr>
            <w:tcW w:w="1165" w:type="dxa"/>
            <w:tcBorders>
              <w:top w:val="nil"/>
              <w:left w:val="single" w:sz="8" w:space="0" w:color="auto"/>
              <w:bottom w:val="nil"/>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152,057</w:t>
            </w:r>
          </w:p>
        </w:tc>
        <w:tc>
          <w:tcPr>
            <w:tcW w:w="1102" w:type="dxa"/>
            <w:tcBorders>
              <w:top w:val="nil"/>
              <w:left w:val="single" w:sz="8" w:space="0" w:color="auto"/>
              <w:bottom w:val="single" w:sz="4"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4,752</w:t>
            </w:r>
          </w:p>
        </w:tc>
      </w:tr>
      <w:tr w:rsidR="00940718" w:rsidRPr="00940718" w:rsidTr="00940718">
        <w:trPr>
          <w:trHeight w:val="300"/>
          <w:jc w:val="center"/>
        </w:trPr>
        <w:tc>
          <w:tcPr>
            <w:tcW w:w="2587" w:type="dxa"/>
            <w:tcBorders>
              <w:top w:val="nil"/>
              <w:left w:val="single" w:sz="8" w:space="0" w:color="auto"/>
              <w:bottom w:val="nil"/>
              <w:right w:val="single" w:sz="8" w:space="0" w:color="auto"/>
            </w:tcBorders>
            <w:shd w:val="clear" w:color="auto" w:fill="auto"/>
            <w:noWrap/>
            <w:vAlign w:val="center"/>
            <w:hideMark/>
          </w:tcPr>
          <w:p w:rsidR="00940718" w:rsidRPr="00940718" w:rsidRDefault="00940718" w:rsidP="005C111B">
            <w:pPr>
              <w:spacing w:after="0" w:line="240" w:lineRule="auto"/>
              <w:rPr>
                <w:rFonts w:ascii="Calibri" w:eastAsia="Times New Roman" w:hAnsi="Calibri" w:cs="Calibri"/>
                <w:color w:val="000000"/>
                <w:lang w:eastAsia="en-IE"/>
              </w:rPr>
            </w:pPr>
            <w:r w:rsidRPr="00940718">
              <w:rPr>
                <w:rFonts w:ascii="Calibri" w:eastAsia="Times New Roman" w:hAnsi="Calibri" w:cs="Calibri"/>
                <w:color w:val="000000"/>
                <w:lang w:eastAsia="en-IE"/>
              </w:rPr>
              <w:t>Wicklow</w:t>
            </w:r>
          </w:p>
        </w:tc>
        <w:tc>
          <w:tcPr>
            <w:tcW w:w="968"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968"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0</w:t>
            </w:r>
          </w:p>
        </w:tc>
        <w:tc>
          <w:tcPr>
            <w:tcW w:w="870" w:type="dxa"/>
            <w:tcBorders>
              <w:top w:val="nil"/>
              <w:left w:val="nil"/>
              <w:bottom w:val="nil"/>
              <w:right w:val="nil"/>
            </w:tcBorders>
            <w:shd w:val="clear" w:color="auto" w:fill="auto"/>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9</w:t>
            </w:r>
          </w:p>
        </w:tc>
        <w:tc>
          <w:tcPr>
            <w:tcW w:w="1165" w:type="dxa"/>
            <w:tcBorders>
              <w:top w:val="nil"/>
              <w:left w:val="single" w:sz="8" w:space="0" w:color="auto"/>
              <w:bottom w:val="single" w:sz="8" w:space="0" w:color="auto"/>
              <w:right w:val="nil"/>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45,000</w:t>
            </w:r>
          </w:p>
        </w:tc>
        <w:tc>
          <w:tcPr>
            <w:tcW w:w="1102" w:type="dxa"/>
            <w:tcBorders>
              <w:top w:val="nil"/>
              <w:left w:val="single" w:sz="8" w:space="0" w:color="auto"/>
              <w:bottom w:val="single" w:sz="8"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color w:val="000000"/>
                <w:lang w:eastAsia="en-IE"/>
              </w:rPr>
            </w:pPr>
            <w:r w:rsidRPr="00940718">
              <w:rPr>
                <w:rFonts w:ascii="Calibri" w:eastAsia="Times New Roman" w:hAnsi="Calibri" w:cs="Calibri"/>
                <w:color w:val="000000"/>
                <w:lang w:eastAsia="en-IE"/>
              </w:rPr>
              <w:t>5,000</w:t>
            </w:r>
          </w:p>
        </w:tc>
      </w:tr>
      <w:tr w:rsidR="00940718" w:rsidRPr="00940718" w:rsidTr="00940718">
        <w:trPr>
          <w:trHeight w:val="300"/>
          <w:jc w:val="center"/>
        </w:trPr>
        <w:tc>
          <w:tcPr>
            <w:tcW w:w="25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Totals</w:t>
            </w:r>
          </w:p>
        </w:tc>
        <w:tc>
          <w:tcPr>
            <w:tcW w:w="968"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190</w:t>
            </w:r>
          </w:p>
        </w:tc>
        <w:tc>
          <w:tcPr>
            <w:tcW w:w="968"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4</w:t>
            </w:r>
          </w:p>
        </w:tc>
        <w:tc>
          <w:tcPr>
            <w:tcW w:w="870" w:type="dxa"/>
            <w:tcBorders>
              <w:top w:val="single" w:sz="8" w:space="0" w:color="auto"/>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194</w:t>
            </w:r>
          </w:p>
        </w:tc>
        <w:tc>
          <w:tcPr>
            <w:tcW w:w="1165" w:type="dxa"/>
            <w:tcBorders>
              <w:top w:val="nil"/>
              <w:left w:val="nil"/>
              <w:bottom w:val="single" w:sz="8" w:space="0" w:color="auto"/>
              <w:right w:val="single" w:sz="8" w:space="0" w:color="auto"/>
            </w:tcBorders>
            <w:shd w:val="clear" w:color="auto" w:fill="auto"/>
            <w:noWrap/>
            <w:vAlign w:val="center"/>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919,389</w:t>
            </w:r>
          </w:p>
        </w:tc>
        <w:tc>
          <w:tcPr>
            <w:tcW w:w="1102" w:type="dxa"/>
            <w:tcBorders>
              <w:top w:val="nil"/>
              <w:left w:val="nil"/>
              <w:bottom w:val="single" w:sz="8" w:space="0" w:color="auto"/>
              <w:right w:val="single" w:sz="8" w:space="0" w:color="auto"/>
            </w:tcBorders>
            <w:shd w:val="clear" w:color="auto" w:fill="auto"/>
            <w:noWrap/>
            <w:vAlign w:val="bottom"/>
            <w:hideMark/>
          </w:tcPr>
          <w:p w:rsidR="00940718" w:rsidRPr="00940718" w:rsidRDefault="00940718" w:rsidP="00940718">
            <w:pPr>
              <w:spacing w:after="0" w:line="240" w:lineRule="auto"/>
              <w:jc w:val="center"/>
              <w:rPr>
                <w:rFonts w:ascii="Calibri" w:eastAsia="Times New Roman" w:hAnsi="Calibri" w:cs="Calibri"/>
                <w:b/>
                <w:bCs/>
                <w:color w:val="000000"/>
                <w:lang w:eastAsia="en-IE"/>
              </w:rPr>
            </w:pPr>
            <w:r w:rsidRPr="00940718">
              <w:rPr>
                <w:rFonts w:ascii="Calibri" w:eastAsia="Times New Roman" w:hAnsi="Calibri" w:cs="Calibri"/>
                <w:b/>
                <w:bCs/>
                <w:color w:val="000000"/>
                <w:lang w:eastAsia="en-IE"/>
              </w:rPr>
              <w:t>4,739</w:t>
            </w:r>
          </w:p>
        </w:tc>
      </w:tr>
    </w:tbl>
    <w:p w:rsidR="00940718" w:rsidRDefault="00940718"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9044B0" w:rsidRDefault="009044B0" w:rsidP="00D5123D">
      <w:pPr>
        <w:jc w:val="center"/>
      </w:pPr>
    </w:p>
    <w:p w:rsidR="00EA544C" w:rsidRDefault="00EA544C" w:rsidP="00D5123D">
      <w:pPr>
        <w:jc w:val="center"/>
      </w:pPr>
    </w:p>
    <w:tbl>
      <w:tblPr>
        <w:tblW w:w="9488" w:type="dxa"/>
        <w:tblLook w:val="04A0" w:firstRow="1" w:lastRow="0" w:firstColumn="1" w:lastColumn="0" w:noHBand="0" w:noVBand="1"/>
      </w:tblPr>
      <w:tblGrid>
        <w:gridCol w:w="2561"/>
        <w:gridCol w:w="967"/>
        <w:gridCol w:w="967"/>
        <w:gridCol w:w="967"/>
        <w:gridCol w:w="939"/>
        <w:gridCol w:w="1939"/>
        <w:gridCol w:w="1148"/>
      </w:tblGrid>
      <w:tr w:rsidR="009044B0" w:rsidRPr="009044B0" w:rsidTr="009044B0">
        <w:trPr>
          <w:trHeight w:val="300"/>
        </w:trPr>
        <w:tc>
          <w:tcPr>
            <w:tcW w:w="9488"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9044B0" w:rsidRPr="009044B0" w:rsidRDefault="009044B0" w:rsidP="009044B0">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2024</w:t>
            </w:r>
          </w:p>
        </w:tc>
      </w:tr>
      <w:tr w:rsidR="00337663" w:rsidRPr="009044B0" w:rsidTr="009044B0">
        <w:trPr>
          <w:trHeight w:val="1452"/>
        </w:trPr>
        <w:tc>
          <w:tcPr>
            <w:tcW w:w="2561" w:type="dxa"/>
            <w:tcBorders>
              <w:top w:val="nil"/>
              <w:left w:val="single" w:sz="8" w:space="0" w:color="auto"/>
              <w:bottom w:val="single" w:sz="8" w:space="0" w:color="auto"/>
              <w:right w:val="nil"/>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Local Authority</w:t>
            </w:r>
          </w:p>
        </w:tc>
        <w:tc>
          <w:tcPr>
            <w:tcW w:w="967" w:type="dxa"/>
            <w:tcBorders>
              <w:top w:val="nil"/>
              <w:left w:val="single" w:sz="8" w:space="0" w:color="auto"/>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DWWTS grants paid under NIP</w:t>
            </w:r>
          </w:p>
        </w:tc>
        <w:tc>
          <w:tcPr>
            <w:tcW w:w="967"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DWWTS grants paid under HSOCA</w:t>
            </w:r>
          </w:p>
        </w:tc>
        <w:tc>
          <w:tcPr>
            <w:tcW w:w="967" w:type="dxa"/>
            <w:tcBorders>
              <w:top w:val="nil"/>
              <w:left w:val="nil"/>
              <w:bottom w:val="single" w:sz="8" w:space="0" w:color="auto"/>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DWWTS grants paid under PAA</w:t>
            </w:r>
          </w:p>
        </w:tc>
        <w:tc>
          <w:tcPr>
            <w:tcW w:w="939"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Total grants paid</w:t>
            </w:r>
          </w:p>
        </w:tc>
        <w:tc>
          <w:tcPr>
            <w:tcW w:w="1939"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Amount paid</w:t>
            </w:r>
            <w:r w:rsidRPr="009044B0">
              <w:rPr>
                <w:rFonts w:ascii="Calibri" w:eastAsia="Times New Roman" w:hAnsi="Calibri" w:cs="Calibri"/>
                <w:b/>
                <w:bCs/>
                <w:color w:val="000000"/>
                <w:lang w:eastAsia="en-IE"/>
              </w:rPr>
              <w:t xml:space="preserve"> to local authority </w:t>
            </w:r>
          </w:p>
        </w:tc>
        <w:tc>
          <w:tcPr>
            <w:tcW w:w="1148" w:type="dxa"/>
            <w:tcBorders>
              <w:top w:val="nil"/>
              <w:left w:val="nil"/>
              <w:bottom w:val="single" w:sz="8" w:space="0" w:color="auto"/>
              <w:right w:val="single" w:sz="8" w:space="0" w:color="auto"/>
            </w:tcBorders>
            <w:shd w:val="clear" w:color="auto" w:fill="auto"/>
            <w:vAlign w:val="center"/>
            <w:hideMark/>
          </w:tcPr>
          <w:p w:rsidR="00337663" w:rsidRPr="00940718" w:rsidRDefault="00337663" w:rsidP="00337663">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337663" w:rsidRPr="009044B0" w:rsidTr="009044B0">
        <w:trPr>
          <w:trHeight w:val="300"/>
        </w:trPr>
        <w:tc>
          <w:tcPr>
            <w:tcW w:w="2561" w:type="dxa"/>
            <w:tcBorders>
              <w:top w:val="nil"/>
              <w:left w:val="single" w:sz="8" w:space="0" w:color="auto"/>
              <w:bottom w:val="single" w:sz="8" w:space="0" w:color="auto"/>
              <w:right w:val="nil"/>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 </w:t>
            </w:r>
          </w:p>
        </w:tc>
        <w:tc>
          <w:tcPr>
            <w:tcW w:w="967" w:type="dxa"/>
            <w:tcBorders>
              <w:top w:val="nil"/>
              <w:left w:val="single" w:sz="8" w:space="0" w:color="auto"/>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(No) </w:t>
            </w:r>
          </w:p>
        </w:tc>
        <w:tc>
          <w:tcPr>
            <w:tcW w:w="967"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 (No)</w:t>
            </w:r>
          </w:p>
        </w:tc>
        <w:tc>
          <w:tcPr>
            <w:tcW w:w="967"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 (No)</w:t>
            </w:r>
          </w:p>
        </w:tc>
        <w:tc>
          <w:tcPr>
            <w:tcW w:w="939"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 (No)</w:t>
            </w:r>
          </w:p>
        </w:tc>
        <w:tc>
          <w:tcPr>
            <w:tcW w:w="1939"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w:t>
            </w:r>
          </w:p>
        </w:tc>
        <w:tc>
          <w:tcPr>
            <w:tcW w:w="1148" w:type="dxa"/>
            <w:tcBorders>
              <w:top w:val="nil"/>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Carlow</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17,153</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8,576</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Cavan</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12,000</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12,000</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Clare</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4</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4</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28,604</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7,151</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Cork</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49,818</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7,117</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Cork City</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24,000</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12,000</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Donegal</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19</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19</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127,515</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6,711</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Dublin South</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9,648</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9,648</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Dun Laoghaire/</w:t>
            </w:r>
            <w:proofErr w:type="spellStart"/>
            <w:r w:rsidRPr="009044B0">
              <w:rPr>
                <w:rFonts w:ascii="Calibri" w:eastAsia="Times New Roman" w:hAnsi="Calibri" w:cs="Calibri"/>
                <w:color w:val="000000"/>
                <w:lang w:eastAsia="en-IE"/>
              </w:rPr>
              <w:t>Rathdown</w:t>
            </w:r>
            <w:proofErr w:type="spellEnd"/>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5</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6</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70,768</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11,795</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Galway</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13</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16</w:t>
            </w:r>
          </w:p>
        </w:tc>
        <w:tc>
          <w:tcPr>
            <w:tcW w:w="1939" w:type="dxa"/>
            <w:tcBorders>
              <w:top w:val="nil"/>
              <w:left w:val="single" w:sz="8" w:space="0" w:color="auto"/>
              <w:bottom w:val="nil"/>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115,226</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7,202</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Kerry</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13</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16</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166,780</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10,424</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Kildare</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15</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15</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167,943</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11,196</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Laois</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139,823</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11,652</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Leitrim</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120,675</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10,970</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Limerick</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8,698</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8,698</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Longford</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5</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5</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35,946</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7,189</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Mayo</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13</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18</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167,666</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9,315</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Meath</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42</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42</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418,451</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9,963</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Monaghan</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64,635</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9,234</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Offaly</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13</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13</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146,752</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11,289</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Roscommon</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14</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5</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19</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189,931</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9,996</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Sligo</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8</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10</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113,065</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11,306</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Tipperary</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8</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81,477</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9,053</w:t>
            </w:r>
          </w:p>
        </w:tc>
      </w:tr>
      <w:tr w:rsidR="00337663" w:rsidRPr="009044B0" w:rsidTr="009044B0">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Wexford</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26</w:t>
            </w:r>
          </w:p>
        </w:tc>
        <w:tc>
          <w:tcPr>
            <w:tcW w:w="967" w:type="dxa"/>
            <w:tcBorders>
              <w:top w:val="nil"/>
              <w:left w:val="nil"/>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26</w:t>
            </w:r>
          </w:p>
        </w:tc>
        <w:tc>
          <w:tcPr>
            <w:tcW w:w="1939"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193,159</w:t>
            </w:r>
          </w:p>
        </w:tc>
        <w:tc>
          <w:tcPr>
            <w:tcW w:w="1148" w:type="dxa"/>
            <w:tcBorders>
              <w:top w:val="nil"/>
              <w:left w:val="nil"/>
              <w:bottom w:val="nil"/>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7,429</w:t>
            </w:r>
          </w:p>
        </w:tc>
      </w:tr>
      <w:tr w:rsidR="00337663" w:rsidRPr="009044B0" w:rsidTr="009044B0">
        <w:trPr>
          <w:trHeight w:val="300"/>
        </w:trPr>
        <w:tc>
          <w:tcPr>
            <w:tcW w:w="2561" w:type="dxa"/>
            <w:tcBorders>
              <w:top w:val="nil"/>
              <w:left w:val="single" w:sz="8" w:space="0" w:color="auto"/>
              <w:bottom w:val="nil"/>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color w:val="000000"/>
                <w:lang w:eastAsia="en-IE"/>
              </w:rPr>
            </w:pPr>
            <w:r w:rsidRPr="009044B0">
              <w:rPr>
                <w:rFonts w:ascii="Calibri" w:eastAsia="Times New Roman" w:hAnsi="Calibri" w:cs="Calibri"/>
                <w:color w:val="000000"/>
                <w:lang w:eastAsia="en-IE"/>
              </w:rPr>
              <w:t>Wicklow</w:t>
            </w:r>
          </w:p>
        </w:tc>
        <w:tc>
          <w:tcPr>
            <w:tcW w:w="967" w:type="dxa"/>
            <w:tcBorders>
              <w:top w:val="nil"/>
              <w:left w:val="nil"/>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w:t>
            </w:r>
          </w:p>
        </w:tc>
        <w:tc>
          <w:tcPr>
            <w:tcW w:w="967" w:type="dxa"/>
            <w:tcBorders>
              <w:top w:val="nil"/>
              <w:left w:val="nil"/>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3</w:t>
            </w:r>
          </w:p>
        </w:tc>
        <w:tc>
          <w:tcPr>
            <w:tcW w:w="1939" w:type="dxa"/>
            <w:tcBorders>
              <w:top w:val="nil"/>
              <w:left w:val="single" w:sz="8" w:space="0" w:color="auto"/>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21,607</w:t>
            </w:r>
          </w:p>
        </w:tc>
        <w:tc>
          <w:tcPr>
            <w:tcW w:w="1148" w:type="dxa"/>
            <w:tcBorders>
              <w:top w:val="nil"/>
              <w:left w:val="nil"/>
              <w:bottom w:val="single" w:sz="8" w:space="0" w:color="auto"/>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color w:val="000000"/>
                <w:lang w:eastAsia="en-IE"/>
              </w:rPr>
            </w:pPr>
            <w:r w:rsidRPr="009044B0">
              <w:rPr>
                <w:rFonts w:ascii="Calibri" w:eastAsia="Times New Roman" w:hAnsi="Calibri" w:cs="Calibri"/>
                <w:color w:val="000000"/>
                <w:lang w:eastAsia="en-IE"/>
              </w:rPr>
              <w:t>7,202</w:t>
            </w:r>
          </w:p>
        </w:tc>
      </w:tr>
      <w:tr w:rsidR="00337663" w:rsidRPr="009044B0" w:rsidTr="009044B0">
        <w:trPr>
          <w:trHeight w:val="300"/>
        </w:trPr>
        <w:tc>
          <w:tcPr>
            <w:tcW w:w="256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Totals</w:t>
            </w:r>
          </w:p>
        </w:tc>
        <w:tc>
          <w:tcPr>
            <w:tcW w:w="967" w:type="dxa"/>
            <w:tcBorders>
              <w:top w:val="nil"/>
              <w:left w:val="nil"/>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240</w:t>
            </w:r>
          </w:p>
        </w:tc>
        <w:tc>
          <w:tcPr>
            <w:tcW w:w="967" w:type="dxa"/>
            <w:tcBorders>
              <w:top w:val="nil"/>
              <w:left w:val="nil"/>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19</w:t>
            </w:r>
          </w:p>
        </w:tc>
        <w:tc>
          <w:tcPr>
            <w:tcW w:w="967" w:type="dxa"/>
            <w:tcBorders>
              <w:top w:val="single" w:sz="8" w:space="0" w:color="auto"/>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6</w:t>
            </w:r>
          </w:p>
        </w:tc>
        <w:tc>
          <w:tcPr>
            <w:tcW w:w="939" w:type="dxa"/>
            <w:tcBorders>
              <w:top w:val="single" w:sz="8" w:space="0" w:color="auto"/>
              <w:left w:val="nil"/>
              <w:bottom w:val="single" w:sz="8" w:space="0" w:color="auto"/>
              <w:right w:val="single" w:sz="8" w:space="0" w:color="auto"/>
            </w:tcBorders>
            <w:shd w:val="clear" w:color="auto" w:fill="auto"/>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265</w:t>
            </w:r>
          </w:p>
        </w:tc>
        <w:tc>
          <w:tcPr>
            <w:tcW w:w="1939" w:type="dxa"/>
            <w:tcBorders>
              <w:top w:val="nil"/>
              <w:left w:val="nil"/>
              <w:bottom w:val="single" w:sz="8" w:space="0" w:color="auto"/>
              <w:right w:val="single" w:sz="8" w:space="0" w:color="auto"/>
            </w:tcBorders>
            <w:shd w:val="clear" w:color="auto" w:fill="auto"/>
            <w:noWrap/>
            <w:vAlign w:val="center"/>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2,491,337</w:t>
            </w:r>
          </w:p>
        </w:tc>
        <w:tc>
          <w:tcPr>
            <w:tcW w:w="1148" w:type="dxa"/>
            <w:tcBorders>
              <w:top w:val="nil"/>
              <w:left w:val="nil"/>
              <w:bottom w:val="single" w:sz="8" w:space="0" w:color="auto"/>
              <w:right w:val="single" w:sz="8" w:space="0" w:color="auto"/>
            </w:tcBorders>
            <w:shd w:val="clear" w:color="auto" w:fill="auto"/>
            <w:noWrap/>
            <w:vAlign w:val="bottom"/>
            <w:hideMark/>
          </w:tcPr>
          <w:p w:rsidR="00337663" w:rsidRPr="009044B0" w:rsidRDefault="00337663" w:rsidP="00337663">
            <w:pPr>
              <w:spacing w:after="0" w:line="240" w:lineRule="auto"/>
              <w:jc w:val="center"/>
              <w:rPr>
                <w:rFonts w:ascii="Calibri" w:eastAsia="Times New Roman" w:hAnsi="Calibri" w:cs="Calibri"/>
                <w:b/>
                <w:bCs/>
                <w:color w:val="000000"/>
                <w:lang w:eastAsia="en-IE"/>
              </w:rPr>
            </w:pPr>
            <w:r w:rsidRPr="009044B0">
              <w:rPr>
                <w:rFonts w:ascii="Calibri" w:eastAsia="Times New Roman" w:hAnsi="Calibri" w:cs="Calibri"/>
                <w:b/>
                <w:bCs/>
                <w:color w:val="000000"/>
                <w:lang w:eastAsia="en-IE"/>
              </w:rPr>
              <w:t>9,401</w:t>
            </w:r>
          </w:p>
        </w:tc>
      </w:tr>
    </w:tbl>
    <w:p w:rsidR="00EA544C" w:rsidRDefault="00EA544C" w:rsidP="00D5123D">
      <w:pPr>
        <w:jc w:val="center"/>
      </w:pPr>
    </w:p>
    <w:p w:rsidR="009044B0" w:rsidRDefault="009044B0" w:rsidP="00D5123D">
      <w:pPr>
        <w:jc w:val="center"/>
      </w:pPr>
    </w:p>
    <w:p w:rsidR="00CC3B7F" w:rsidRDefault="00CC3B7F" w:rsidP="00D5123D">
      <w:pPr>
        <w:jc w:val="center"/>
      </w:pPr>
    </w:p>
    <w:p w:rsidR="00CC3B7F" w:rsidRDefault="00CC3B7F" w:rsidP="00D5123D">
      <w:pPr>
        <w:jc w:val="center"/>
      </w:pPr>
    </w:p>
    <w:p w:rsidR="00CC3B7F" w:rsidRDefault="00CC3B7F" w:rsidP="00D5123D">
      <w:pPr>
        <w:jc w:val="center"/>
      </w:pPr>
    </w:p>
    <w:p w:rsidR="00CC3B7F" w:rsidRDefault="00CC3B7F" w:rsidP="00D5123D">
      <w:pPr>
        <w:jc w:val="center"/>
      </w:pPr>
    </w:p>
    <w:p w:rsidR="00CC3B7F" w:rsidRDefault="00CC3B7F" w:rsidP="00D5123D">
      <w:pPr>
        <w:jc w:val="center"/>
      </w:pPr>
    </w:p>
    <w:p w:rsidR="00CC3B7F" w:rsidRDefault="00CC3B7F" w:rsidP="00D5123D">
      <w:pPr>
        <w:jc w:val="center"/>
      </w:pPr>
    </w:p>
    <w:p w:rsidR="00CC3B7F" w:rsidRDefault="00CC3B7F" w:rsidP="00D5123D">
      <w:pPr>
        <w:jc w:val="center"/>
      </w:pPr>
    </w:p>
    <w:p w:rsidR="00CC3B7F" w:rsidRDefault="00CC3B7F" w:rsidP="00D5123D">
      <w:pPr>
        <w:jc w:val="center"/>
      </w:pPr>
    </w:p>
    <w:tbl>
      <w:tblPr>
        <w:tblW w:w="9157" w:type="dxa"/>
        <w:tblLook w:val="04A0" w:firstRow="1" w:lastRow="0" w:firstColumn="1" w:lastColumn="0" w:noHBand="0" w:noVBand="1"/>
      </w:tblPr>
      <w:tblGrid>
        <w:gridCol w:w="2561"/>
        <w:gridCol w:w="967"/>
        <w:gridCol w:w="967"/>
        <w:gridCol w:w="967"/>
        <w:gridCol w:w="939"/>
        <w:gridCol w:w="1529"/>
        <w:gridCol w:w="1227"/>
      </w:tblGrid>
      <w:tr w:rsidR="00CC3B7F" w:rsidRPr="00CC3B7F" w:rsidTr="00337663">
        <w:trPr>
          <w:trHeight w:val="300"/>
        </w:trPr>
        <w:tc>
          <w:tcPr>
            <w:tcW w:w="9157"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C3B7F" w:rsidRPr="00CC3B7F" w:rsidRDefault="00CC3B7F" w:rsidP="00CC3B7F">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2025</w:t>
            </w:r>
          </w:p>
        </w:tc>
      </w:tr>
      <w:tr w:rsidR="00337663" w:rsidRPr="00CC3B7F" w:rsidTr="00CC3B7F">
        <w:trPr>
          <w:trHeight w:val="1452"/>
        </w:trPr>
        <w:tc>
          <w:tcPr>
            <w:tcW w:w="2561" w:type="dxa"/>
            <w:tcBorders>
              <w:top w:val="nil"/>
              <w:left w:val="single" w:sz="8" w:space="0" w:color="auto"/>
              <w:bottom w:val="single" w:sz="8" w:space="0" w:color="auto"/>
              <w:right w:val="nil"/>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Local Authority</w:t>
            </w:r>
          </w:p>
        </w:tc>
        <w:tc>
          <w:tcPr>
            <w:tcW w:w="967" w:type="dxa"/>
            <w:tcBorders>
              <w:top w:val="nil"/>
              <w:left w:val="single" w:sz="8" w:space="0" w:color="auto"/>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DWWTS grants paid under NIP</w:t>
            </w:r>
          </w:p>
        </w:tc>
        <w:tc>
          <w:tcPr>
            <w:tcW w:w="967" w:type="dxa"/>
            <w:tcBorders>
              <w:top w:val="nil"/>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DWWTS grants paid under HSOCA</w:t>
            </w:r>
          </w:p>
        </w:tc>
        <w:tc>
          <w:tcPr>
            <w:tcW w:w="967" w:type="dxa"/>
            <w:tcBorders>
              <w:top w:val="nil"/>
              <w:left w:val="nil"/>
              <w:bottom w:val="single" w:sz="8" w:space="0" w:color="auto"/>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DWWTS grants paid under PAA</w:t>
            </w:r>
          </w:p>
        </w:tc>
        <w:tc>
          <w:tcPr>
            <w:tcW w:w="939" w:type="dxa"/>
            <w:tcBorders>
              <w:top w:val="nil"/>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Total grants paid</w:t>
            </w:r>
          </w:p>
        </w:tc>
        <w:tc>
          <w:tcPr>
            <w:tcW w:w="1529" w:type="dxa"/>
            <w:tcBorders>
              <w:top w:val="nil"/>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Amount paid</w:t>
            </w:r>
            <w:r w:rsidRPr="00CC3B7F">
              <w:rPr>
                <w:rFonts w:ascii="Calibri" w:eastAsia="Times New Roman" w:hAnsi="Calibri" w:cs="Calibri"/>
                <w:b/>
                <w:bCs/>
                <w:color w:val="000000"/>
                <w:lang w:eastAsia="en-IE"/>
              </w:rPr>
              <w:t xml:space="preserve"> to local authority </w:t>
            </w:r>
          </w:p>
        </w:tc>
        <w:tc>
          <w:tcPr>
            <w:tcW w:w="1227" w:type="dxa"/>
            <w:tcBorders>
              <w:top w:val="nil"/>
              <w:left w:val="nil"/>
              <w:bottom w:val="single" w:sz="8" w:space="0" w:color="auto"/>
              <w:right w:val="single" w:sz="8" w:space="0" w:color="auto"/>
            </w:tcBorders>
            <w:shd w:val="clear" w:color="auto" w:fill="auto"/>
            <w:vAlign w:val="center"/>
            <w:hideMark/>
          </w:tcPr>
          <w:p w:rsidR="00337663" w:rsidRPr="00940718" w:rsidRDefault="00337663" w:rsidP="00337663">
            <w:pPr>
              <w:spacing w:after="0" w:line="240" w:lineRule="auto"/>
              <w:jc w:val="center"/>
              <w:rPr>
                <w:rFonts w:ascii="Calibri" w:eastAsia="Times New Roman" w:hAnsi="Calibri" w:cs="Calibri"/>
                <w:b/>
                <w:bCs/>
                <w:color w:val="000000"/>
                <w:lang w:eastAsia="en-IE"/>
              </w:rPr>
            </w:pPr>
            <w:r>
              <w:rPr>
                <w:rFonts w:ascii="Calibri" w:eastAsia="Times New Roman" w:hAnsi="Calibri" w:cs="Calibri"/>
                <w:b/>
                <w:bCs/>
                <w:color w:val="000000"/>
                <w:lang w:eastAsia="en-IE"/>
              </w:rPr>
              <w:t>Average grant amount paid</w:t>
            </w:r>
          </w:p>
        </w:tc>
      </w:tr>
      <w:tr w:rsidR="00337663" w:rsidRPr="00CC3B7F" w:rsidTr="00CC3B7F">
        <w:trPr>
          <w:trHeight w:val="300"/>
        </w:trPr>
        <w:tc>
          <w:tcPr>
            <w:tcW w:w="2561" w:type="dxa"/>
            <w:tcBorders>
              <w:top w:val="nil"/>
              <w:left w:val="single" w:sz="8" w:space="0" w:color="auto"/>
              <w:bottom w:val="single" w:sz="8" w:space="0" w:color="auto"/>
              <w:right w:val="nil"/>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 </w:t>
            </w:r>
          </w:p>
        </w:tc>
        <w:tc>
          <w:tcPr>
            <w:tcW w:w="967" w:type="dxa"/>
            <w:tcBorders>
              <w:top w:val="nil"/>
              <w:left w:val="single" w:sz="8" w:space="0" w:color="auto"/>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(No) </w:t>
            </w:r>
          </w:p>
        </w:tc>
        <w:tc>
          <w:tcPr>
            <w:tcW w:w="967" w:type="dxa"/>
            <w:tcBorders>
              <w:top w:val="nil"/>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 (No)</w:t>
            </w:r>
          </w:p>
        </w:tc>
        <w:tc>
          <w:tcPr>
            <w:tcW w:w="967" w:type="dxa"/>
            <w:tcBorders>
              <w:top w:val="nil"/>
              <w:left w:val="nil"/>
              <w:bottom w:val="single" w:sz="8" w:space="0" w:color="auto"/>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 (No)</w:t>
            </w:r>
          </w:p>
        </w:tc>
        <w:tc>
          <w:tcPr>
            <w:tcW w:w="939" w:type="dxa"/>
            <w:tcBorders>
              <w:top w:val="nil"/>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 (No)</w:t>
            </w:r>
          </w:p>
        </w:tc>
        <w:tc>
          <w:tcPr>
            <w:tcW w:w="1529" w:type="dxa"/>
            <w:tcBorders>
              <w:top w:val="nil"/>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w:t>
            </w:r>
          </w:p>
        </w:tc>
        <w:tc>
          <w:tcPr>
            <w:tcW w:w="1227" w:type="dxa"/>
            <w:tcBorders>
              <w:top w:val="nil"/>
              <w:left w:val="nil"/>
              <w:bottom w:val="nil"/>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Carlow</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88,143</w:t>
            </w:r>
          </w:p>
        </w:tc>
        <w:tc>
          <w:tcPr>
            <w:tcW w:w="1227"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11,018</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Cavan</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12,000</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12,000</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Clare</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39,580</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9,895</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Cork</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15</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23</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189,440</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8,237</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Cork City</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12,000</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12,000</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Donegal</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300,834</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10,028</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Dun Laoghaire/</w:t>
            </w:r>
            <w:proofErr w:type="spellStart"/>
            <w:r w:rsidRPr="00CC3B7F">
              <w:rPr>
                <w:rFonts w:ascii="Calibri" w:eastAsia="Times New Roman" w:hAnsi="Calibri" w:cs="Calibri"/>
                <w:color w:val="000000"/>
                <w:lang w:eastAsia="en-IE"/>
              </w:rPr>
              <w:t>Rathdown</w:t>
            </w:r>
            <w:proofErr w:type="spellEnd"/>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48,000</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12,000</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Galway</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26</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38</w:t>
            </w:r>
          </w:p>
        </w:tc>
        <w:tc>
          <w:tcPr>
            <w:tcW w:w="1529" w:type="dxa"/>
            <w:tcBorders>
              <w:top w:val="nil"/>
              <w:left w:val="single" w:sz="8" w:space="0" w:color="auto"/>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356,386</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9,379</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Kerry</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13</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26</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304,068</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11,695</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Kildare</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26</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26</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285,954</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10,998</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Kilkenny</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13</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15</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167,971</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11,198</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Laois</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39</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39</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448,278</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11,494</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Leitrim</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115,244</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10,477</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Limerick</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55,739</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6,967</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Longford</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24,000</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12,000</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Mayo</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6</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37</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352,831</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9,536</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Meath</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37</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37</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431,647</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11,666</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Monaghan</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14</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14</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125,569</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8,969</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Offaly</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30</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353,773</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11,792</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Roscommon</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21</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24</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258,458</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10,769</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Sligo</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37,743</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9,436</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Tipperary</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5</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85,305</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10,663</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Waterford</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14</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14</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152,603</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10,900</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Westmeath</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3</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28,972</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9,657</w:t>
            </w:r>
          </w:p>
        </w:tc>
      </w:tr>
      <w:tr w:rsidR="00337663" w:rsidRPr="00CC3B7F" w:rsidTr="00CC3B7F">
        <w:trPr>
          <w:trHeight w:val="288"/>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Wexford</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47</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47</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433,881</w:t>
            </w:r>
          </w:p>
        </w:tc>
        <w:tc>
          <w:tcPr>
            <w:tcW w:w="1227" w:type="dxa"/>
            <w:tcBorders>
              <w:top w:val="nil"/>
              <w:left w:val="single" w:sz="8" w:space="0" w:color="auto"/>
              <w:bottom w:val="single" w:sz="4"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9,232</w:t>
            </w:r>
          </w:p>
        </w:tc>
      </w:tr>
      <w:tr w:rsidR="00337663" w:rsidRPr="00CC3B7F" w:rsidTr="00CC3B7F">
        <w:trPr>
          <w:trHeight w:val="300"/>
        </w:trPr>
        <w:tc>
          <w:tcPr>
            <w:tcW w:w="2561" w:type="dxa"/>
            <w:tcBorders>
              <w:top w:val="nil"/>
              <w:left w:val="single" w:sz="8" w:space="0" w:color="auto"/>
              <w:bottom w:val="nil"/>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color w:val="000000"/>
                <w:lang w:eastAsia="en-IE"/>
              </w:rPr>
            </w:pPr>
            <w:r w:rsidRPr="00CC3B7F">
              <w:rPr>
                <w:rFonts w:ascii="Calibri" w:eastAsia="Times New Roman" w:hAnsi="Calibri" w:cs="Calibri"/>
                <w:color w:val="000000"/>
                <w:lang w:eastAsia="en-IE"/>
              </w:rPr>
              <w:t>Wicklow</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5</w:t>
            </w:r>
          </w:p>
        </w:tc>
        <w:tc>
          <w:tcPr>
            <w:tcW w:w="967" w:type="dxa"/>
            <w:tcBorders>
              <w:top w:val="nil"/>
              <w:left w:val="nil"/>
              <w:bottom w:val="nil"/>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w:t>
            </w:r>
          </w:p>
        </w:tc>
        <w:tc>
          <w:tcPr>
            <w:tcW w:w="967" w:type="dxa"/>
            <w:tcBorders>
              <w:top w:val="nil"/>
              <w:left w:val="nil"/>
              <w:bottom w:val="nil"/>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0</w:t>
            </w:r>
          </w:p>
        </w:tc>
        <w:tc>
          <w:tcPr>
            <w:tcW w:w="939" w:type="dxa"/>
            <w:tcBorders>
              <w:top w:val="nil"/>
              <w:left w:val="nil"/>
              <w:bottom w:val="nil"/>
              <w:right w:val="nil"/>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6</w:t>
            </w:r>
          </w:p>
        </w:tc>
        <w:tc>
          <w:tcPr>
            <w:tcW w:w="1529" w:type="dxa"/>
            <w:tcBorders>
              <w:top w:val="nil"/>
              <w:left w:val="single" w:sz="8" w:space="0" w:color="auto"/>
              <w:bottom w:val="nil"/>
              <w:right w:val="nil"/>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63,749</w:t>
            </w:r>
          </w:p>
        </w:tc>
        <w:tc>
          <w:tcPr>
            <w:tcW w:w="1227" w:type="dxa"/>
            <w:tcBorders>
              <w:top w:val="nil"/>
              <w:left w:val="single" w:sz="8" w:space="0" w:color="auto"/>
              <w:bottom w:val="single" w:sz="8"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color w:val="000000"/>
                <w:lang w:eastAsia="en-IE"/>
              </w:rPr>
            </w:pPr>
            <w:r w:rsidRPr="00CC3B7F">
              <w:rPr>
                <w:rFonts w:ascii="Calibri" w:eastAsia="Times New Roman" w:hAnsi="Calibri" w:cs="Calibri"/>
                <w:color w:val="000000"/>
                <w:lang w:eastAsia="en-IE"/>
              </w:rPr>
              <w:t>10,625</w:t>
            </w:r>
          </w:p>
        </w:tc>
      </w:tr>
      <w:tr w:rsidR="00337663" w:rsidRPr="00CC3B7F" w:rsidTr="00CC3B7F">
        <w:trPr>
          <w:trHeight w:val="300"/>
        </w:trPr>
        <w:tc>
          <w:tcPr>
            <w:tcW w:w="256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337663" w:rsidRPr="00CC3B7F" w:rsidRDefault="00337663" w:rsidP="00337663">
            <w:pPr>
              <w:spacing w:after="0" w:line="240" w:lineRule="auto"/>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Totals</w:t>
            </w:r>
          </w:p>
        </w:tc>
        <w:tc>
          <w:tcPr>
            <w:tcW w:w="967" w:type="dxa"/>
            <w:tcBorders>
              <w:top w:val="single" w:sz="8" w:space="0" w:color="auto"/>
              <w:left w:val="nil"/>
              <w:bottom w:val="single" w:sz="8"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409</w:t>
            </w:r>
          </w:p>
        </w:tc>
        <w:tc>
          <w:tcPr>
            <w:tcW w:w="967" w:type="dxa"/>
            <w:tcBorders>
              <w:top w:val="single" w:sz="8" w:space="0" w:color="auto"/>
              <w:left w:val="nil"/>
              <w:bottom w:val="single" w:sz="8"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34</w:t>
            </w:r>
          </w:p>
        </w:tc>
        <w:tc>
          <w:tcPr>
            <w:tcW w:w="967" w:type="dxa"/>
            <w:tcBorders>
              <w:top w:val="single" w:sz="8" w:space="0" w:color="auto"/>
              <w:left w:val="nil"/>
              <w:bottom w:val="single" w:sz="8" w:space="0" w:color="auto"/>
              <w:right w:val="single" w:sz="12"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17</w:t>
            </w:r>
          </w:p>
        </w:tc>
        <w:tc>
          <w:tcPr>
            <w:tcW w:w="939" w:type="dxa"/>
            <w:tcBorders>
              <w:top w:val="single" w:sz="8" w:space="0" w:color="auto"/>
              <w:left w:val="nil"/>
              <w:bottom w:val="single" w:sz="8" w:space="0" w:color="auto"/>
              <w:right w:val="single" w:sz="8" w:space="0" w:color="auto"/>
            </w:tcBorders>
            <w:shd w:val="clear" w:color="auto" w:fill="auto"/>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460</w:t>
            </w:r>
          </w:p>
        </w:tc>
        <w:tc>
          <w:tcPr>
            <w:tcW w:w="1529" w:type="dxa"/>
            <w:tcBorders>
              <w:top w:val="single" w:sz="8" w:space="0" w:color="auto"/>
              <w:left w:val="nil"/>
              <w:bottom w:val="single" w:sz="8"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4,772,169</w:t>
            </w:r>
          </w:p>
        </w:tc>
        <w:tc>
          <w:tcPr>
            <w:tcW w:w="1227" w:type="dxa"/>
            <w:tcBorders>
              <w:top w:val="nil"/>
              <w:left w:val="nil"/>
              <w:bottom w:val="single" w:sz="8" w:space="0" w:color="auto"/>
              <w:right w:val="single" w:sz="8" w:space="0" w:color="auto"/>
            </w:tcBorders>
            <w:shd w:val="clear" w:color="auto" w:fill="auto"/>
            <w:noWrap/>
            <w:vAlign w:val="center"/>
            <w:hideMark/>
          </w:tcPr>
          <w:p w:rsidR="00337663" w:rsidRPr="00CC3B7F" w:rsidRDefault="00337663" w:rsidP="00337663">
            <w:pPr>
              <w:spacing w:after="0" w:line="240" w:lineRule="auto"/>
              <w:jc w:val="center"/>
              <w:rPr>
                <w:rFonts w:ascii="Calibri" w:eastAsia="Times New Roman" w:hAnsi="Calibri" w:cs="Calibri"/>
                <w:b/>
                <w:bCs/>
                <w:color w:val="000000"/>
                <w:lang w:eastAsia="en-IE"/>
              </w:rPr>
            </w:pPr>
            <w:r w:rsidRPr="00CC3B7F">
              <w:rPr>
                <w:rFonts w:ascii="Calibri" w:eastAsia="Times New Roman" w:hAnsi="Calibri" w:cs="Calibri"/>
                <w:b/>
                <w:bCs/>
                <w:color w:val="000000"/>
                <w:lang w:eastAsia="en-IE"/>
              </w:rPr>
              <w:t>10,374</w:t>
            </w:r>
          </w:p>
        </w:tc>
      </w:tr>
    </w:tbl>
    <w:p w:rsidR="009044B0" w:rsidRDefault="009044B0" w:rsidP="00D5123D">
      <w:pPr>
        <w:jc w:val="center"/>
      </w:pPr>
    </w:p>
    <w:sectPr w:rsidR="009044B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2AF"/>
    <w:rsid w:val="0004793B"/>
    <w:rsid w:val="00063ECF"/>
    <w:rsid w:val="000A3EC2"/>
    <w:rsid w:val="002C0C31"/>
    <w:rsid w:val="00300A22"/>
    <w:rsid w:val="00337663"/>
    <w:rsid w:val="004522AF"/>
    <w:rsid w:val="00507A84"/>
    <w:rsid w:val="005C111B"/>
    <w:rsid w:val="006D0DC6"/>
    <w:rsid w:val="00846A55"/>
    <w:rsid w:val="009044B0"/>
    <w:rsid w:val="00940718"/>
    <w:rsid w:val="00A46D83"/>
    <w:rsid w:val="00B33287"/>
    <w:rsid w:val="00BF1443"/>
    <w:rsid w:val="00CC3B7F"/>
    <w:rsid w:val="00D5123D"/>
    <w:rsid w:val="00D971E4"/>
    <w:rsid w:val="00EA54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E14ED"/>
  <w15:chartTrackingRefBased/>
  <w15:docId w15:val="{2E3AD54C-19AD-4A27-A316-DEB3EF03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6D83"/>
    <w:pPr>
      <w:spacing w:before="100" w:beforeAutospacing="1" w:after="100" w:afterAutospacing="1" w:line="240" w:lineRule="auto"/>
    </w:pPr>
    <w:rPr>
      <w:rFonts w:ascii="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305375">
      <w:bodyDiv w:val="1"/>
      <w:marLeft w:val="0"/>
      <w:marRight w:val="0"/>
      <w:marTop w:val="0"/>
      <w:marBottom w:val="0"/>
      <w:divBdr>
        <w:top w:val="none" w:sz="0" w:space="0" w:color="auto"/>
        <w:left w:val="none" w:sz="0" w:space="0" w:color="auto"/>
        <w:bottom w:val="none" w:sz="0" w:space="0" w:color="auto"/>
        <w:right w:val="none" w:sz="0" w:space="0" w:color="auto"/>
      </w:divBdr>
    </w:div>
    <w:div w:id="341204389">
      <w:bodyDiv w:val="1"/>
      <w:marLeft w:val="0"/>
      <w:marRight w:val="0"/>
      <w:marTop w:val="0"/>
      <w:marBottom w:val="0"/>
      <w:divBdr>
        <w:top w:val="none" w:sz="0" w:space="0" w:color="auto"/>
        <w:left w:val="none" w:sz="0" w:space="0" w:color="auto"/>
        <w:bottom w:val="none" w:sz="0" w:space="0" w:color="auto"/>
        <w:right w:val="none" w:sz="0" w:space="0" w:color="auto"/>
      </w:divBdr>
    </w:div>
    <w:div w:id="356002599">
      <w:bodyDiv w:val="1"/>
      <w:marLeft w:val="0"/>
      <w:marRight w:val="0"/>
      <w:marTop w:val="0"/>
      <w:marBottom w:val="0"/>
      <w:divBdr>
        <w:top w:val="none" w:sz="0" w:space="0" w:color="auto"/>
        <w:left w:val="none" w:sz="0" w:space="0" w:color="auto"/>
        <w:bottom w:val="none" w:sz="0" w:space="0" w:color="auto"/>
        <w:right w:val="none" w:sz="0" w:space="0" w:color="auto"/>
      </w:divBdr>
    </w:div>
    <w:div w:id="362748451">
      <w:bodyDiv w:val="1"/>
      <w:marLeft w:val="0"/>
      <w:marRight w:val="0"/>
      <w:marTop w:val="0"/>
      <w:marBottom w:val="0"/>
      <w:divBdr>
        <w:top w:val="none" w:sz="0" w:space="0" w:color="auto"/>
        <w:left w:val="none" w:sz="0" w:space="0" w:color="auto"/>
        <w:bottom w:val="none" w:sz="0" w:space="0" w:color="auto"/>
        <w:right w:val="none" w:sz="0" w:space="0" w:color="auto"/>
      </w:divBdr>
    </w:div>
    <w:div w:id="558052173">
      <w:bodyDiv w:val="1"/>
      <w:marLeft w:val="0"/>
      <w:marRight w:val="0"/>
      <w:marTop w:val="0"/>
      <w:marBottom w:val="0"/>
      <w:divBdr>
        <w:top w:val="none" w:sz="0" w:space="0" w:color="auto"/>
        <w:left w:val="none" w:sz="0" w:space="0" w:color="auto"/>
        <w:bottom w:val="none" w:sz="0" w:space="0" w:color="auto"/>
        <w:right w:val="none" w:sz="0" w:space="0" w:color="auto"/>
      </w:divBdr>
    </w:div>
    <w:div w:id="558175806">
      <w:bodyDiv w:val="1"/>
      <w:marLeft w:val="0"/>
      <w:marRight w:val="0"/>
      <w:marTop w:val="0"/>
      <w:marBottom w:val="0"/>
      <w:divBdr>
        <w:top w:val="none" w:sz="0" w:space="0" w:color="auto"/>
        <w:left w:val="none" w:sz="0" w:space="0" w:color="auto"/>
        <w:bottom w:val="none" w:sz="0" w:space="0" w:color="auto"/>
        <w:right w:val="none" w:sz="0" w:space="0" w:color="auto"/>
      </w:divBdr>
    </w:div>
    <w:div w:id="774441843">
      <w:bodyDiv w:val="1"/>
      <w:marLeft w:val="0"/>
      <w:marRight w:val="0"/>
      <w:marTop w:val="0"/>
      <w:marBottom w:val="0"/>
      <w:divBdr>
        <w:top w:val="none" w:sz="0" w:space="0" w:color="auto"/>
        <w:left w:val="none" w:sz="0" w:space="0" w:color="auto"/>
        <w:bottom w:val="none" w:sz="0" w:space="0" w:color="auto"/>
        <w:right w:val="none" w:sz="0" w:space="0" w:color="auto"/>
      </w:divBdr>
    </w:div>
    <w:div w:id="1002897566">
      <w:bodyDiv w:val="1"/>
      <w:marLeft w:val="0"/>
      <w:marRight w:val="0"/>
      <w:marTop w:val="0"/>
      <w:marBottom w:val="0"/>
      <w:divBdr>
        <w:top w:val="none" w:sz="0" w:space="0" w:color="auto"/>
        <w:left w:val="none" w:sz="0" w:space="0" w:color="auto"/>
        <w:bottom w:val="none" w:sz="0" w:space="0" w:color="auto"/>
        <w:right w:val="none" w:sz="0" w:space="0" w:color="auto"/>
      </w:divBdr>
    </w:div>
    <w:div w:id="1166822344">
      <w:bodyDiv w:val="1"/>
      <w:marLeft w:val="0"/>
      <w:marRight w:val="0"/>
      <w:marTop w:val="0"/>
      <w:marBottom w:val="0"/>
      <w:divBdr>
        <w:top w:val="none" w:sz="0" w:space="0" w:color="auto"/>
        <w:left w:val="none" w:sz="0" w:space="0" w:color="auto"/>
        <w:bottom w:val="none" w:sz="0" w:space="0" w:color="auto"/>
        <w:right w:val="none" w:sz="0" w:space="0" w:color="auto"/>
      </w:divBdr>
    </w:div>
    <w:div w:id="1280070065">
      <w:bodyDiv w:val="1"/>
      <w:marLeft w:val="0"/>
      <w:marRight w:val="0"/>
      <w:marTop w:val="0"/>
      <w:marBottom w:val="0"/>
      <w:divBdr>
        <w:top w:val="none" w:sz="0" w:space="0" w:color="auto"/>
        <w:left w:val="none" w:sz="0" w:space="0" w:color="auto"/>
        <w:bottom w:val="none" w:sz="0" w:space="0" w:color="auto"/>
        <w:right w:val="none" w:sz="0" w:space="0" w:color="auto"/>
      </w:divBdr>
    </w:div>
    <w:div w:id="1339575205">
      <w:bodyDiv w:val="1"/>
      <w:marLeft w:val="0"/>
      <w:marRight w:val="0"/>
      <w:marTop w:val="0"/>
      <w:marBottom w:val="0"/>
      <w:divBdr>
        <w:top w:val="none" w:sz="0" w:space="0" w:color="auto"/>
        <w:left w:val="none" w:sz="0" w:space="0" w:color="auto"/>
        <w:bottom w:val="none" w:sz="0" w:space="0" w:color="auto"/>
        <w:right w:val="none" w:sz="0" w:space="0" w:color="auto"/>
      </w:divBdr>
    </w:div>
    <w:div w:id="1439181085">
      <w:bodyDiv w:val="1"/>
      <w:marLeft w:val="0"/>
      <w:marRight w:val="0"/>
      <w:marTop w:val="0"/>
      <w:marBottom w:val="0"/>
      <w:divBdr>
        <w:top w:val="none" w:sz="0" w:space="0" w:color="auto"/>
        <w:left w:val="none" w:sz="0" w:space="0" w:color="auto"/>
        <w:bottom w:val="none" w:sz="0" w:space="0" w:color="auto"/>
        <w:right w:val="none" w:sz="0" w:space="0" w:color="auto"/>
      </w:divBdr>
    </w:div>
    <w:div w:id="1453085760">
      <w:bodyDiv w:val="1"/>
      <w:marLeft w:val="0"/>
      <w:marRight w:val="0"/>
      <w:marTop w:val="0"/>
      <w:marBottom w:val="0"/>
      <w:divBdr>
        <w:top w:val="none" w:sz="0" w:space="0" w:color="auto"/>
        <w:left w:val="none" w:sz="0" w:space="0" w:color="auto"/>
        <w:bottom w:val="none" w:sz="0" w:space="0" w:color="auto"/>
        <w:right w:val="none" w:sz="0" w:space="0" w:color="auto"/>
      </w:divBdr>
    </w:div>
    <w:div w:id="154320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F8D5A13473A0489F58D4B4392684FB" ma:contentTypeVersion="2" ma:contentTypeDescription="Create a new document." ma:contentTypeScope="" ma:versionID="75fb591ddd0ee2d9f90177f2b79b8c31">
  <xsd:schema xmlns:xsd="http://www.w3.org/2001/XMLSchema" xmlns:xs="http://www.w3.org/2001/XMLSchema" xmlns:p="http://schemas.microsoft.com/office/2006/metadata/properties" xmlns:ns2="500f2aa7-18ce-4bd4-80be-85a192370899" targetNamespace="http://schemas.microsoft.com/office/2006/metadata/properties" ma:root="true" ma:fieldsID="64e96119898fff5166b81193e2936f58" ns2:_="">
    <xsd:import namespace="500f2aa7-18ce-4bd4-80be-85a19237089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f2aa7-18ce-4bd4-80be-85a1923708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2B704F-D46A-42E8-B2DD-9A012D327C3C}">
  <ds:schemaRefs>
    <ds:schemaRef ds:uri="http://schemas.openxmlformats.org/officeDocument/2006/bibliography"/>
  </ds:schemaRefs>
</ds:datastoreItem>
</file>

<file path=customXml/itemProps2.xml><?xml version="1.0" encoding="utf-8"?>
<ds:datastoreItem xmlns:ds="http://schemas.openxmlformats.org/officeDocument/2006/customXml" ds:itemID="{2AC79206-F9CE-43CB-8ACB-12A307FBBC7E}"/>
</file>

<file path=customXml/itemProps3.xml><?xml version="1.0" encoding="utf-8"?>
<ds:datastoreItem xmlns:ds="http://schemas.openxmlformats.org/officeDocument/2006/customXml" ds:itemID="{D47EDD63-955F-4649-8CD0-D81F3346468B}"/>
</file>

<file path=customXml/itemProps4.xml><?xml version="1.0" encoding="utf-8"?>
<ds:datastoreItem xmlns:ds="http://schemas.openxmlformats.org/officeDocument/2006/customXml" ds:itemID="{BDCF7B0D-8E73-4B40-8643-AEDBB158AFF4}"/>
</file>

<file path=docProps/app.xml><?xml version="1.0" encoding="utf-8"?>
<Properties xmlns="http://schemas.openxmlformats.org/officeDocument/2006/extended-properties" xmlns:vt="http://schemas.openxmlformats.org/officeDocument/2006/docPropsVTypes">
  <Template>Normal.dotm</Template>
  <TotalTime>89</TotalTime>
  <Pages>10</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Enda O'Brien (Housing)</dc:creator>
  <cp:keywords/>
  <dc:description/>
  <cp:lastModifiedBy>Enda O'Brien (Housing)</cp:lastModifiedBy>
  <cp:revision>17</cp:revision>
  <dcterms:created xsi:type="dcterms:W3CDTF">2026-04-20T10:27:00Z</dcterms:created>
  <dcterms:modified xsi:type="dcterms:W3CDTF">2026-04-20T12:00:00Z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0x01010008F8D5A13473A0489F58D4B4392684FB</vt:lpwstr>
  </property>
</Properties>
</file>