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780"/>
        <w:tblW w:w="8729" w:type="dxa"/>
        <w:tblLook w:val="04A0" w:firstRow="1" w:lastRow="0" w:firstColumn="1" w:lastColumn="0" w:noHBand="0" w:noVBand="1"/>
      </w:tblPr>
      <w:tblGrid>
        <w:gridCol w:w="2740"/>
        <w:gridCol w:w="1580"/>
        <w:gridCol w:w="1420"/>
        <w:gridCol w:w="1640"/>
        <w:gridCol w:w="1349"/>
      </w:tblGrid>
      <w:tr w:rsidR="009C0AC4" w:rsidRPr="009C0AC4" w14:paraId="3C72A144" w14:textId="77777777" w:rsidTr="00A0315A">
        <w:trPr>
          <w:trHeight w:val="58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8878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bookmarkStart w:id="0" w:name="_GoBack"/>
            <w:bookmarkEnd w:id="0"/>
            <w:r w:rsidRPr="009C0AC4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73A5D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Complete Applications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6C24C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Incomplete Applications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8C682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Applications Refused 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44E74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Applications Approved </w:t>
            </w:r>
          </w:p>
        </w:tc>
      </w:tr>
      <w:tr w:rsidR="009C0AC4" w:rsidRPr="009C0AC4" w14:paraId="198F5945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1817A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Carlow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DBA5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716DE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18E5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8BF4B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1DF7F09D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0684F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Cavan County County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7A0A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9537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590A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5AA6E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74A841BA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688C8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Clare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4105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008F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B3A13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FE81C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1EDB85DE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E6850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Cork City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CD0E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8600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087C3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534E8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</w:p>
        </w:tc>
      </w:tr>
      <w:tr w:rsidR="009C0AC4" w:rsidRPr="009C0AC4" w14:paraId="612474FE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B6A77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Cork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48BF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A858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E1375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D4107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5D7D5F4F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9311A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Donegal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A3D0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3596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78DB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60B1" w14:textId="77777777" w:rsidR="009C0AC4" w:rsidRPr="009C0AC4" w:rsidRDefault="00997880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</w:p>
        </w:tc>
      </w:tr>
      <w:tr w:rsidR="009C0AC4" w:rsidRPr="009C0AC4" w14:paraId="4C4478D0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E4107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Dublin City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6F86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5A8B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E71DF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336A7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2</w:t>
            </w:r>
          </w:p>
        </w:tc>
      </w:tr>
      <w:tr w:rsidR="009C0AC4" w:rsidRPr="009C0AC4" w14:paraId="7E40B14B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B9CB9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Dun Laoghaire/Rathdown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86B40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74CE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8D4BC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F83B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0CEEC10C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E7D7D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Fingal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E5F8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58D2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368B3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470F8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047BAB6F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0B304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Galway City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6923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E1E89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37CD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78A2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08940633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C66DE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Galway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0633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AB2B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65E5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1AA6D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65B6C33E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E7A8A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Kerry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D9D2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3764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B299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650F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7DDC5AF3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D16B6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Kildare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D2142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18BFD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4266E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024E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09535DA8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A1CC8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Kilkenny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EEBE9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3FE3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88CDB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07989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146BCEB9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CA443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Laois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7AF3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A998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22CF1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1C27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294116CE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65EC9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Leitrim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F4C0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3846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BD0E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0A405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1CD80E9F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49F26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*Limerick City and County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4521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D20A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8954F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4E312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2</w:t>
            </w:r>
          </w:p>
        </w:tc>
      </w:tr>
      <w:tr w:rsidR="009C0AC4" w:rsidRPr="009C0AC4" w14:paraId="07C7778B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59E83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Longford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DCA1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312E8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4964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4597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267C6315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1C021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Louth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610C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BF88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AAC2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B2F6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3E835A5C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1DCB2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Mayo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57C1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5EB5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0630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67BB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5D86989D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E44C7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Meath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5977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F589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5514D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CA38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4D5A0D3C" w14:textId="77777777" w:rsidTr="00A0315A">
        <w:trPr>
          <w:trHeight w:val="27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9A9D0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Monaghan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3DD2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700A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05CE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5EF8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14D2D56E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A9908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Offaly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8068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3C79C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7D7E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321A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08693772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2A976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Roscommon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FF2A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8CC4B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3183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24762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6D0E9B81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0D6C6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Sligo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C32E9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EB56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2227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F8D4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54A6B2A0" w14:textId="77777777" w:rsidTr="00A0315A">
        <w:trPr>
          <w:trHeight w:val="28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0906F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South Dublin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D3CE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6BBD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0CB2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CFD1A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</w:p>
        </w:tc>
      </w:tr>
      <w:tr w:rsidR="009C0AC4" w:rsidRPr="009C0AC4" w14:paraId="4BF15CB0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F7859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Tipperary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A81A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C903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D2A37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96DAE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6F593A20" w14:textId="77777777" w:rsidTr="00A0315A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DB9C9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Waterford City and County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D126F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911EC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96A1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56C2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4ABB9706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7D2D0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Westmeath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52B3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46E66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C22EF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0988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4DB4ED5B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D9B3F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Wexford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801A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43278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11B4F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66E3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3CC83A4E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29334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Wicklow County Council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EEE2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2866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C91CB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F02F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0</w:t>
            </w:r>
          </w:p>
        </w:tc>
      </w:tr>
      <w:tr w:rsidR="009C0AC4" w:rsidRPr="009C0AC4" w14:paraId="7C2C45FB" w14:textId="77777777" w:rsidTr="00A0315A">
        <w:trPr>
          <w:trHeight w:val="2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1864B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Total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9E1C8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79D22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3F546" w14:textId="77777777" w:rsidR="009C0AC4" w:rsidRPr="009C0AC4" w:rsidRDefault="009C0AC4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542B0" w14:textId="77777777" w:rsidR="009C0AC4" w:rsidRPr="009C0AC4" w:rsidRDefault="00997880" w:rsidP="00A031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7</w:t>
            </w:r>
          </w:p>
        </w:tc>
      </w:tr>
      <w:tr w:rsidR="009C0AC4" w:rsidRPr="009C0AC4" w14:paraId="6DF5B7A1" w14:textId="77777777" w:rsidTr="00A0315A">
        <w:trPr>
          <w:trHeight w:val="290"/>
        </w:trPr>
        <w:tc>
          <w:tcPr>
            <w:tcW w:w="7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AB8A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9C0AC4">
              <w:rPr>
                <w:rFonts w:ascii="Calibri" w:eastAsia="Times New Roman" w:hAnsi="Calibri" w:cs="Calibri"/>
                <w:color w:val="000000"/>
                <w:lang w:eastAsia="en-IE"/>
              </w:rPr>
              <w:t>*1 application to Limerick CCC was withdrawn by the applicant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A2A1" w14:textId="77777777" w:rsidR="009C0AC4" w:rsidRPr="009C0AC4" w:rsidRDefault="009C0AC4" w:rsidP="00A031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</w:tr>
    </w:tbl>
    <w:p w14:paraId="06927DB9" w14:textId="77777777" w:rsidR="00F21CB7" w:rsidRPr="00A0315A" w:rsidRDefault="00A0315A" w:rsidP="00A0315A">
      <w:pPr>
        <w:jc w:val="center"/>
        <w:rPr>
          <w:b/>
        </w:rPr>
      </w:pPr>
      <w:r w:rsidRPr="00A0315A">
        <w:rPr>
          <w:b/>
        </w:rPr>
        <w:t>Room for a Student – Local Authority Tenancies Scheme – Applications Dec 23- Dec 24</w:t>
      </w:r>
    </w:p>
    <w:p w14:paraId="3CEDDAC7" w14:textId="77777777" w:rsidR="00A0315A" w:rsidRDefault="00A0315A"/>
    <w:p w14:paraId="0BEEE375" w14:textId="77777777" w:rsidR="00A0315A" w:rsidRDefault="00A0315A"/>
    <w:p w14:paraId="6698A6D7" w14:textId="77777777" w:rsidR="00A0315A" w:rsidRDefault="00A0315A"/>
    <w:p w14:paraId="09456DCF" w14:textId="77777777" w:rsidR="00A0315A" w:rsidRDefault="00A0315A"/>
    <w:p w14:paraId="479260A9" w14:textId="77777777" w:rsidR="00A0315A" w:rsidRDefault="00A0315A"/>
    <w:sectPr w:rsidR="00A031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C4"/>
    <w:rsid w:val="00920619"/>
    <w:rsid w:val="00996AFF"/>
    <w:rsid w:val="00997880"/>
    <w:rsid w:val="009C0AC4"/>
    <w:rsid w:val="00A0315A"/>
    <w:rsid w:val="00B50ADC"/>
    <w:rsid w:val="00BB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B4A3"/>
  <w15:chartTrackingRefBased/>
  <w15:docId w15:val="{60AB275A-1E5A-4080-8454-9BC8998F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2" ma:contentTypeDescription="Create a new document." ma:contentTypeScope="" ma:versionID="75fb591ddd0ee2d9f90177f2b79b8c31">
  <xsd:schema xmlns:xsd="http://www.w3.org/2001/XMLSchema" xmlns:xs="http://www.w3.org/2001/XMLSchema" xmlns:p="http://schemas.microsoft.com/office/2006/metadata/properties" xmlns:ns2="500f2aa7-18ce-4bd4-80be-85a192370899" targetNamespace="http://schemas.microsoft.com/office/2006/metadata/properties" ma:root="true" ma:fieldsID="64e96119898fff5166b81193e2936f58" ns2:_="">
    <xsd:import namespace="500f2aa7-18ce-4bd4-80be-85a1923708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f2aa7-18ce-4bd4-80be-85a1923708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1331A4-9A4E-4A6D-83B8-D86433CF5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454A73-4477-4DB8-B8BD-46DE9240A561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500f2aa7-18ce-4bd4-80be-85a19237089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30CA479-D699-4238-8E87-AA452F665C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0f2aa7-18ce-4bd4-80be-85a1923708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Morrissey (Housing)</dc:creator>
  <cp:keywords/>
  <dc:description/>
  <cp:lastModifiedBy>Maria Griffin (Housing)</cp:lastModifiedBy>
  <cp:revision>2</cp:revision>
  <dcterms:created xsi:type="dcterms:W3CDTF">2026-02-10T16:52:00Z</dcterms:created>
  <dcterms:modified xsi:type="dcterms:W3CDTF">2026-02-10T16:52:00Z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0x01010008F8D5A13473A0489F58D4B4392684FB</vt:lpwstr>
  </property>
</Properties>
</file>