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D9FEB0" w14:textId="77777777" w:rsidR="003D7B17" w:rsidRDefault="003D7B17" w:rsidP="003D7B17">
      <w:pPr>
        <w:autoSpaceDE w:val="0"/>
        <w:autoSpaceDN w:val="0"/>
        <w:adjustRightInd w:val="0"/>
        <w:spacing w:after="0" w:line="240" w:lineRule="auto"/>
        <w:rPr>
          <w:rFonts w:ascii="Tms Rmn" w:hAnsi="Tms Rmn"/>
          <w:kern w:val="0"/>
          <w:sz w:val="24"/>
          <w:szCs w:val="24"/>
        </w:rPr>
      </w:pPr>
    </w:p>
    <w:tbl>
      <w:tblPr>
        <w:tblW w:w="5000" w:type="pct"/>
        <w:tblLayout w:type="fixed"/>
        <w:tblCellMar>
          <w:left w:w="0" w:type="dxa"/>
          <w:right w:w="0" w:type="dxa"/>
        </w:tblCellMar>
        <w:tblLook w:val="00BF" w:firstRow="1" w:lastRow="0" w:firstColumn="1" w:lastColumn="0" w:noHBand="0" w:noVBand="0"/>
      </w:tblPr>
      <w:tblGrid>
        <w:gridCol w:w="4672"/>
        <w:gridCol w:w="4672"/>
      </w:tblGrid>
      <w:tr w:rsidR="003D7B17" w14:paraId="30C74FE3" w14:textId="77777777">
        <w:tc>
          <w:tcPr>
            <w:tcW w:w="2500" w:type="pct"/>
            <w:tcBorders>
              <w:top w:val="single" w:sz="6" w:space="0" w:color="auto"/>
              <w:left w:val="single" w:sz="6" w:space="0" w:color="auto"/>
              <w:bottom w:val="single" w:sz="6" w:space="0" w:color="auto"/>
              <w:right w:val="single" w:sz="6" w:space="0" w:color="auto"/>
            </w:tcBorders>
          </w:tcPr>
          <w:p w14:paraId="150C5E5D" w14:textId="77777777" w:rsidR="003D7B17" w:rsidRDefault="003D7B17">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 xml:space="preserve">LOCAL AUTHORITY </w:t>
            </w:r>
          </w:p>
        </w:tc>
        <w:tc>
          <w:tcPr>
            <w:tcW w:w="2500" w:type="pct"/>
            <w:tcBorders>
              <w:top w:val="single" w:sz="6" w:space="0" w:color="auto"/>
              <w:left w:val="single" w:sz="6" w:space="0" w:color="auto"/>
              <w:bottom w:val="single" w:sz="6" w:space="0" w:color="auto"/>
              <w:right w:val="single" w:sz="6" w:space="0" w:color="auto"/>
            </w:tcBorders>
          </w:tcPr>
          <w:p w14:paraId="168CC0A6" w14:textId="77777777" w:rsidR="003D7B17" w:rsidRDefault="003D7B17">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Total WRC/LRC Payments 2023-2025</w:t>
            </w:r>
          </w:p>
        </w:tc>
      </w:tr>
      <w:tr w:rsidR="003D7B17" w14:paraId="45DDD3F6" w14:textId="77777777">
        <w:tc>
          <w:tcPr>
            <w:tcW w:w="2500" w:type="pct"/>
            <w:tcBorders>
              <w:top w:val="single" w:sz="6" w:space="0" w:color="auto"/>
              <w:left w:val="single" w:sz="6" w:space="0" w:color="auto"/>
              <w:bottom w:val="single" w:sz="6" w:space="0" w:color="auto"/>
              <w:right w:val="single" w:sz="6" w:space="0" w:color="auto"/>
            </w:tcBorders>
          </w:tcPr>
          <w:p w14:paraId="6950780D" w14:textId="77777777" w:rsidR="003D7B17" w:rsidRDefault="003D7B1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Carlow </w:t>
            </w:r>
          </w:p>
        </w:tc>
        <w:tc>
          <w:tcPr>
            <w:tcW w:w="2500" w:type="pct"/>
            <w:tcBorders>
              <w:top w:val="single" w:sz="6" w:space="0" w:color="auto"/>
              <w:left w:val="single" w:sz="6" w:space="0" w:color="auto"/>
              <w:bottom w:val="single" w:sz="6" w:space="0" w:color="auto"/>
              <w:right w:val="single" w:sz="6" w:space="0" w:color="auto"/>
            </w:tcBorders>
          </w:tcPr>
          <w:p w14:paraId="4F1A7A97" w14:textId="77777777" w:rsidR="003D7B17" w:rsidRDefault="003D7B1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€1,252,149 </w:t>
            </w:r>
          </w:p>
        </w:tc>
      </w:tr>
      <w:tr w:rsidR="003D7B17" w14:paraId="4A0DAEBF" w14:textId="77777777">
        <w:tc>
          <w:tcPr>
            <w:tcW w:w="2500" w:type="pct"/>
            <w:tcBorders>
              <w:top w:val="single" w:sz="6" w:space="0" w:color="auto"/>
              <w:left w:val="single" w:sz="6" w:space="0" w:color="auto"/>
              <w:bottom w:val="single" w:sz="6" w:space="0" w:color="auto"/>
              <w:right w:val="single" w:sz="6" w:space="0" w:color="auto"/>
            </w:tcBorders>
          </w:tcPr>
          <w:p w14:paraId="6A196DCA" w14:textId="77777777" w:rsidR="003D7B17" w:rsidRDefault="003D7B1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Cavan </w:t>
            </w:r>
          </w:p>
        </w:tc>
        <w:tc>
          <w:tcPr>
            <w:tcW w:w="2500" w:type="pct"/>
            <w:tcBorders>
              <w:top w:val="single" w:sz="6" w:space="0" w:color="auto"/>
              <w:left w:val="single" w:sz="6" w:space="0" w:color="auto"/>
              <w:bottom w:val="single" w:sz="6" w:space="0" w:color="auto"/>
              <w:right w:val="single" w:sz="6" w:space="0" w:color="auto"/>
            </w:tcBorders>
          </w:tcPr>
          <w:p w14:paraId="6C95CE06" w14:textId="77777777" w:rsidR="003D7B17" w:rsidRDefault="003D7B1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 €3,493,911 </w:t>
            </w:r>
          </w:p>
        </w:tc>
      </w:tr>
      <w:tr w:rsidR="003D7B17" w14:paraId="7669DE80" w14:textId="77777777">
        <w:tc>
          <w:tcPr>
            <w:tcW w:w="2500" w:type="pct"/>
            <w:tcBorders>
              <w:top w:val="single" w:sz="6" w:space="0" w:color="auto"/>
              <w:left w:val="single" w:sz="6" w:space="0" w:color="auto"/>
              <w:bottom w:val="single" w:sz="6" w:space="0" w:color="auto"/>
              <w:right w:val="single" w:sz="6" w:space="0" w:color="auto"/>
            </w:tcBorders>
          </w:tcPr>
          <w:p w14:paraId="09F5A4E4" w14:textId="77777777" w:rsidR="003D7B17" w:rsidRDefault="003D7B1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Clare </w:t>
            </w:r>
          </w:p>
        </w:tc>
        <w:tc>
          <w:tcPr>
            <w:tcW w:w="2500" w:type="pct"/>
            <w:tcBorders>
              <w:top w:val="single" w:sz="6" w:space="0" w:color="auto"/>
              <w:left w:val="single" w:sz="6" w:space="0" w:color="auto"/>
              <w:bottom w:val="single" w:sz="6" w:space="0" w:color="auto"/>
              <w:right w:val="single" w:sz="6" w:space="0" w:color="auto"/>
            </w:tcBorders>
          </w:tcPr>
          <w:p w14:paraId="2FC36797" w14:textId="77777777" w:rsidR="003D7B17" w:rsidRDefault="003D7B1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 €3,244,887 </w:t>
            </w:r>
          </w:p>
        </w:tc>
      </w:tr>
      <w:tr w:rsidR="003D7B17" w14:paraId="4ECF745A" w14:textId="77777777">
        <w:tc>
          <w:tcPr>
            <w:tcW w:w="2500" w:type="pct"/>
            <w:tcBorders>
              <w:top w:val="single" w:sz="6" w:space="0" w:color="auto"/>
              <w:left w:val="single" w:sz="6" w:space="0" w:color="auto"/>
              <w:bottom w:val="single" w:sz="6" w:space="0" w:color="auto"/>
              <w:right w:val="single" w:sz="6" w:space="0" w:color="auto"/>
            </w:tcBorders>
          </w:tcPr>
          <w:p w14:paraId="5689BBC0" w14:textId="77777777" w:rsidR="003D7B17" w:rsidRDefault="003D7B1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Cork County </w:t>
            </w:r>
          </w:p>
        </w:tc>
        <w:tc>
          <w:tcPr>
            <w:tcW w:w="2500" w:type="pct"/>
            <w:tcBorders>
              <w:top w:val="single" w:sz="6" w:space="0" w:color="auto"/>
              <w:left w:val="single" w:sz="6" w:space="0" w:color="auto"/>
              <w:bottom w:val="single" w:sz="6" w:space="0" w:color="auto"/>
              <w:right w:val="single" w:sz="6" w:space="0" w:color="auto"/>
            </w:tcBorders>
          </w:tcPr>
          <w:p w14:paraId="7CF49A46" w14:textId="77777777" w:rsidR="003D7B17" w:rsidRDefault="003D7B1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 €6,354,911 </w:t>
            </w:r>
          </w:p>
        </w:tc>
      </w:tr>
      <w:tr w:rsidR="003D7B17" w14:paraId="364B8A52" w14:textId="77777777">
        <w:tc>
          <w:tcPr>
            <w:tcW w:w="2500" w:type="pct"/>
            <w:tcBorders>
              <w:top w:val="single" w:sz="6" w:space="0" w:color="auto"/>
              <w:left w:val="single" w:sz="6" w:space="0" w:color="auto"/>
              <w:bottom w:val="single" w:sz="6" w:space="0" w:color="auto"/>
              <w:right w:val="single" w:sz="6" w:space="0" w:color="auto"/>
            </w:tcBorders>
          </w:tcPr>
          <w:p w14:paraId="07AF8388" w14:textId="77777777" w:rsidR="003D7B17" w:rsidRDefault="003D7B1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Donegal County </w:t>
            </w:r>
          </w:p>
        </w:tc>
        <w:tc>
          <w:tcPr>
            <w:tcW w:w="2500" w:type="pct"/>
            <w:tcBorders>
              <w:top w:val="single" w:sz="6" w:space="0" w:color="auto"/>
              <w:left w:val="single" w:sz="6" w:space="0" w:color="auto"/>
              <w:bottom w:val="single" w:sz="6" w:space="0" w:color="auto"/>
              <w:right w:val="single" w:sz="6" w:space="0" w:color="auto"/>
            </w:tcBorders>
          </w:tcPr>
          <w:p w14:paraId="73559BEB" w14:textId="77777777" w:rsidR="003D7B17" w:rsidRDefault="003D7B1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 €4,958,353 </w:t>
            </w:r>
          </w:p>
        </w:tc>
      </w:tr>
      <w:tr w:rsidR="003D7B17" w14:paraId="4920C880" w14:textId="77777777">
        <w:tc>
          <w:tcPr>
            <w:tcW w:w="2500" w:type="pct"/>
            <w:tcBorders>
              <w:top w:val="single" w:sz="6" w:space="0" w:color="auto"/>
              <w:left w:val="single" w:sz="6" w:space="0" w:color="auto"/>
              <w:bottom w:val="single" w:sz="6" w:space="0" w:color="auto"/>
              <w:right w:val="single" w:sz="6" w:space="0" w:color="auto"/>
            </w:tcBorders>
          </w:tcPr>
          <w:p w14:paraId="0B0640B0" w14:textId="77777777" w:rsidR="003D7B17" w:rsidRDefault="003D7B1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Dublin City Council  </w:t>
            </w:r>
          </w:p>
        </w:tc>
        <w:tc>
          <w:tcPr>
            <w:tcW w:w="2500" w:type="pct"/>
            <w:tcBorders>
              <w:top w:val="single" w:sz="6" w:space="0" w:color="auto"/>
              <w:left w:val="single" w:sz="6" w:space="0" w:color="auto"/>
              <w:bottom w:val="single" w:sz="6" w:space="0" w:color="auto"/>
              <w:right w:val="single" w:sz="6" w:space="0" w:color="auto"/>
            </w:tcBorders>
          </w:tcPr>
          <w:p w14:paraId="09EC4BB3" w14:textId="77777777" w:rsidR="003D7B17" w:rsidRDefault="003D7B1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 €74,807* </w:t>
            </w:r>
          </w:p>
        </w:tc>
      </w:tr>
      <w:tr w:rsidR="003D7B17" w14:paraId="375D673B" w14:textId="77777777">
        <w:tc>
          <w:tcPr>
            <w:tcW w:w="2500" w:type="pct"/>
            <w:tcBorders>
              <w:top w:val="single" w:sz="6" w:space="0" w:color="auto"/>
              <w:left w:val="single" w:sz="6" w:space="0" w:color="auto"/>
              <w:bottom w:val="single" w:sz="6" w:space="0" w:color="auto"/>
              <w:right w:val="single" w:sz="6" w:space="0" w:color="auto"/>
            </w:tcBorders>
          </w:tcPr>
          <w:p w14:paraId="09B8B25E" w14:textId="77777777" w:rsidR="003D7B17" w:rsidRDefault="003D7B1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Galway County </w:t>
            </w:r>
          </w:p>
        </w:tc>
        <w:tc>
          <w:tcPr>
            <w:tcW w:w="2500" w:type="pct"/>
            <w:tcBorders>
              <w:top w:val="single" w:sz="6" w:space="0" w:color="auto"/>
              <w:left w:val="single" w:sz="6" w:space="0" w:color="auto"/>
              <w:bottom w:val="single" w:sz="6" w:space="0" w:color="auto"/>
              <w:right w:val="single" w:sz="6" w:space="0" w:color="auto"/>
            </w:tcBorders>
          </w:tcPr>
          <w:p w14:paraId="0D9F67CA" w14:textId="77777777" w:rsidR="003D7B17" w:rsidRDefault="003D7B1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 €4,809,159 </w:t>
            </w:r>
          </w:p>
        </w:tc>
      </w:tr>
      <w:tr w:rsidR="003D7B17" w14:paraId="13C22806" w14:textId="77777777">
        <w:tc>
          <w:tcPr>
            <w:tcW w:w="2500" w:type="pct"/>
            <w:tcBorders>
              <w:top w:val="single" w:sz="6" w:space="0" w:color="auto"/>
              <w:left w:val="single" w:sz="6" w:space="0" w:color="auto"/>
              <w:bottom w:val="single" w:sz="6" w:space="0" w:color="auto"/>
              <w:right w:val="single" w:sz="6" w:space="0" w:color="auto"/>
            </w:tcBorders>
          </w:tcPr>
          <w:p w14:paraId="154E1AC7" w14:textId="77777777" w:rsidR="003D7B17" w:rsidRDefault="003D7B1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Kerry </w:t>
            </w:r>
          </w:p>
        </w:tc>
        <w:tc>
          <w:tcPr>
            <w:tcW w:w="2500" w:type="pct"/>
            <w:tcBorders>
              <w:top w:val="single" w:sz="6" w:space="0" w:color="auto"/>
              <w:left w:val="single" w:sz="6" w:space="0" w:color="auto"/>
              <w:bottom w:val="single" w:sz="6" w:space="0" w:color="auto"/>
              <w:right w:val="single" w:sz="6" w:space="0" w:color="auto"/>
            </w:tcBorders>
          </w:tcPr>
          <w:p w14:paraId="7065FDAF" w14:textId="77777777" w:rsidR="003D7B17" w:rsidRDefault="003D7B1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 €3,601,694 </w:t>
            </w:r>
          </w:p>
        </w:tc>
      </w:tr>
      <w:tr w:rsidR="003D7B17" w14:paraId="374CB992" w14:textId="77777777">
        <w:tc>
          <w:tcPr>
            <w:tcW w:w="2500" w:type="pct"/>
            <w:tcBorders>
              <w:top w:val="single" w:sz="6" w:space="0" w:color="auto"/>
              <w:left w:val="single" w:sz="6" w:space="0" w:color="auto"/>
              <w:bottom w:val="single" w:sz="6" w:space="0" w:color="auto"/>
              <w:right w:val="single" w:sz="6" w:space="0" w:color="auto"/>
            </w:tcBorders>
          </w:tcPr>
          <w:p w14:paraId="1A8634FD" w14:textId="77777777" w:rsidR="003D7B17" w:rsidRDefault="003D7B1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Kilkenny </w:t>
            </w:r>
          </w:p>
        </w:tc>
        <w:tc>
          <w:tcPr>
            <w:tcW w:w="2500" w:type="pct"/>
            <w:tcBorders>
              <w:top w:val="single" w:sz="6" w:space="0" w:color="auto"/>
              <w:left w:val="single" w:sz="6" w:space="0" w:color="auto"/>
              <w:bottom w:val="single" w:sz="6" w:space="0" w:color="auto"/>
              <w:right w:val="single" w:sz="6" w:space="0" w:color="auto"/>
            </w:tcBorders>
          </w:tcPr>
          <w:p w14:paraId="29AB9A57" w14:textId="77777777" w:rsidR="003D7B17" w:rsidRDefault="003D7B1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 €2,429,487 </w:t>
            </w:r>
          </w:p>
        </w:tc>
      </w:tr>
      <w:tr w:rsidR="003D7B17" w14:paraId="6B7FEB65" w14:textId="77777777">
        <w:tc>
          <w:tcPr>
            <w:tcW w:w="2500" w:type="pct"/>
            <w:tcBorders>
              <w:top w:val="single" w:sz="6" w:space="0" w:color="auto"/>
              <w:left w:val="single" w:sz="6" w:space="0" w:color="auto"/>
              <w:bottom w:val="single" w:sz="6" w:space="0" w:color="auto"/>
              <w:right w:val="single" w:sz="6" w:space="0" w:color="auto"/>
            </w:tcBorders>
          </w:tcPr>
          <w:p w14:paraId="1577F833" w14:textId="77777777" w:rsidR="003D7B17" w:rsidRDefault="003D7B1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Kildare </w:t>
            </w:r>
          </w:p>
        </w:tc>
        <w:tc>
          <w:tcPr>
            <w:tcW w:w="2500" w:type="pct"/>
            <w:tcBorders>
              <w:top w:val="single" w:sz="6" w:space="0" w:color="auto"/>
              <w:left w:val="single" w:sz="6" w:space="0" w:color="auto"/>
              <w:bottom w:val="single" w:sz="6" w:space="0" w:color="auto"/>
              <w:right w:val="single" w:sz="6" w:space="0" w:color="auto"/>
            </w:tcBorders>
          </w:tcPr>
          <w:p w14:paraId="36796E0E" w14:textId="77777777" w:rsidR="003D7B17" w:rsidRDefault="003D7B1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 €2,435,455 </w:t>
            </w:r>
          </w:p>
        </w:tc>
      </w:tr>
      <w:tr w:rsidR="003D7B17" w14:paraId="61D626CA" w14:textId="77777777">
        <w:tc>
          <w:tcPr>
            <w:tcW w:w="2500" w:type="pct"/>
            <w:tcBorders>
              <w:top w:val="single" w:sz="6" w:space="0" w:color="auto"/>
              <w:left w:val="single" w:sz="6" w:space="0" w:color="auto"/>
              <w:bottom w:val="single" w:sz="6" w:space="0" w:color="auto"/>
              <w:right w:val="single" w:sz="6" w:space="0" w:color="auto"/>
            </w:tcBorders>
          </w:tcPr>
          <w:p w14:paraId="25767981" w14:textId="77777777" w:rsidR="003D7B17" w:rsidRDefault="003D7B1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Laois </w:t>
            </w:r>
          </w:p>
        </w:tc>
        <w:tc>
          <w:tcPr>
            <w:tcW w:w="2500" w:type="pct"/>
            <w:tcBorders>
              <w:top w:val="single" w:sz="6" w:space="0" w:color="auto"/>
              <w:left w:val="single" w:sz="6" w:space="0" w:color="auto"/>
              <w:bottom w:val="single" w:sz="6" w:space="0" w:color="auto"/>
              <w:right w:val="single" w:sz="6" w:space="0" w:color="auto"/>
            </w:tcBorders>
          </w:tcPr>
          <w:p w14:paraId="4D200E6C" w14:textId="77777777" w:rsidR="003D7B17" w:rsidRDefault="003D7B1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 €3,784,835 </w:t>
            </w:r>
          </w:p>
        </w:tc>
      </w:tr>
      <w:tr w:rsidR="003D7B17" w14:paraId="5BFFF3DB" w14:textId="77777777">
        <w:tc>
          <w:tcPr>
            <w:tcW w:w="2500" w:type="pct"/>
            <w:tcBorders>
              <w:top w:val="single" w:sz="6" w:space="0" w:color="auto"/>
              <w:left w:val="single" w:sz="6" w:space="0" w:color="auto"/>
              <w:bottom w:val="single" w:sz="6" w:space="0" w:color="auto"/>
              <w:right w:val="single" w:sz="6" w:space="0" w:color="auto"/>
            </w:tcBorders>
          </w:tcPr>
          <w:p w14:paraId="6F9B0040" w14:textId="77777777" w:rsidR="003D7B17" w:rsidRDefault="003D7B1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Leitrim </w:t>
            </w:r>
          </w:p>
        </w:tc>
        <w:tc>
          <w:tcPr>
            <w:tcW w:w="2500" w:type="pct"/>
            <w:tcBorders>
              <w:top w:val="single" w:sz="6" w:space="0" w:color="auto"/>
              <w:left w:val="single" w:sz="6" w:space="0" w:color="auto"/>
              <w:bottom w:val="single" w:sz="6" w:space="0" w:color="auto"/>
              <w:right w:val="single" w:sz="6" w:space="0" w:color="auto"/>
            </w:tcBorders>
          </w:tcPr>
          <w:p w14:paraId="28659488" w14:textId="77777777" w:rsidR="003D7B17" w:rsidRDefault="003D7B1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 €1,586,367 </w:t>
            </w:r>
          </w:p>
        </w:tc>
      </w:tr>
      <w:tr w:rsidR="003D7B17" w14:paraId="0133D104" w14:textId="77777777">
        <w:tc>
          <w:tcPr>
            <w:tcW w:w="2500" w:type="pct"/>
            <w:tcBorders>
              <w:top w:val="single" w:sz="6" w:space="0" w:color="auto"/>
              <w:left w:val="single" w:sz="6" w:space="0" w:color="auto"/>
              <w:bottom w:val="single" w:sz="6" w:space="0" w:color="auto"/>
              <w:right w:val="single" w:sz="6" w:space="0" w:color="auto"/>
            </w:tcBorders>
          </w:tcPr>
          <w:p w14:paraId="053AF938" w14:textId="77777777" w:rsidR="003D7B17" w:rsidRDefault="003D7B1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Limerick City &amp; County </w:t>
            </w:r>
          </w:p>
        </w:tc>
        <w:tc>
          <w:tcPr>
            <w:tcW w:w="2500" w:type="pct"/>
            <w:tcBorders>
              <w:top w:val="single" w:sz="6" w:space="0" w:color="auto"/>
              <w:left w:val="single" w:sz="6" w:space="0" w:color="auto"/>
              <w:bottom w:val="single" w:sz="6" w:space="0" w:color="auto"/>
              <w:right w:val="single" w:sz="6" w:space="0" w:color="auto"/>
            </w:tcBorders>
          </w:tcPr>
          <w:p w14:paraId="427798F5" w14:textId="77777777" w:rsidR="003D7B17" w:rsidRDefault="003D7B1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 €2,051,847 </w:t>
            </w:r>
          </w:p>
        </w:tc>
      </w:tr>
      <w:tr w:rsidR="003D7B17" w14:paraId="629F1962" w14:textId="77777777">
        <w:tc>
          <w:tcPr>
            <w:tcW w:w="2500" w:type="pct"/>
            <w:tcBorders>
              <w:top w:val="single" w:sz="6" w:space="0" w:color="auto"/>
              <w:left w:val="single" w:sz="6" w:space="0" w:color="auto"/>
              <w:bottom w:val="single" w:sz="6" w:space="0" w:color="auto"/>
              <w:right w:val="single" w:sz="6" w:space="0" w:color="auto"/>
            </w:tcBorders>
          </w:tcPr>
          <w:p w14:paraId="3BE62A0B" w14:textId="77777777" w:rsidR="003D7B17" w:rsidRDefault="003D7B1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Longford </w:t>
            </w:r>
          </w:p>
        </w:tc>
        <w:tc>
          <w:tcPr>
            <w:tcW w:w="2500" w:type="pct"/>
            <w:tcBorders>
              <w:top w:val="single" w:sz="6" w:space="0" w:color="auto"/>
              <w:left w:val="single" w:sz="6" w:space="0" w:color="auto"/>
              <w:bottom w:val="single" w:sz="6" w:space="0" w:color="auto"/>
              <w:right w:val="single" w:sz="6" w:space="0" w:color="auto"/>
            </w:tcBorders>
          </w:tcPr>
          <w:p w14:paraId="07E7CC8E" w14:textId="77777777" w:rsidR="003D7B17" w:rsidRDefault="003D7B1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 €1,784,623 </w:t>
            </w:r>
          </w:p>
        </w:tc>
      </w:tr>
      <w:tr w:rsidR="003D7B17" w14:paraId="35BAE533" w14:textId="77777777">
        <w:tc>
          <w:tcPr>
            <w:tcW w:w="2500" w:type="pct"/>
            <w:tcBorders>
              <w:top w:val="single" w:sz="6" w:space="0" w:color="auto"/>
              <w:left w:val="single" w:sz="6" w:space="0" w:color="auto"/>
              <w:bottom w:val="single" w:sz="6" w:space="0" w:color="auto"/>
              <w:right w:val="single" w:sz="6" w:space="0" w:color="auto"/>
            </w:tcBorders>
          </w:tcPr>
          <w:p w14:paraId="0C9DAE7B" w14:textId="77777777" w:rsidR="003D7B17" w:rsidRDefault="003D7B1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Louth </w:t>
            </w:r>
          </w:p>
        </w:tc>
        <w:tc>
          <w:tcPr>
            <w:tcW w:w="2500" w:type="pct"/>
            <w:tcBorders>
              <w:top w:val="single" w:sz="6" w:space="0" w:color="auto"/>
              <w:left w:val="single" w:sz="6" w:space="0" w:color="auto"/>
              <w:bottom w:val="single" w:sz="6" w:space="0" w:color="auto"/>
              <w:right w:val="single" w:sz="6" w:space="0" w:color="auto"/>
            </w:tcBorders>
          </w:tcPr>
          <w:p w14:paraId="183B4B0D" w14:textId="77777777" w:rsidR="003D7B17" w:rsidRDefault="003D7B1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 €1,837,920 </w:t>
            </w:r>
          </w:p>
        </w:tc>
      </w:tr>
      <w:tr w:rsidR="003D7B17" w14:paraId="32EC8D99" w14:textId="77777777">
        <w:tc>
          <w:tcPr>
            <w:tcW w:w="2500" w:type="pct"/>
            <w:tcBorders>
              <w:top w:val="single" w:sz="6" w:space="0" w:color="auto"/>
              <w:left w:val="single" w:sz="6" w:space="0" w:color="auto"/>
              <w:bottom w:val="single" w:sz="6" w:space="0" w:color="auto"/>
              <w:right w:val="single" w:sz="6" w:space="0" w:color="auto"/>
            </w:tcBorders>
          </w:tcPr>
          <w:p w14:paraId="5DF7A733" w14:textId="77777777" w:rsidR="003D7B17" w:rsidRDefault="003D7B1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Mayo </w:t>
            </w:r>
          </w:p>
        </w:tc>
        <w:tc>
          <w:tcPr>
            <w:tcW w:w="2500" w:type="pct"/>
            <w:tcBorders>
              <w:top w:val="single" w:sz="6" w:space="0" w:color="auto"/>
              <w:left w:val="single" w:sz="6" w:space="0" w:color="auto"/>
              <w:bottom w:val="single" w:sz="6" w:space="0" w:color="auto"/>
              <w:right w:val="single" w:sz="6" w:space="0" w:color="auto"/>
            </w:tcBorders>
          </w:tcPr>
          <w:p w14:paraId="00D628EC" w14:textId="77777777" w:rsidR="003D7B17" w:rsidRDefault="003D7B1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 €4,206,434 </w:t>
            </w:r>
          </w:p>
        </w:tc>
      </w:tr>
      <w:tr w:rsidR="003D7B17" w14:paraId="7E851655" w14:textId="77777777">
        <w:tc>
          <w:tcPr>
            <w:tcW w:w="2500" w:type="pct"/>
            <w:tcBorders>
              <w:top w:val="single" w:sz="6" w:space="0" w:color="auto"/>
              <w:left w:val="single" w:sz="6" w:space="0" w:color="auto"/>
              <w:bottom w:val="single" w:sz="6" w:space="0" w:color="auto"/>
              <w:right w:val="single" w:sz="6" w:space="0" w:color="auto"/>
            </w:tcBorders>
          </w:tcPr>
          <w:p w14:paraId="3800F256" w14:textId="77777777" w:rsidR="003D7B17" w:rsidRDefault="003D7B1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Meath </w:t>
            </w:r>
          </w:p>
        </w:tc>
        <w:tc>
          <w:tcPr>
            <w:tcW w:w="2500" w:type="pct"/>
            <w:tcBorders>
              <w:top w:val="single" w:sz="6" w:space="0" w:color="auto"/>
              <w:left w:val="single" w:sz="6" w:space="0" w:color="auto"/>
              <w:bottom w:val="single" w:sz="6" w:space="0" w:color="auto"/>
              <w:right w:val="single" w:sz="6" w:space="0" w:color="auto"/>
            </w:tcBorders>
          </w:tcPr>
          <w:p w14:paraId="175DA4B9" w14:textId="77777777" w:rsidR="003D7B17" w:rsidRDefault="003D7B1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 €3,120,994 </w:t>
            </w:r>
          </w:p>
        </w:tc>
      </w:tr>
      <w:tr w:rsidR="003D7B17" w14:paraId="34B5617D" w14:textId="77777777">
        <w:tc>
          <w:tcPr>
            <w:tcW w:w="2500" w:type="pct"/>
            <w:tcBorders>
              <w:top w:val="single" w:sz="6" w:space="0" w:color="auto"/>
              <w:left w:val="single" w:sz="6" w:space="0" w:color="auto"/>
              <w:bottom w:val="single" w:sz="6" w:space="0" w:color="auto"/>
              <w:right w:val="single" w:sz="6" w:space="0" w:color="auto"/>
            </w:tcBorders>
          </w:tcPr>
          <w:p w14:paraId="52B6C5DF" w14:textId="77777777" w:rsidR="003D7B17" w:rsidRDefault="003D7B1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Monaghan </w:t>
            </w:r>
          </w:p>
        </w:tc>
        <w:tc>
          <w:tcPr>
            <w:tcW w:w="2500" w:type="pct"/>
            <w:tcBorders>
              <w:top w:val="single" w:sz="6" w:space="0" w:color="auto"/>
              <w:left w:val="single" w:sz="6" w:space="0" w:color="auto"/>
              <w:bottom w:val="single" w:sz="6" w:space="0" w:color="auto"/>
              <w:right w:val="single" w:sz="6" w:space="0" w:color="auto"/>
            </w:tcBorders>
          </w:tcPr>
          <w:p w14:paraId="48D1D3C1" w14:textId="77777777" w:rsidR="003D7B17" w:rsidRDefault="003D7B1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 €1,745,224 </w:t>
            </w:r>
          </w:p>
        </w:tc>
      </w:tr>
      <w:tr w:rsidR="003D7B17" w14:paraId="5F570D57" w14:textId="77777777">
        <w:tc>
          <w:tcPr>
            <w:tcW w:w="2500" w:type="pct"/>
            <w:tcBorders>
              <w:top w:val="single" w:sz="6" w:space="0" w:color="auto"/>
              <w:left w:val="single" w:sz="6" w:space="0" w:color="auto"/>
              <w:bottom w:val="single" w:sz="6" w:space="0" w:color="auto"/>
              <w:right w:val="single" w:sz="6" w:space="0" w:color="auto"/>
            </w:tcBorders>
          </w:tcPr>
          <w:p w14:paraId="2D69D21A" w14:textId="77777777" w:rsidR="003D7B17" w:rsidRDefault="003D7B1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Offaly </w:t>
            </w:r>
          </w:p>
        </w:tc>
        <w:tc>
          <w:tcPr>
            <w:tcW w:w="2500" w:type="pct"/>
            <w:tcBorders>
              <w:top w:val="single" w:sz="6" w:space="0" w:color="auto"/>
              <w:left w:val="single" w:sz="6" w:space="0" w:color="auto"/>
              <w:bottom w:val="single" w:sz="6" w:space="0" w:color="auto"/>
              <w:right w:val="single" w:sz="6" w:space="0" w:color="auto"/>
            </w:tcBorders>
          </w:tcPr>
          <w:p w14:paraId="4FADF32E" w14:textId="77777777" w:rsidR="003D7B17" w:rsidRDefault="003D7B1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 €2,197,681 </w:t>
            </w:r>
          </w:p>
        </w:tc>
      </w:tr>
      <w:tr w:rsidR="003D7B17" w14:paraId="356E1471" w14:textId="77777777">
        <w:tc>
          <w:tcPr>
            <w:tcW w:w="2500" w:type="pct"/>
            <w:tcBorders>
              <w:top w:val="single" w:sz="6" w:space="0" w:color="auto"/>
              <w:left w:val="single" w:sz="6" w:space="0" w:color="auto"/>
              <w:bottom w:val="single" w:sz="6" w:space="0" w:color="auto"/>
              <w:right w:val="single" w:sz="6" w:space="0" w:color="auto"/>
            </w:tcBorders>
          </w:tcPr>
          <w:p w14:paraId="29A7B672" w14:textId="77777777" w:rsidR="003D7B17" w:rsidRDefault="003D7B1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Roscommon </w:t>
            </w:r>
          </w:p>
        </w:tc>
        <w:tc>
          <w:tcPr>
            <w:tcW w:w="2500" w:type="pct"/>
            <w:tcBorders>
              <w:top w:val="single" w:sz="6" w:space="0" w:color="auto"/>
              <w:left w:val="single" w:sz="6" w:space="0" w:color="auto"/>
              <w:bottom w:val="single" w:sz="6" w:space="0" w:color="auto"/>
              <w:right w:val="single" w:sz="6" w:space="0" w:color="auto"/>
            </w:tcBorders>
          </w:tcPr>
          <w:p w14:paraId="220F0636" w14:textId="77777777" w:rsidR="003D7B17" w:rsidRDefault="003D7B1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 €1,525,921 </w:t>
            </w:r>
          </w:p>
        </w:tc>
      </w:tr>
      <w:tr w:rsidR="003D7B17" w14:paraId="6E843313" w14:textId="77777777">
        <w:tc>
          <w:tcPr>
            <w:tcW w:w="2500" w:type="pct"/>
            <w:tcBorders>
              <w:top w:val="single" w:sz="6" w:space="0" w:color="auto"/>
              <w:left w:val="single" w:sz="6" w:space="0" w:color="auto"/>
              <w:bottom w:val="single" w:sz="6" w:space="0" w:color="auto"/>
              <w:right w:val="single" w:sz="6" w:space="0" w:color="auto"/>
            </w:tcBorders>
          </w:tcPr>
          <w:p w14:paraId="5B13102F" w14:textId="77777777" w:rsidR="003D7B17" w:rsidRDefault="003D7B1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Sligo </w:t>
            </w:r>
          </w:p>
        </w:tc>
        <w:tc>
          <w:tcPr>
            <w:tcW w:w="2500" w:type="pct"/>
            <w:tcBorders>
              <w:top w:val="single" w:sz="6" w:space="0" w:color="auto"/>
              <w:left w:val="single" w:sz="6" w:space="0" w:color="auto"/>
              <w:bottom w:val="single" w:sz="6" w:space="0" w:color="auto"/>
              <w:right w:val="single" w:sz="6" w:space="0" w:color="auto"/>
            </w:tcBorders>
          </w:tcPr>
          <w:p w14:paraId="0560D2D0" w14:textId="77777777" w:rsidR="003D7B17" w:rsidRDefault="003D7B1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 €1,530,632 </w:t>
            </w:r>
          </w:p>
        </w:tc>
      </w:tr>
      <w:tr w:rsidR="003D7B17" w14:paraId="4401D3F7" w14:textId="77777777">
        <w:tc>
          <w:tcPr>
            <w:tcW w:w="2500" w:type="pct"/>
            <w:tcBorders>
              <w:top w:val="single" w:sz="6" w:space="0" w:color="auto"/>
              <w:left w:val="single" w:sz="6" w:space="0" w:color="auto"/>
              <w:bottom w:val="single" w:sz="6" w:space="0" w:color="auto"/>
              <w:right w:val="single" w:sz="6" w:space="0" w:color="auto"/>
            </w:tcBorders>
          </w:tcPr>
          <w:p w14:paraId="60A864F9" w14:textId="77777777" w:rsidR="003D7B17" w:rsidRDefault="003D7B1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Tipperary </w:t>
            </w:r>
          </w:p>
        </w:tc>
        <w:tc>
          <w:tcPr>
            <w:tcW w:w="2500" w:type="pct"/>
            <w:tcBorders>
              <w:top w:val="single" w:sz="6" w:space="0" w:color="auto"/>
              <w:left w:val="single" w:sz="6" w:space="0" w:color="auto"/>
              <w:bottom w:val="single" w:sz="6" w:space="0" w:color="auto"/>
              <w:right w:val="single" w:sz="6" w:space="0" w:color="auto"/>
            </w:tcBorders>
          </w:tcPr>
          <w:p w14:paraId="37369513" w14:textId="77777777" w:rsidR="003D7B17" w:rsidRDefault="003D7B1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 €4,850,855 </w:t>
            </w:r>
          </w:p>
        </w:tc>
      </w:tr>
      <w:tr w:rsidR="003D7B17" w14:paraId="0F21BEEC" w14:textId="77777777">
        <w:tc>
          <w:tcPr>
            <w:tcW w:w="2500" w:type="pct"/>
            <w:tcBorders>
              <w:top w:val="single" w:sz="6" w:space="0" w:color="auto"/>
              <w:left w:val="single" w:sz="6" w:space="0" w:color="auto"/>
              <w:bottom w:val="single" w:sz="6" w:space="0" w:color="auto"/>
              <w:right w:val="single" w:sz="6" w:space="0" w:color="auto"/>
            </w:tcBorders>
          </w:tcPr>
          <w:p w14:paraId="152D914F" w14:textId="77777777" w:rsidR="003D7B17" w:rsidRDefault="003D7B1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Waterford City &amp; County </w:t>
            </w:r>
          </w:p>
        </w:tc>
        <w:tc>
          <w:tcPr>
            <w:tcW w:w="2500" w:type="pct"/>
            <w:tcBorders>
              <w:top w:val="single" w:sz="6" w:space="0" w:color="auto"/>
              <w:left w:val="single" w:sz="6" w:space="0" w:color="auto"/>
              <w:bottom w:val="single" w:sz="6" w:space="0" w:color="auto"/>
              <w:right w:val="single" w:sz="6" w:space="0" w:color="auto"/>
            </w:tcBorders>
          </w:tcPr>
          <w:p w14:paraId="102C50BB" w14:textId="77777777" w:rsidR="003D7B17" w:rsidRDefault="003D7B1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 €2,671,516 </w:t>
            </w:r>
          </w:p>
        </w:tc>
      </w:tr>
      <w:tr w:rsidR="003D7B17" w14:paraId="26FF5644" w14:textId="77777777">
        <w:tc>
          <w:tcPr>
            <w:tcW w:w="2500" w:type="pct"/>
            <w:tcBorders>
              <w:top w:val="single" w:sz="6" w:space="0" w:color="auto"/>
              <w:left w:val="single" w:sz="6" w:space="0" w:color="auto"/>
              <w:bottom w:val="single" w:sz="6" w:space="0" w:color="auto"/>
              <w:right w:val="single" w:sz="6" w:space="0" w:color="auto"/>
            </w:tcBorders>
          </w:tcPr>
          <w:p w14:paraId="1CA624ED" w14:textId="77777777" w:rsidR="003D7B17" w:rsidRDefault="003D7B1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Westmeath </w:t>
            </w:r>
          </w:p>
        </w:tc>
        <w:tc>
          <w:tcPr>
            <w:tcW w:w="2500" w:type="pct"/>
            <w:tcBorders>
              <w:top w:val="single" w:sz="6" w:space="0" w:color="auto"/>
              <w:left w:val="single" w:sz="6" w:space="0" w:color="auto"/>
              <w:bottom w:val="single" w:sz="6" w:space="0" w:color="auto"/>
              <w:right w:val="single" w:sz="6" w:space="0" w:color="auto"/>
            </w:tcBorders>
          </w:tcPr>
          <w:p w14:paraId="2CE34CA0" w14:textId="77777777" w:rsidR="003D7B17" w:rsidRDefault="003D7B1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 €1,539,083 </w:t>
            </w:r>
          </w:p>
        </w:tc>
      </w:tr>
      <w:tr w:rsidR="003D7B17" w14:paraId="19F8EDE1" w14:textId="77777777">
        <w:tc>
          <w:tcPr>
            <w:tcW w:w="2500" w:type="pct"/>
            <w:tcBorders>
              <w:top w:val="single" w:sz="6" w:space="0" w:color="auto"/>
              <w:left w:val="single" w:sz="6" w:space="0" w:color="auto"/>
              <w:bottom w:val="single" w:sz="6" w:space="0" w:color="auto"/>
              <w:right w:val="single" w:sz="6" w:space="0" w:color="auto"/>
            </w:tcBorders>
          </w:tcPr>
          <w:p w14:paraId="2C9D34C3" w14:textId="77777777" w:rsidR="003D7B17" w:rsidRDefault="003D7B1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Wexford </w:t>
            </w:r>
          </w:p>
        </w:tc>
        <w:tc>
          <w:tcPr>
            <w:tcW w:w="2500" w:type="pct"/>
            <w:tcBorders>
              <w:top w:val="single" w:sz="6" w:space="0" w:color="auto"/>
              <w:left w:val="single" w:sz="6" w:space="0" w:color="auto"/>
              <w:bottom w:val="single" w:sz="6" w:space="0" w:color="auto"/>
              <w:right w:val="single" w:sz="6" w:space="0" w:color="auto"/>
            </w:tcBorders>
          </w:tcPr>
          <w:p w14:paraId="25FDF050" w14:textId="77777777" w:rsidR="003D7B17" w:rsidRDefault="003D7B1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 €2,487,367 </w:t>
            </w:r>
          </w:p>
        </w:tc>
      </w:tr>
      <w:tr w:rsidR="003D7B17" w14:paraId="1C433277" w14:textId="77777777">
        <w:tc>
          <w:tcPr>
            <w:tcW w:w="2500" w:type="pct"/>
            <w:tcBorders>
              <w:top w:val="single" w:sz="6" w:space="0" w:color="auto"/>
              <w:left w:val="single" w:sz="6" w:space="0" w:color="auto"/>
              <w:bottom w:val="single" w:sz="6" w:space="0" w:color="auto"/>
              <w:right w:val="single" w:sz="6" w:space="0" w:color="auto"/>
            </w:tcBorders>
          </w:tcPr>
          <w:p w14:paraId="7DCA88C8" w14:textId="77777777" w:rsidR="003D7B17" w:rsidRDefault="003D7B1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Wicklow </w:t>
            </w:r>
          </w:p>
        </w:tc>
        <w:tc>
          <w:tcPr>
            <w:tcW w:w="2500" w:type="pct"/>
            <w:tcBorders>
              <w:top w:val="single" w:sz="6" w:space="0" w:color="auto"/>
              <w:left w:val="single" w:sz="6" w:space="0" w:color="auto"/>
              <w:bottom w:val="single" w:sz="6" w:space="0" w:color="auto"/>
              <w:right w:val="single" w:sz="6" w:space="0" w:color="auto"/>
            </w:tcBorders>
          </w:tcPr>
          <w:p w14:paraId="5DEE5BC3" w14:textId="77777777" w:rsidR="003D7B17" w:rsidRDefault="003D7B1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 €3,288,508 </w:t>
            </w:r>
          </w:p>
        </w:tc>
      </w:tr>
      <w:tr w:rsidR="003D7B17" w14:paraId="22FD016C" w14:textId="77777777">
        <w:tc>
          <w:tcPr>
            <w:tcW w:w="2500" w:type="pct"/>
            <w:tcBorders>
              <w:top w:val="single" w:sz="6" w:space="0" w:color="auto"/>
              <w:left w:val="single" w:sz="6" w:space="0" w:color="auto"/>
              <w:bottom w:val="single" w:sz="6" w:space="0" w:color="auto"/>
              <w:right w:val="single" w:sz="6" w:space="0" w:color="auto"/>
            </w:tcBorders>
          </w:tcPr>
          <w:p w14:paraId="58F3C4EA" w14:textId="77777777" w:rsidR="003D7B17" w:rsidRDefault="003D7B1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b/>
                <w:bCs/>
                <w:color w:val="000000"/>
                <w:kern w:val="0"/>
                <w:sz w:val="24"/>
                <w:szCs w:val="24"/>
              </w:rPr>
              <w:t>Total Payments</w:t>
            </w:r>
            <w:r>
              <w:rPr>
                <w:rFonts w:ascii="Tms Rmn" w:hAnsi="Tms Rmn" w:cs="Tms Rmn"/>
                <w:color w:val="000000"/>
                <w:kern w:val="0"/>
                <w:sz w:val="24"/>
                <w:szCs w:val="24"/>
              </w:rPr>
              <w:t xml:space="preserve"> </w:t>
            </w:r>
          </w:p>
        </w:tc>
        <w:tc>
          <w:tcPr>
            <w:tcW w:w="2500" w:type="pct"/>
            <w:tcBorders>
              <w:top w:val="single" w:sz="6" w:space="0" w:color="auto"/>
              <w:left w:val="single" w:sz="6" w:space="0" w:color="auto"/>
              <w:bottom w:val="single" w:sz="6" w:space="0" w:color="auto"/>
              <w:right w:val="single" w:sz="6" w:space="0" w:color="auto"/>
            </w:tcBorders>
          </w:tcPr>
          <w:p w14:paraId="1AD61C01" w14:textId="77777777" w:rsidR="003D7B17" w:rsidRDefault="003D7B17">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 xml:space="preserve"> €72,864,617 </w:t>
            </w:r>
          </w:p>
        </w:tc>
      </w:tr>
    </w:tbl>
    <w:p w14:paraId="7174D591" w14:textId="77777777" w:rsidR="003D7B17" w:rsidRDefault="003D7B17" w:rsidP="003D7B17">
      <w:pPr>
        <w:tabs>
          <w:tab w:val="left" w:pos="180"/>
          <w:tab w:val="left" w:pos="544"/>
          <w:tab w:val="left" w:pos="827"/>
          <w:tab w:val="left" w:pos="1111"/>
          <w:tab w:val="left" w:pos="1394"/>
          <w:tab w:val="left" w:pos="1961"/>
          <w:tab w:val="left" w:pos="2527"/>
        </w:tabs>
        <w:autoSpaceDE w:val="0"/>
        <w:autoSpaceDN w:val="0"/>
        <w:adjustRightInd w:val="0"/>
        <w:spacing w:after="0" w:line="240" w:lineRule="auto"/>
        <w:rPr>
          <w:rFonts w:ascii="Tms Rmn" w:hAnsi="Tms Rmn" w:cs="Tms Rmn"/>
          <w:color w:val="000000"/>
          <w:kern w:val="0"/>
          <w:sz w:val="24"/>
          <w:szCs w:val="24"/>
        </w:rPr>
      </w:pPr>
    </w:p>
    <w:p w14:paraId="5F2C4268" w14:textId="458DF174" w:rsidR="003D7B17" w:rsidRDefault="003D7B17" w:rsidP="003D7B17">
      <w:pPr>
        <w:tabs>
          <w:tab w:val="left" w:pos="180"/>
          <w:tab w:val="left" w:pos="544"/>
          <w:tab w:val="left" w:pos="827"/>
          <w:tab w:val="left" w:pos="1111"/>
          <w:tab w:val="left" w:pos="1394"/>
          <w:tab w:val="left" w:pos="1961"/>
          <w:tab w:val="left" w:pos="2527"/>
        </w:tabs>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*Dublin City Council primarily operates a whole-time fire service and only received funding support for its retained service personnel in 2023 given the inability to budget in advance for those additional costs accruing from the WRC agreement implementation late in 2023.</w:t>
      </w:r>
    </w:p>
    <w:p w14:paraId="3FFC7622" w14:textId="77777777" w:rsidR="003D7B17" w:rsidRDefault="003D7B17" w:rsidP="003D7B17">
      <w:pPr>
        <w:tabs>
          <w:tab w:val="left" w:pos="180"/>
          <w:tab w:val="left" w:pos="544"/>
          <w:tab w:val="left" w:pos="827"/>
          <w:tab w:val="left" w:pos="1111"/>
          <w:tab w:val="left" w:pos="1394"/>
          <w:tab w:val="left" w:pos="1961"/>
          <w:tab w:val="left" w:pos="2527"/>
        </w:tabs>
        <w:autoSpaceDE w:val="0"/>
        <w:autoSpaceDN w:val="0"/>
        <w:adjustRightInd w:val="0"/>
        <w:spacing w:after="0" w:line="240" w:lineRule="auto"/>
        <w:rPr>
          <w:rFonts w:ascii="Tms Rmn" w:hAnsi="Tms Rmn" w:cs="Tms Rmn"/>
          <w:color w:val="000000"/>
          <w:kern w:val="0"/>
          <w:sz w:val="24"/>
          <w:szCs w:val="24"/>
        </w:rPr>
      </w:pPr>
    </w:p>
    <w:p w14:paraId="1D2E1C13" w14:textId="77777777" w:rsidR="00BB4C2B" w:rsidRDefault="00BB4C2B"/>
    <w:sectPr w:rsidR="00BB4C2B" w:rsidSect="003D7B17">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ms Rmn">
    <w:altName w:val="Times New Roman"/>
    <w:panose1 w:val="02020603040505020304"/>
    <w:charset w:val="00"/>
    <w:family w:val="roma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AA1"/>
    <w:rsid w:val="003D7B17"/>
    <w:rsid w:val="005C012C"/>
    <w:rsid w:val="007021FF"/>
    <w:rsid w:val="007458A4"/>
    <w:rsid w:val="00BB4C2B"/>
    <w:rsid w:val="00F71AA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CD4D6"/>
  <w15:chartTrackingRefBased/>
  <w15:docId w15:val="{0C232740-6A19-4759-9ECD-3604E42DD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1A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1A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1A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1A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1A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1A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1A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1A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1A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1A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1A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1A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1A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1A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1A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1A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1A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1AA1"/>
    <w:rPr>
      <w:rFonts w:eastAsiaTheme="majorEastAsia" w:cstheme="majorBidi"/>
      <w:color w:val="272727" w:themeColor="text1" w:themeTint="D8"/>
    </w:rPr>
  </w:style>
  <w:style w:type="paragraph" w:styleId="Title">
    <w:name w:val="Title"/>
    <w:basedOn w:val="Normal"/>
    <w:next w:val="Normal"/>
    <w:link w:val="TitleChar"/>
    <w:uiPriority w:val="10"/>
    <w:qFormat/>
    <w:rsid w:val="00F71A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1A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1A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1A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1AA1"/>
    <w:pPr>
      <w:spacing w:before="160"/>
      <w:jc w:val="center"/>
    </w:pPr>
    <w:rPr>
      <w:i/>
      <w:iCs/>
      <w:color w:val="404040" w:themeColor="text1" w:themeTint="BF"/>
    </w:rPr>
  </w:style>
  <w:style w:type="character" w:customStyle="1" w:styleId="QuoteChar">
    <w:name w:val="Quote Char"/>
    <w:basedOn w:val="DefaultParagraphFont"/>
    <w:link w:val="Quote"/>
    <w:uiPriority w:val="29"/>
    <w:rsid w:val="00F71AA1"/>
    <w:rPr>
      <w:i/>
      <w:iCs/>
      <w:color w:val="404040" w:themeColor="text1" w:themeTint="BF"/>
    </w:rPr>
  </w:style>
  <w:style w:type="paragraph" w:styleId="ListParagraph">
    <w:name w:val="List Paragraph"/>
    <w:basedOn w:val="Normal"/>
    <w:uiPriority w:val="34"/>
    <w:qFormat/>
    <w:rsid w:val="00F71AA1"/>
    <w:pPr>
      <w:ind w:left="720"/>
      <w:contextualSpacing/>
    </w:pPr>
  </w:style>
  <w:style w:type="character" w:styleId="IntenseEmphasis">
    <w:name w:val="Intense Emphasis"/>
    <w:basedOn w:val="DefaultParagraphFont"/>
    <w:uiPriority w:val="21"/>
    <w:qFormat/>
    <w:rsid w:val="00F71AA1"/>
    <w:rPr>
      <w:i/>
      <w:iCs/>
      <w:color w:val="0F4761" w:themeColor="accent1" w:themeShade="BF"/>
    </w:rPr>
  </w:style>
  <w:style w:type="paragraph" w:styleId="IntenseQuote">
    <w:name w:val="Intense Quote"/>
    <w:basedOn w:val="Normal"/>
    <w:next w:val="Normal"/>
    <w:link w:val="IntenseQuoteChar"/>
    <w:uiPriority w:val="30"/>
    <w:qFormat/>
    <w:rsid w:val="00F71A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1AA1"/>
    <w:rPr>
      <w:i/>
      <w:iCs/>
      <w:color w:val="0F4761" w:themeColor="accent1" w:themeShade="BF"/>
    </w:rPr>
  </w:style>
  <w:style w:type="character" w:styleId="IntenseReference">
    <w:name w:val="Intense Reference"/>
    <w:basedOn w:val="DefaultParagraphFont"/>
    <w:uiPriority w:val="32"/>
    <w:qFormat/>
    <w:rsid w:val="00F71AA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149</Words>
  <Characters>855</Characters>
  <Application>Microsoft Office Word</Application>
  <DocSecurity>0</DocSecurity>
  <Lines>7</Lines>
  <Paragraphs>2</Paragraphs>
  <ScaleCrop>false</ScaleCrop>
  <Company/>
  <LinksUpToDate>false</LinksUpToDate>
  <CharactersWithSpaces>1002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Martin-Ruiz</dc:creator>
  <cp:keywords/>
  <dc:description/>
  <cp:lastModifiedBy>Sara Martin-Ruiz</cp:lastModifiedBy>
  <cp:revision>2</cp:revision>
  <dcterms:created xsi:type="dcterms:W3CDTF">2026-02-13T13:12:00Z</dcterms:created>
  <dcterms:modified xsi:type="dcterms:W3CDTF">2026-02-13T13:12:00Z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276e348-bda2-42ff-85d7-569ad34f2b3a_Enabled">
    <vt:lpwstr>true</vt:lpwstr>
  </property>
  <property fmtid="{D5CDD505-2E9C-101B-9397-08002B2CF9AE}" pid="3" name="MSIP_Label_a276e348-bda2-42ff-85d7-569ad34f2b3a_SetDate">
    <vt:lpwstr>2026-02-13T13:12:37Z</vt:lpwstr>
  </property>
  <property fmtid="{D5CDD505-2E9C-101B-9397-08002B2CF9AE}" pid="4" name="MSIP_Label_a276e348-bda2-42ff-85d7-569ad34f2b3a_Method">
    <vt:lpwstr>Standard</vt:lpwstr>
  </property>
  <property fmtid="{D5CDD505-2E9C-101B-9397-08002B2CF9AE}" pid="5" name="MSIP_Label_a276e348-bda2-42ff-85d7-569ad34f2b3a_Name">
    <vt:lpwstr>Confidential Data</vt:lpwstr>
  </property>
  <property fmtid="{D5CDD505-2E9C-101B-9397-08002B2CF9AE}" pid="6" name="MSIP_Label_a276e348-bda2-42ff-85d7-569ad34f2b3a_SiteId">
    <vt:lpwstr>ce71ecf0-0b97-47b2-966c-b4ecc8db23f2</vt:lpwstr>
  </property>
  <property fmtid="{D5CDD505-2E9C-101B-9397-08002B2CF9AE}" pid="7" name="MSIP_Label_a276e348-bda2-42ff-85d7-569ad34f2b3a_ActionId">
    <vt:lpwstr>f2945029-9624-4393-84f4-858f7d9807eb</vt:lpwstr>
  </property>
  <property fmtid="{D5CDD505-2E9C-101B-9397-08002B2CF9AE}" pid="8" name="MSIP_Label_a276e348-bda2-42ff-85d7-569ad34f2b3a_ContentBits">
    <vt:lpwstr>0</vt:lpwstr>
  </property>
</Properties>
</file>