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CDA56E" w14:textId="77777777" w:rsidR="00333E5B" w:rsidRDefault="00333E5B" w:rsidP="00333E5B">
      <w:pPr>
        <w:tabs>
          <w:tab w:val="left" w:pos="180"/>
          <w:tab w:val="left" w:pos="544"/>
          <w:tab w:val="left" w:pos="827"/>
          <w:tab w:val="left" w:pos="1111"/>
          <w:tab w:val="left" w:pos="1394"/>
          <w:tab w:val="left" w:pos="1961"/>
          <w:tab w:val="left" w:pos="2527"/>
        </w:tabs>
        <w:autoSpaceDE w:val="0"/>
        <w:autoSpaceDN w:val="0"/>
        <w:adjustRightInd w:val="0"/>
        <w:spacing w:after="0" w:line="240" w:lineRule="auto"/>
        <w:rPr>
          <w:rFonts w:ascii="Tms Rmn" w:hAnsi="Tms Rmn" w:cs="Tms Rmn"/>
          <w:b/>
          <w:bCs/>
          <w:color w:val="000000"/>
          <w:kern w:val="0"/>
          <w:sz w:val="24"/>
          <w:szCs w:val="24"/>
        </w:rPr>
      </w:pPr>
      <w:r>
        <w:rPr>
          <w:rFonts w:ascii="Tms Rmn" w:hAnsi="Tms Rmn" w:cs="Tms Rmn"/>
          <w:b/>
          <w:bCs/>
          <w:color w:val="000000"/>
          <w:kern w:val="0"/>
          <w:sz w:val="24"/>
          <w:szCs w:val="24"/>
        </w:rPr>
        <w:t>Table 1. Deportation orders signed from 2021 to 2025</w:t>
      </w:r>
    </w:p>
    <w:p w14:paraId="3F50576F" w14:textId="77777777" w:rsidR="00333E5B" w:rsidRDefault="00333E5B" w:rsidP="00333E5B">
      <w:pPr>
        <w:tabs>
          <w:tab w:val="left" w:pos="180"/>
          <w:tab w:val="left" w:pos="544"/>
          <w:tab w:val="left" w:pos="827"/>
          <w:tab w:val="left" w:pos="1111"/>
          <w:tab w:val="left" w:pos="1394"/>
          <w:tab w:val="left" w:pos="1961"/>
          <w:tab w:val="left" w:pos="2527"/>
        </w:tabs>
        <w:autoSpaceDE w:val="0"/>
        <w:autoSpaceDN w:val="0"/>
        <w:adjustRightInd w:val="0"/>
        <w:spacing w:after="0" w:line="240" w:lineRule="auto"/>
        <w:rPr>
          <w:rFonts w:ascii="Tms Rmn" w:hAnsi="Tms Rmn" w:cs="Tms Rmn"/>
          <w:b/>
          <w:bCs/>
          <w:color w:val="000000"/>
          <w:kern w:val="0"/>
          <w:sz w:val="24"/>
          <w:szCs w:val="24"/>
        </w:rPr>
      </w:pPr>
    </w:p>
    <w:tbl>
      <w:tblPr>
        <w:tblW w:w="5000" w:type="pct"/>
        <w:tblLayout w:type="fixed"/>
        <w:tblCellMar>
          <w:left w:w="0" w:type="dxa"/>
          <w:right w:w="0" w:type="dxa"/>
        </w:tblCellMar>
        <w:tblLook w:val="00BF" w:firstRow="1" w:lastRow="0" w:firstColumn="1" w:lastColumn="0" w:noHBand="0" w:noVBand="0"/>
      </w:tblPr>
      <w:tblGrid>
        <w:gridCol w:w="2324"/>
        <w:gridCol w:w="2324"/>
        <w:gridCol w:w="2324"/>
        <w:gridCol w:w="2324"/>
        <w:gridCol w:w="2323"/>
        <w:gridCol w:w="2323"/>
      </w:tblGrid>
      <w:tr w:rsidR="00333E5B" w14:paraId="1F8BF44F" w14:textId="77777777">
        <w:tc>
          <w:tcPr>
            <w:tcW w:w="833" w:type="pct"/>
            <w:tcBorders>
              <w:top w:val="single" w:sz="6" w:space="0" w:color="auto"/>
              <w:left w:val="single" w:sz="6" w:space="0" w:color="auto"/>
              <w:bottom w:val="single" w:sz="6" w:space="0" w:color="auto"/>
              <w:right w:val="single" w:sz="6" w:space="0" w:color="auto"/>
            </w:tcBorders>
          </w:tcPr>
          <w:p w14:paraId="08371B83" w14:textId="77777777" w:rsidR="00333E5B" w:rsidRDefault="00333E5B">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 xml:space="preserve">Year </w:t>
            </w:r>
          </w:p>
        </w:tc>
        <w:tc>
          <w:tcPr>
            <w:tcW w:w="833" w:type="pct"/>
            <w:tcBorders>
              <w:top w:val="single" w:sz="6" w:space="0" w:color="auto"/>
              <w:left w:val="single" w:sz="6" w:space="0" w:color="auto"/>
              <w:bottom w:val="single" w:sz="6" w:space="0" w:color="auto"/>
              <w:right w:val="single" w:sz="6" w:space="0" w:color="auto"/>
            </w:tcBorders>
          </w:tcPr>
          <w:p w14:paraId="4527306E" w14:textId="77777777" w:rsidR="00333E5B" w:rsidRDefault="00333E5B">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 xml:space="preserve">2021 </w:t>
            </w:r>
          </w:p>
        </w:tc>
        <w:tc>
          <w:tcPr>
            <w:tcW w:w="833" w:type="pct"/>
            <w:tcBorders>
              <w:top w:val="single" w:sz="6" w:space="0" w:color="auto"/>
              <w:left w:val="single" w:sz="6" w:space="0" w:color="auto"/>
              <w:bottom w:val="single" w:sz="6" w:space="0" w:color="auto"/>
              <w:right w:val="single" w:sz="6" w:space="0" w:color="auto"/>
            </w:tcBorders>
          </w:tcPr>
          <w:p w14:paraId="0B79BC83" w14:textId="77777777" w:rsidR="00333E5B" w:rsidRDefault="00333E5B">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 xml:space="preserve">2022 </w:t>
            </w:r>
          </w:p>
        </w:tc>
        <w:tc>
          <w:tcPr>
            <w:tcW w:w="833" w:type="pct"/>
            <w:tcBorders>
              <w:top w:val="single" w:sz="6" w:space="0" w:color="auto"/>
              <w:left w:val="single" w:sz="6" w:space="0" w:color="auto"/>
              <w:bottom w:val="single" w:sz="6" w:space="0" w:color="auto"/>
              <w:right w:val="single" w:sz="6" w:space="0" w:color="auto"/>
            </w:tcBorders>
          </w:tcPr>
          <w:p w14:paraId="5841AB2E" w14:textId="77777777" w:rsidR="00333E5B" w:rsidRDefault="00333E5B">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 xml:space="preserve">2023 </w:t>
            </w:r>
          </w:p>
        </w:tc>
        <w:tc>
          <w:tcPr>
            <w:tcW w:w="833" w:type="pct"/>
            <w:tcBorders>
              <w:top w:val="single" w:sz="6" w:space="0" w:color="auto"/>
              <w:left w:val="single" w:sz="6" w:space="0" w:color="auto"/>
              <w:bottom w:val="single" w:sz="6" w:space="0" w:color="auto"/>
              <w:right w:val="single" w:sz="6" w:space="0" w:color="auto"/>
            </w:tcBorders>
          </w:tcPr>
          <w:p w14:paraId="6A50E963" w14:textId="77777777" w:rsidR="00333E5B" w:rsidRDefault="00333E5B">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 xml:space="preserve">2024 </w:t>
            </w:r>
          </w:p>
        </w:tc>
        <w:tc>
          <w:tcPr>
            <w:tcW w:w="833" w:type="pct"/>
            <w:tcBorders>
              <w:top w:val="single" w:sz="6" w:space="0" w:color="auto"/>
              <w:left w:val="single" w:sz="6" w:space="0" w:color="auto"/>
              <w:bottom w:val="single" w:sz="6" w:space="0" w:color="auto"/>
              <w:right w:val="single" w:sz="6" w:space="0" w:color="auto"/>
            </w:tcBorders>
          </w:tcPr>
          <w:p w14:paraId="3D166776" w14:textId="77777777" w:rsidR="00333E5B" w:rsidRDefault="00333E5B">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 xml:space="preserve">2025 </w:t>
            </w:r>
          </w:p>
        </w:tc>
      </w:tr>
      <w:tr w:rsidR="00333E5B" w14:paraId="509D6DA3" w14:textId="77777777">
        <w:tc>
          <w:tcPr>
            <w:tcW w:w="833" w:type="pct"/>
            <w:tcBorders>
              <w:top w:val="single" w:sz="6" w:space="0" w:color="auto"/>
              <w:left w:val="single" w:sz="6" w:space="0" w:color="auto"/>
              <w:bottom w:val="single" w:sz="6" w:space="0" w:color="auto"/>
              <w:right w:val="single" w:sz="6" w:space="0" w:color="auto"/>
            </w:tcBorders>
          </w:tcPr>
          <w:p w14:paraId="57283764" w14:textId="77777777" w:rsidR="00333E5B" w:rsidRDefault="00333E5B">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Deportation orders signed </w:t>
            </w:r>
          </w:p>
        </w:tc>
        <w:tc>
          <w:tcPr>
            <w:tcW w:w="833" w:type="pct"/>
            <w:tcBorders>
              <w:top w:val="single" w:sz="6" w:space="0" w:color="auto"/>
              <w:left w:val="single" w:sz="6" w:space="0" w:color="auto"/>
              <w:bottom w:val="single" w:sz="6" w:space="0" w:color="auto"/>
              <w:right w:val="single" w:sz="6" w:space="0" w:color="auto"/>
            </w:tcBorders>
          </w:tcPr>
          <w:p w14:paraId="3CE1D61D" w14:textId="77777777" w:rsidR="00333E5B" w:rsidRDefault="00333E5B">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33 </w:t>
            </w:r>
          </w:p>
        </w:tc>
        <w:tc>
          <w:tcPr>
            <w:tcW w:w="833" w:type="pct"/>
            <w:tcBorders>
              <w:top w:val="single" w:sz="6" w:space="0" w:color="auto"/>
              <w:left w:val="single" w:sz="6" w:space="0" w:color="auto"/>
              <w:bottom w:val="single" w:sz="6" w:space="0" w:color="auto"/>
              <w:right w:val="single" w:sz="6" w:space="0" w:color="auto"/>
            </w:tcBorders>
          </w:tcPr>
          <w:p w14:paraId="3EDFE7C2" w14:textId="77777777" w:rsidR="00333E5B" w:rsidRDefault="00333E5B">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549 </w:t>
            </w:r>
          </w:p>
        </w:tc>
        <w:tc>
          <w:tcPr>
            <w:tcW w:w="833" w:type="pct"/>
            <w:tcBorders>
              <w:top w:val="single" w:sz="6" w:space="0" w:color="auto"/>
              <w:left w:val="single" w:sz="6" w:space="0" w:color="auto"/>
              <w:bottom w:val="single" w:sz="6" w:space="0" w:color="auto"/>
              <w:right w:val="single" w:sz="6" w:space="0" w:color="auto"/>
            </w:tcBorders>
          </w:tcPr>
          <w:p w14:paraId="2ECAD36C" w14:textId="77777777" w:rsidR="00333E5B" w:rsidRDefault="00333E5B">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859 </w:t>
            </w:r>
          </w:p>
        </w:tc>
        <w:tc>
          <w:tcPr>
            <w:tcW w:w="833" w:type="pct"/>
            <w:tcBorders>
              <w:top w:val="single" w:sz="6" w:space="0" w:color="auto"/>
              <w:left w:val="single" w:sz="6" w:space="0" w:color="auto"/>
              <w:bottom w:val="single" w:sz="6" w:space="0" w:color="auto"/>
              <w:right w:val="single" w:sz="6" w:space="0" w:color="auto"/>
            </w:tcBorders>
          </w:tcPr>
          <w:p w14:paraId="361D96D3" w14:textId="77777777" w:rsidR="00333E5B" w:rsidRDefault="00333E5B">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2,403 </w:t>
            </w:r>
          </w:p>
        </w:tc>
        <w:tc>
          <w:tcPr>
            <w:tcW w:w="833" w:type="pct"/>
            <w:tcBorders>
              <w:top w:val="single" w:sz="6" w:space="0" w:color="auto"/>
              <w:left w:val="single" w:sz="6" w:space="0" w:color="auto"/>
              <w:bottom w:val="single" w:sz="6" w:space="0" w:color="auto"/>
              <w:right w:val="single" w:sz="6" w:space="0" w:color="auto"/>
            </w:tcBorders>
          </w:tcPr>
          <w:p w14:paraId="282FE629" w14:textId="77777777" w:rsidR="00333E5B" w:rsidRDefault="00333E5B">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4,700 </w:t>
            </w:r>
          </w:p>
        </w:tc>
      </w:tr>
    </w:tbl>
    <w:p w14:paraId="4283EFA4" w14:textId="77777777" w:rsidR="00333E5B" w:rsidRDefault="00333E5B" w:rsidP="00333E5B">
      <w:pPr>
        <w:tabs>
          <w:tab w:val="left" w:pos="180"/>
          <w:tab w:val="left" w:pos="544"/>
          <w:tab w:val="left" w:pos="827"/>
          <w:tab w:val="left" w:pos="1111"/>
          <w:tab w:val="left" w:pos="1394"/>
          <w:tab w:val="left" w:pos="1961"/>
          <w:tab w:val="left" w:pos="2527"/>
        </w:tabs>
        <w:autoSpaceDE w:val="0"/>
        <w:autoSpaceDN w:val="0"/>
        <w:adjustRightInd w:val="0"/>
        <w:spacing w:after="0" w:line="240" w:lineRule="auto"/>
        <w:rPr>
          <w:rFonts w:ascii="Tms Rmn" w:hAnsi="Tms Rmn" w:cs="Tms Rmn"/>
          <w:color w:val="000000"/>
          <w:kern w:val="0"/>
          <w:sz w:val="24"/>
          <w:szCs w:val="24"/>
        </w:rPr>
      </w:pPr>
    </w:p>
    <w:p w14:paraId="5A8D2FDB" w14:textId="77777777" w:rsidR="00333E5B" w:rsidRDefault="00333E5B" w:rsidP="00333E5B">
      <w:pPr>
        <w:autoSpaceDE w:val="0"/>
        <w:autoSpaceDN w:val="0"/>
        <w:adjustRightInd w:val="0"/>
        <w:spacing w:after="0" w:line="240" w:lineRule="auto"/>
        <w:rPr>
          <w:rFonts w:ascii="Tms Rmn" w:hAnsi="Tms Rmn" w:cs="Tms Rmn"/>
          <w:color w:val="000000"/>
          <w:kern w:val="0"/>
          <w:sz w:val="24"/>
          <w:szCs w:val="24"/>
        </w:rPr>
      </w:pPr>
    </w:p>
    <w:p w14:paraId="7571D71F" w14:textId="77777777" w:rsidR="00333E5B" w:rsidRDefault="00333E5B" w:rsidP="00333E5B">
      <w:pPr>
        <w:autoSpaceDE w:val="0"/>
        <w:autoSpaceDN w:val="0"/>
        <w:adjustRightInd w:val="0"/>
        <w:spacing w:after="0" w:line="240" w:lineRule="auto"/>
        <w:rPr>
          <w:rFonts w:ascii="Tms Rmn" w:hAnsi="Tms Rmn" w:cs="Tms Rmn"/>
          <w:i/>
          <w:iCs/>
          <w:color w:val="000000"/>
          <w:kern w:val="0"/>
          <w:sz w:val="24"/>
          <w:szCs w:val="24"/>
        </w:rPr>
      </w:pPr>
      <w:r>
        <w:rPr>
          <w:rFonts w:ascii="Tms Rmn" w:hAnsi="Tms Rmn" w:cs="Tms Rmn"/>
          <w:i/>
          <w:iCs/>
          <w:color w:val="000000"/>
          <w:kern w:val="0"/>
          <w:sz w:val="24"/>
          <w:szCs w:val="24"/>
        </w:rPr>
        <w:t>*Please note, figures are correct at time of issue, however, all statistics may be subject to data cleansing.</w:t>
      </w:r>
    </w:p>
    <w:p w14:paraId="2B56B60D" w14:textId="77777777" w:rsidR="00333E5B" w:rsidRDefault="00333E5B" w:rsidP="00333E5B">
      <w:pPr>
        <w:autoSpaceDE w:val="0"/>
        <w:autoSpaceDN w:val="0"/>
        <w:adjustRightInd w:val="0"/>
        <w:spacing w:after="0" w:line="240" w:lineRule="auto"/>
        <w:rPr>
          <w:rFonts w:ascii="Tms Rmn" w:hAnsi="Tms Rmn" w:cs="Tms Rmn"/>
          <w:i/>
          <w:iCs/>
          <w:color w:val="000000"/>
          <w:kern w:val="0"/>
          <w:sz w:val="24"/>
          <w:szCs w:val="24"/>
        </w:rPr>
      </w:pPr>
    </w:p>
    <w:p w14:paraId="3892D8E1" w14:textId="77777777" w:rsidR="00333E5B" w:rsidRDefault="00333E5B" w:rsidP="00333E5B">
      <w:pPr>
        <w:autoSpaceDE w:val="0"/>
        <w:autoSpaceDN w:val="0"/>
        <w:adjustRightInd w:val="0"/>
        <w:spacing w:after="0" w:line="240" w:lineRule="auto"/>
        <w:rPr>
          <w:rFonts w:ascii="Tms Rmn" w:hAnsi="Tms Rmn" w:cs="Tms Rmn"/>
          <w:b/>
          <w:bCs/>
          <w:color w:val="000000"/>
          <w:kern w:val="0"/>
          <w:sz w:val="24"/>
          <w:szCs w:val="24"/>
        </w:rPr>
      </w:pPr>
      <w:r>
        <w:rPr>
          <w:rFonts w:ascii="Tms Rmn" w:hAnsi="Tms Rmn" w:cs="Tms Rmn"/>
          <w:b/>
          <w:bCs/>
          <w:color w:val="000000"/>
          <w:kern w:val="0"/>
          <w:sz w:val="24"/>
          <w:szCs w:val="24"/>
        </w:rPr>
        <w:t xml:space="preserve">Table 2. Deportation Enforcement 2021 to 2025 </w:t>
      </w:r>
    </w:p>
    <w:p w14:paraId="74970681" w14:textId="77777777" w:rsidR="00333E5B" w:rsidRDefault="00333E5B" w:rsidP="00333E5B">
      <w:pPr>
        <w:autoSpaceDE w:val="0"/>
        <w:autoSpaceDN w:val="0"/>
        <w:adjustRightInd w:val="0"/>
        <w:spacing w:after="0" w:line="240" w:lineRule="auto"/>
        <w:rPr>
          <w:rFonts w:ascii="Tms Rmn" w:hAnsi="Tms Rmn" w:cs="Tms Rmn"/>
          <w:b/>
          <w:bCs/>
          <w:color w:val="000000"/>
          <w:kern w:val="0"/>
          <w:sz w:val="24"/>
          <w:szCs w:val="24"/>
        </w:rPr>
      </w:pPr>
    </w:p>
    <w:tbl>
      <w:tblPr>
        <w:tblW w:w="5000" w:type="pct"/>
        <w:tblLayout w:type="fixed"/>
        <w:tblCellMar>
          <w:left w:w="0" w:type="dxa"/>
          <w:right w:w="0" w:type="dxa"/>
        </w:tblCellMar>
        <w:tblLook w:val="00BF" w:firstRow="1" w:lastRow="0" w:firstColumn="1" w:lastColumn="0" w:noHBand="0" w:noVBand="0"/>
      </w:tblPr>
      <w:tblGrid>
        <w:gridCol w:w="2324"/>
        <w:gridCol w:w="2324"/>
        <w:gridCol w:w="2324"/>
        <w:gridCol w:w="2324"/>
        <w:gridCol w:w="2323"/>
        <w:gridCol w:w="2323"/>
      </w:tblGrid>
      <w:tr w:rsidR="00333E5B" w14:paraId="472C339B" w14:textId="77777777">
        <w:tc>
          <w:tcPr>
            <w:tcW w:w="833" w:type="pct"/>
            <w:tcBorders>
              <w:top w:val="single" w:sz="6" w:space="0" w:color="auto"/>
              <w:left w:val="single" w:sz="6" w:space="0" w:color="auto"/>
              <w:bottom w:val="single" w:sz="6" w:space="0" w:color="auto"/>
              <w:right w:val="single" w:sz="6" w:space="0" w:color="auto"/>
            </w:tcBorders>
          </w:tcPr>
          <w:p w14:paraId="60E169BD" w14:textId="77777777" w:rsidR="00333E5B" w:rsidRDefault="00333E5B">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 xml:space="preserve">Year </w:t>
            </w:r>
          </w:p>
        </w:tc>
        <w:tc>
          <w:tcPr>
            <w:tcW w:w="833" w:type="pct"/>
            <w:tcBorders>
              <w:top w:val="single" w:sz="6" w:space="0" w:color="auto"/>
              <w:left w:val="single" w:sz="6" w:space="0" w:color="auto"/>
              <w:bottom w:val="single" w:sz="6" w:space="0" w:color="auto"/>
              <w:right w:val="single" w:sz="6" w:space="0" w:color="auto"/>
            </w:tcBorders>
          </w:tcPr>
          <w:p w14:paraId="42A260A3" w14:textId="77777777" w:rsidR="00333E5B" w:rsidRDefault="00333E5B">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 xml:space="preserve">2021 </w:t>
            </w:r>
          </w:p>
        </w:tc>
        <w:tc>
          <w:tcPr>
            <w:tcW w:w="833" w:type="pct"/>
            <w:tcBorders>
              <w:top w:val="single" w:sz="6" w:space="0" w:color="auto"/>
              <w:left w:val="single" w:sz="6" w:space="0" w:color="auto"/>
              <w:bottom w:val="single" w:sz="6" w:space="0" w:color="auto"/>
              <w:right w:val="single" w:sz="6" w:space="0" w:color="auto"/>
            </w:tcBorders>
          </w:tcPr>
          <w:p w14:paraId="6A62130C" w14:textId="77777777" w:rsidR="00333E5B" w:rsidRDefault="00333E5B">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 xml:space="preserve">2022 </w:t>
            </w:r>
          </w:p>
        </w:tc>
        <w:tc>
          <w:tcPr>
            <w:tcW w:w="833" w:type="pct"/>
            <w:tcBorders>
              <w:top w:val="single" w:sz="6" w:space="0" w:color="auto"/>
              <w:left w:val="single" w:sz="6" w:space="0" w:color="auto"/>
              <w:bottom w:val="single" w:sz="6" w:space="0" w:color="auto"/>
              <w:right w:val="single" w:sz="6" w:space="0" w:color="auto"/>
            </w:tcBorders>
          </w:tcPr>
          <w:p w14:paraId="4F81984A" w14:textId="77777777" w:rsidR="00333E5B" w:rsidRDefault="00333E5B">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 xml:space="preserve">2023 </w:t>
            </w:r>
          </w:p>
        </w:tc>
        <w:tc>
          <w:tcPr>
            <w:tcW w:w="833" w:type="pct"/>
            <w:tcBorders>
              <w:top w:val="single" w:sz="6" w:space="0" w:color="auto"/>
              <w:left w:val="single" w:sz="6" w:space="0" w:color="auto"/>
              <w:bottom w:val="single" w:sz="6" w:space="0" w:color="auto"/>
              <w:right w:val="single" w:sz="6" w:space="0" w:color="auto"/>
            </w:tcBorders>
          </w:tcPr>
          <w:p w14:paraId="39BC1C0F" w14:textId="77777777" w:rsidR="00333E5B" w:rsidRDefault="00333E5B">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 xml:space="preserve">2024 </w:t>
            </w:r>
          </w:p>
        </w:tc>
        <w:tc>
          <w:tcPr>
            <w:tcW w:w="833" w:type="pct"/>
            <w:tcBorders>
              <w:top w:val="single" w:sz="6" w:space="0" w:color="auto"/>
              <w:left w:val="single" w:sz="6" w:space="0" w:color="auto"/>
              <w:bottom w:val="single" w:sz="6" w:space="0" w:color="auto"/>
              <w:right w:val="single" w:sz="6" w:space="0" w:color="auto"/>
            </w:tcBorders>
          </w:tcPr>
          <w:p w14:paraId="008D48BD" w14:textId="77777777" w:rsidR="00333E5B" w:rsidRDefault="00333E5B">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 xml:space="preserve">2025 </w:t>
            </w:r>
          </w:p>
        </w:tc>
      </w:tr>
      <w:tr w:rsidR="00333E5B" w14:paraId="2BE30F5A" w14:textId="77777777">
        <w:tc>
          <w:tcPr>
            <w:tcW w:w="833" w:type="pct"/>
            <w:tcBorders>
              <w:top w:val="single" w:sz="6" w:space="0" w:color="auto"/>
              <w:left w:val="single" w:sz="6" w:space="0" w:color="auto"/>
              <w:bottom w:val="single" w:sz="6" w:space="0" w:color="auto"/>
              <w:right w:val="single" w:sz="6" w:space="0" w:color="auto"/>
            </w:tcBorders>
          </w:tcPr>
          <w:p w14:paraId="05C49CF3" w14:textId="77777777" w:rsidR="00333E5B" w:rsidRDefault="00333E5B">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Enforced Deportations </w:t>
            </w:r>
          </w:p>
        </w:tc>
        <w:tc>
          <w:tcPr>
            <w:tcW w:w="833" w:type="pct"/>
            <w:tcBorders>
              <w:top w:val="single" w:sz="6" w:space="0" w:color="auto"/>
              <w:left w:val="single" w:sz="6" w:space="0" w:color="auto"/>
              <w:bottom w:val="single" w:sz="6" w:space="0" w:color="auto"/>
              <w:right w:val="single" w:sz="6" w:space="0" w:color="auto"/>
            </w:tcBorders>
          </w:tcPr>
          <w:p w14:paraId="62C5DAD6" w14:textId="77777777" w:rsidR="00333E5B" w:rsidRDefault="00333E5B">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5 </w:t>
            </w:r>
          </w:p>
        </w:tc>
        <w:tc>
          <w:tcPr>
            <w:tcW w:w="833" w:type="pct"/>
            <w:tcBorders>
              <w:top w:val="single" w:sz="6" w:space="0" w:color="auto"/>
              <w:left w:val="single" w:sz="6" w:space="0" w:color="auto"/>
              <w:bottom w:val="single" w:sz="6" w:space="0" w:color="auto"/>
              <w:right w:val="single" w:sz="6" w:space="0" w:color="auto"/>
            </w:tcBorders>
          </w:tcPr>
          <w:p w14:paraId="5B69254C" w14:textId="77777777" w:rsidR="00333E5B" w:rsidRDefault="00333E5B">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24 </w:t>
            </w:r>
          </w:p>
        </w:tc>
        <w:tc>
          <w:tcPr>
            <w:tcW w:w="833" w:type="pct"/>
            <w:tcBorders>
              <w:top w:val="single" w:sz="6" w:space="0" w:color="auto"/>
              <w:left w:val="single" w:sz="6" w:space="0" w:color="auto"/>
              <w:bottom w:val="single" w:sz="6" w:space="0" w:color="auto"/>
              <w:right w:val="single" w:sz="6" w:space="0" w:color="auto"/>
            </w:tcBorders>
          </w:tcPr>
          <w:p w14:paraId="6BC8C17A" w14:textId="77777777" w:rsidR="00333E5B" w:rsidRDefault="00333E5B">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51 </w:t>
            </w:r>
          </w:p>
        </w:tc>
        <w:tc>
          <w:tcPr>
            <w:tcW w:w="833" w:type="pct"/>
            <w:tcBorders>
              <w:top w:val="single" w:sz="6" w:space="0" w:color="auto"/>
              <w:left w:val="single" w:sz="6" w:space="0" w:color="auto"/>
              <w:bottom w:val="single" w:sz="6" w:space="0" w:color="auto"/>
              <w:right w:val="single" w:sz="6" w:space="0" w:color="auto"/>
            </w:tcBorders>
          </w:tcPr>
          <w:p w14:paraId="0FB3629B" w14:textId="77777777" w:rsidR="00333E5B" w:rsidRDefault="00333E5B">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134 </w:t>
            </w:r>
          </w:p>
        </w:tc>
        <w:tc>
          <w:tcPr>
            <w:tcW w:w="833" w:type="pct"/>
            <w:tcBorders>
              <w:top w:val="single" w:sz="6" w:space="0" w:color="auto"/>
              <w:left w:val="single" w:sz="6" w:space="0" w:color="auto"/>
              <w:bottom w:val="single" w:sz="6" w:space="0" w:color="auto"/>
              <w:right w:val="single" w:sz="6" w:space="0" w:color="auto"/>
            </w:tcBorders>
          </w:tcPr>
          <w:p w14:paraId="6FDA7C65" w14:textId="77777777" w:rsidR="00333E5B" w:rsidRDefault="00333E5B">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185 </w:t>
            </w:r>
          </w:p>
        </w:tc>
      </w:tr>
      <w:tr w:rsidR="00333E5B" w14:paraId="35A59D16" w14:textId="77777777">
        <w:tc>
          <w:tcPr>
            <w:tcW w:w="833" w:type="pct"/>
            <w:tcBorders>
              <w:top w:val="single" w:sz="6" w:space="0" w:color="auto"/>
              <w:left w:val="single" w:sz="6" w:space="0" w:color="auto"/>
              <w:bottom w:val="single" w:sz="6" w:space="0" w:color="auto"/>
              <w:right w:val="single" w:sz="6" w:space="0" w:color="auto"/>
            </w:tcBorders>
          </w:tcPr>
          <w:p w14:paraId="40D0AF76" w14:textId="77777777" w:rsidR="00333E5B" w:rsidRDefault="00333E5B">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Removed by Charter </w:t>
            </w:r>
          </w:p>
        </w:tc>
        <w:tc>
          <w:tcPr>
            <w:tcW w:w="833" w:type="pct"/>
            <w:tcBorders>
              <w:top w:val="single" w:sz="6" w:space="0" w:color="auto"/>
              <w:left w:val="single" w:sz="6" w:space="0" w:color="auto"/>
              <w:bottom w:val="single" w:sz="6" w:space="0" w:color="auto"/>
              <w:right w:val="single" w:sz="6" w:space="0" w:color="auto"/>
            </w:tcBorders>
          </w:tcPr>
          <w:p w14:paraId="20E80B73" w14:textId="77777777" w:rsidR="00333E5B" w:rsidRDefault="00333E5B">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N/A </w:t>
            </w:r>
          </w:p>
        </w:tc>
        <w:tc>
          <w:tcPr>
            <w:tcW w:w="833" w:type="pct"/>
            <w:tcBorders>
              <w:top w:val="single" w:sz="6" w:space="0" w:color="auto"/>
              <w:left w:val="single" w:sz="6" w:space="0" w:color="auto"/>
              <w:bottom w:val="single" w:sz="6" w:space="0" w:color="auto"/>
              <w:right w:val="single" w:sz="6" w:space="0" w:color="auto"/>
            </w:tcBorders>
          </w:tcPr>
          <w:p w14:paraId="010BFC7E" w14:textId="77777777" w:rsidR="00333E5B" w:rsidRDefault="00333E5B">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N/A </w:t>
            </w:r>
          </w:p>
        </w:tc>
        <w:tc>
          <w:tcPr>
            <w:tcW w:w="833" w:type="pct"/>
            <w:tcBorders>
              <w:top w:val="single" w:sz="6" w:space="0" w:color="auto"/>
              <w:left w:val="single" w:sz="6" w:space="0" w:color="auto"/>
              <w:bottom w:val="single" w:sz="6" w:space="0" w:color="auto"/>
              <w:right w:val="single" w:sz="6" w:space="0" w:color="auto"/>
            </w:tcBorders>
          </w:tcPr>
          <w:p w14:paraId="43E22CB7" w14:textId="77777777" w:rsidR="00333E5B" w:rsidRDefault="00333E5B">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N/A </w:t>
            </w:r>
          </w:p>
        </w:tc>
        <w:tc>
          <w:tcPr>
            <w:tcW w:w="833" w:type="pct"/>
            <w:tcBorders>
              <w:top w:val="single" w:sz="6" w:space="0" w:color="auto"/>
              <w:left w:val="single" w:sz="6" w:space="0" w:color="auto"/>
              <w:bottom w:val="single" w:sz="6" w:space="0" w:color="auto"/>
              <w:right w:val="single" w:sz="6" w:space="0" w:color="auto"/>
            </w:tcBorders>
          </w:tcPr>
          <w:p w14:paraId="56DA3223" w14:textId="77777777" w:rsidR="00333E5B" w:rsidRDefault="00333E5B">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N/A </w:t>
            </w:r>
          </w:p>
        </w:tc>
        <w:tc>
          <w:tcPr>
            <w:tcW w:w="833" w:type="pct"/>
            <w:tcBorders>
              <w:top w:val="single" w:sz="6" w:space="0" w:color="auto"/>
              <w:left w:val="single" w:sz="6" w:space="0" w:color="auto"/>
              <w:bottom w:val="single" w:sz="6" w:space="0" w:color="auto"/>
              <w:right w:val="single" w:sz="6" w:space="0" w:color="auto"/>
            </w:tcBorders>
          </w:tcPr>
          <w:p w14:paraId="0BC23CDD" w14:textId="77777777" w:rsidR="00333E5B" w:rsidRDefault="00333E5B">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182 </w:t>
            </w:r>
          </w:p>
        </w:tc>
      </w:tr>
      <w:tr w:rsidR="00333E5B" w14:paraId="55283718" w14:textId="77777777">
        <w:tc>
          <w:tcPr>
            <w:tcW w:w="833" w:type="pct"/>
            <w:tcBorders>
              <w:top w:val="single" w:sz="6" w:space="0" w:color="auto"/>
              <w:left w:val="single" w:sz="6" w:space="0" w:color="auto"/>
              <w:bottom w:val="single" w:sz="6" w:space="0" w:color="auto"/>
              <w:right w:val="single" w:sz="6" w:space="0" w:color="auto"/>
            </w:tcBorders>
          </w:tcPr>
          <w:p w14:paraId="2D8834AD" w14:textId="77777777" w:rsidR="00333E5B" w:rsidRDefault="00333E5B">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Otherwise Confirmed Deportation (1) </w:t>
            </w:r>
          </w:p>
        </w:tc>
        <w:tc>
          <w:tcPr>
            <w:tcW w:w="833" w:type="pct"/>
            <w:tcBorders>
              <w:top w:val="single" w:sz="6" w:space="0" w:color="auto"/>
              <w:left w:val="single" w:sz="6" w:space="0" w:color="auto"/>
              <w:bottom w:val="single" w:sz="6" w:space="0" w:color="auto"/>
              <w:right w:val="single" w:sz="6" w:space="0" w:color="auto"/>
            </w:tcBorders>
          </w:tcPr>
          <w:p w14:paraId="5D59A8F6" w14:textId="77777777" w:rsidR="00333E5B" w:rsidRDefault="00333E5B">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33 </w:t>
            </w:r>
          </w:p>
        </w:tc>
        <w:tc>
          <w:tcPr>
            <w:tcW w:w="833" w:type="pct"/>
            <w:tcBorders>
              <w:top w:val="single" w:sz="6" w:space="0" w:color="auto"/>
              <w:left w:val="single" w:sz="6" w:space="0" w:color="auto"/>
              <w:bottom w:val="single" w:sz="6" w:space="0" w:color="auto"/>
              <w:right w:val="single" w:sz="6" w:space="0" w:color="auto"/>
            </w:tcBorders>
          </w:tcPr>
          <w:p w14:paraId="53B3D695" w14:textId="77777777" w:rsidR="00333E5B" w:rsidRDefault="00333E5B">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93 </w:t>
            </w:r>
          </w:p>
        </w:tc>
        <w:tc>
          <w:tcPr>
            <w:tcW w:w="833" w:type="pct"/>
            <w:tcBorders>
              <w:top w:val="single" w:sz="6" w:space="0" w:color="auto"/>
              <w:left w:val="single" w:sz="6" w:space="0" w:color="auto"/>
              <w:bottom w:val="single" w:sz="6" w:space="0" w:color="auto"/>
              <w:right w:val="single" w:sz="6" w:space="0" w:color="auto"/>
            </w:tcBorders>
          </w:tcPr>
          <w:p w14:paraId="353BFD94" w14:textId="77777777" w:rsidR="00333E5B" w:rsidRDefault="00333E5B">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28 </w:t>
            </w:r>
          </w:p>
        </w:tc>
        <w:tc>
          <w:tcPr>
            <w:tcW w:w="833" w:type="pct"/>
            <w:tcBorders>
              <w:top w:val="single" w:sz="6" w:space="0" w:color="auto"/>
              <w:left w:val="single" w:sz="6" w:space="0" w:color="auto"/>
              <w:bottom w:val="single" w:sz="6" w:space="0" w:color="auto"/>
              <w:right w:val="single" w:sz="6" w:space="0" w:color="auto"/>
            </w:tcBorders>
          </w:tcPr>
          <w:p w14:paraId="597BDC5F" w14:textId="77777777" w:rsidR="00333E5B" w:rsidRDefault="00333E5B">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28 </w:t>
            </w:r>
          </w:p>
        </w:tc>
        <w:tc>
          <w:tcPr>
            <w:tcW w:w="833" w:type="pct"/>
            <w:tcBorders>
              <w:top w:val="single" w:sz="6" w:space="0" w:color="auto"/>
              <w:left w:val="single" w:sz="6" w:space="0" w:color="auto"/>
              <w:bottom w:val="single" w:sz="6" w:space="0" w:color="auto"/>
              <w:right w:val="single" w:sz="6" w:space="0" w:color="auto"/>
            </w:tcBorders>
          </w:tcPr>
          <w:p w14:paraId="7FC21EE5" w14:textId="77777777" w:rsidR="00333E5B" w:rsidRDefault="00333E5B">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67 </w:t>
            </w:r>
          </w:p>
        </w:tc>
      </w:tr>
      <w:tr w:rsidR="00333E5B" w14:paraId="622F1E7A" w14:textId="77777777">
        <w:tc>
          <w:tcPr>
            <w:tcW w:w="833" w:type="pct"/>
            <w:tcBorders>
              <w:top w:val="single" w:sz="6" w:space="0" w:color="auto"/>
              <w:left w:val="single" w:sz="6" w:space="0" w:color="auto"/>
              <w:bottom w:val="single" w:sz="6" w:space="0" w:color="auto"/>
              <w:right w:val="single" w:sz="6" w:space="0" w:color="auto"/>
            </w:tcBorders>
          </w:tcPr>
          <w:p w14:paraId="02D66FF6" w14:textId="77777777" w:rsidR="00333E5B" w:rsidRDefault="00333E5B">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b/>
                <w:bCs/>
                <w:color w:val="000000"/>
                <w:kern w:val="0"/>
                <w:sz w:val="24"/>
                <w:szCs w:val="24"/>
              </w:rPr>
              <w:t>Total Deportations</w:t>
            </w:r>
            <w:r>
              <w:rPr>
                <w:rFonts w:ascii="Tms Rmn" w:hAnsi="Tms Rmn" w:cs="Tms Rmn"/>
                <w:color w:val="000000"/>
                <w:kern w:val="0"/>
                <w:sz w:val="24"/>
                <w:szCs w:val="24"/>
              </w:rPr>
              <w:t xml:space="preserve"> </w:t>
            </w:r>
          </w:p>
        </w:tc>
        <w:tc>
          <w:tcPr>
            <w:tcW w:w="833" w:type="pct"/>
            <w:tcBorders>
              <w:top w:val="single" w:sz="6" w:space="0" w:color="auto"/>
              <w:left w:val="single" w:sz="6" w:space="0" w:color="auto"/>
              <w:bottom w:val="single" w:sz="6" w:space="0" w:color="auto"/>
              <w:right w:val="single" w:sz="6" w:space="0" w:color="auto"/>
            </w:tcBorders>
          </w:tcPr>
          <w:p w14:paraId="7791D47B" w14:textId="77777777" w:rsidR="00333E5B" w:rsidRDefault="00333E5B">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b/>
                <w:bCs/>
                <w:color w:val="000000"/>
                <w:kern w:val="0"/>
                <w:sz w:val="24"/>
                <w:szCs w:val="24"/>
              </w:rPr>
              <w:t>38</w:t>
            </w:r>
            <w:r>
              <w:rPr>
                <w:rFonts w:ascii="Tms Rmn" w:hAnsi="Tms Rmn" w:cs="Tms Rmn"/>
                <w:color w:val="000000"/>
                <w:kern w:val="0"/>
                <w:sz w:val="24"/>
                <w:szCs w:val="24"/>
              </w:rPr>
              <w:t xml:space="preserve"> </w:t>
            </w:r>
          </w:p>
        </w:tc>
        <w:tc>
          <w:tcPr>
            <w:tcW w:w="833" w:type="pct"/>
            <w:tcBorders>
              <w:top w:val="single" w:sz="6" w:space="0" w:color="auto"/>
              <w:left w:val="single" w:sz="6" w:space="0" w:color="auto"/>
              <w:bottom w:val="single" w:sz="6" w:space="0" w:color="auto"/>
              <w:right w:val="single" w:sz="6" w:space="0" w:color="auto"/>
            </w:tcBorders>
          </w:tcPr>
          <w:p w14:paraId="309161A8" w14:textId="77777777" w:rsidR="00333E5B" w:rsidRDefault="00333E5B">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b/>
                <w:bCs/>
                <w:color w:val="000000"/>
                <w:kern w:val="0"/>
                <w:sz w:val="24"/>
                <w:szCs w:val="24"/>
              </w:rPr>
              <w:t>117</w:t>
            </w:r>
            <w:r>
              <w:rPr>
                <w:rFonts w:ascii="Tms Rmn" w:hAnsi="Tms Rmn" w:cs="Tms Rmn"/>
                <w:color w:val="000000"/>
                <w:kern w:val="0"/>
                <w:sz w:val="24"/>
                <w:szCs w:val="24"/>
              </w:rPr>
              <w:t xml:space="preserve"> </w:t>
            </w:r>
          </w:p>
        </w:tc>
        <w:tc>
          <w:tcPr>
            <w:tcW w:w="833" w:type="pct"/>
            <w:tcBorders>
              <w:top w:val="single" w:sz="6" w:space="0" w:color="auto"/>
              <w:left w:val="single" w:sz="6" w:space="0" w:color="auto"/>
              <w:bottom w:val="single" w:sz="6" w:space="0" w:color="auto"/>
              <w:right w:val="single" w:sz="6" w:space="0" w:color="auto"/>
            </w:tcBorders>
          </w:tcPr>
          <w:p w14:paraId="545C34E2" w14:textId="77777777" w:rsidR="00333E5B" w:rsidRDefault="00333E5B">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b/>
                <w:bCs/>
                <w:color w:val="000000"/>
                <w:kern w:val="0"/>
                <w:sz w:val="24"/>
                <w:szCs w:val="24"/>
              </w:rPr>
              <w:t>79</w:t>
            </w:r>
            <w:r>
              <w:rPr>
                <w:rFonts w:ascii="Tms Rmn" w:hAnsi="Tms Rmn" w:cs="Tms Rmn"/>
                <w:color w:val="000000"/>
                <w:kern w:val="0"/>
                <w:sz w:val="24"/>
                <w:szCs w:val="24"/>
              </w:rPr>
              <w:t xml:space="preserve"> </w:t>
            </w:r>
          </w:p>
        </w:tc>
        <w:tc>
          <w:tcPr>
            <w:tcW w:w="833" w:type="pct"/>
            <w:tcBorders>
              <w:top w:val="single" w:sz="6" w:space="0" w:color="auto"/>
              <w:left w:val="single" w:sz="6" w:space="0" w:color="auto"/>
              <w:bottom w:val="single" w:sz="6" w:space="0" w:color="auto"/>
              <w:right w:val="single" w:sz="6" w:space="0" w:color="auto"/>
            </w:tcBorders>
          </w:tcPr>
          <w:p w14:paraId="7065AD8C" w14:textId="77777777" w:rsidR="00333E5B" w:rsidRDefault="00333E5B">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b/>
                <w:bCs/>
                <w:color w:val="000000"/>
                <w:kern w:val="0"/>
                <w:sz w:val="24"/>
                <w:szCs w:val="24"/>
              </w:rPr>
              <w:t>162</w:t>
            </w:r>
            <w:r>
              <w:rPr>
                <w:rFonts w:ascii="Tms Rmn" w:hAnsi="Tms Rmn" w:cs="Tms Rmn"/>
                <w:color w:val="000000"/>
                <w:kern w:val="0"/>
                <w:sz w:val="24"/>
                <w:szCs w:val="24"/>
              </w:rPr>
              <w:t xml:space="preserve"> </w:t>
            </w:r>
          </w:p>
        </w:tc>
        <w:tc>
          <w:tcPr>
            <w:tcW w:w="833" w:type="pct"/>
            <w:tcBorders>
              <w:top w:val="single" w:sz="6" w:space="0" w:color="auto"/>
              <w:left w:val="single" w:sz="6" w:space="0" w:color="auto"/>
              <w:bottom w:val="single" w:sz="6" w:space="0" w:color="auto"/>
              <w:right w:val="single" w:sz="6" w:space="0" w:color="auto"/>
            </w:tcBorders>
          </w:tcPr>
          <w:p w14:paraId="07BFBFD6" w14:textId="77777777" w:rsidR="00333E5B" w:rsidRDefault="00333E5B">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b/>
                <w:bCs/>
                <w:color w:val="000000"/>
                <w:kern w:val="0"/>
                <w:sz w:val="24"/>
                <w:szCs w:val="24"/>
              </w:rPr>
              <w:t>434</w:t>
            </w:r>
            <w:r>
              <w:rPr>
                <w:rFonts w:ascii="Tms Rmn" w:hAnsi="Tms Rmn" w:cs="Tms Rmn"/>
                <w:color w:val="000000"/>
                <w:kern w:val="0"/>
                <w:sz w:val="24"/>
                <w:szCs w:val="24"/>
              </w:rPr>
              <w:t xml:space="preserve"> </w:t>
            </w:r>
          </w:p>
        </w:tc>
      </w:tr>
      <w:tr w:rsidR="00333E5B" w14:paraId="6B41F1FE" w14:textId="77777777">
        <w:tc>
          <w:tcPr>
            <w:tcW w:w="833" w:type="pct"/>
            <w:tcBorders>
              <w:top w:val="single" w:sz="6" w:space="0" w:color="auto"/>
              <w:left w:val="single" w:sz="6" w:space="0" w:color="auto"/>
              <w:bottom w:val="single" w:sz="6" w:space="0" w:color="auto"/>
              <w:right w:val="single" w:sz="6" w:space="0" w:color="auto"/>
            </w:tcBorders>
          </w:tcPr>
          <w:p w14:paraId="44B10ED4" w14:textId="77777777" w:rsidR="00333E5B" w:rsidRDefault="00333E5B">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Other Removals (2) </w:t>
            </w:r>
          </w:p>
        </w:tc>
        <w:tc>
          <w:tcPr>
            <w:tcW w:w="833" w:type="pct"/>
            <w:tcBorders>
              <w:top w:val="single" w:sz="6" w:space="0" w:color="auto"/>
              <w:left w:val="single" w:sz="6" w:space="0" w:color="auto"/>
              <w:bottom w:val="single" w:sz="6" w:space="0" w:color="auto"/>
              <w:right w:val="single" w:sz="6" w:space="0" w:color="auto"/>
            </w:tcBorders>
          </w:tcPr>
          <w:p w14:paraId="5792B30E" w14:textId="77777777" w:rsidR="00333E5B" w:rsidRDefault="00333E5B">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46 </w:t>
            </w:r>
          </w:p>
        </w:tc>
        <w:tc>
          <w:tcPr>
            <w:tcW w:w="833" w:type="pct"/>
            <w:tcBorders>
              <w:top w:val="single" w:sz="6" w:space="0" w:color="auto"/>
              <w:left w:val="single" w:sz="6" w:space="0" w:color="auto"/>
              <w:bottom w:val="single" w:sz="6" w:space="0" w:color="auto"/>
              <w:right w:val="single" w:sz="6" w:space="0" w:color="auto"/>
            </w:tcBorders>
          </w:tcPr>
          <w:p w14:paraId="31EC0A56" w14:textId="77777777" w:rsidR="00333E5B" w:rsidRDefault="00333E5B">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39 </w:t>
            </w:r>
          </w:p>
        </w:tc>
        <w:tc>
          <w:tcPr>
            <w:tcW w:w="833" w:type="pct"/>
            <w:tcBorders>
              <w:top w:val="single" w:sz="6" w:space="0" w:color="auto"/>
              <w:left w:val="single" w:sz="6" w:space="0" w:color="auto"/>
              <w:bottom w:val="single" w:sz="6" w:space="0" w:color="auto"/>
              <w:right w:val="single" w:sz="6" w:space="0" w:color="auto"/>
            </w:tcBorders>
          </w:tcPr>
          <w:p w14:paraId="47554E72" w14:textId="77777777" w:rsidR="00333E5B" w:rsidRDefault="00333E5B">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24 </w:t>
            </w:r>
          </w:p>
        </w:tc>
        <w:tc>
          <w:tcPr>
            <w:tcW w:w="833" w:type="pct"/>
            <w:tcBorders>
              <w:top w:val="single" w:sz="6" w:space="0" w:color="auto"/>
              <w:left w:val="single" w:sz="6" w:space="0" w:color="auto"/>
              <w:bottom w:val="single" w:sz="6" w:space="0" w:color="auto"/>
              <w:right w:val="single" w:sz="6" w:space="0" w:color="auto"/>
            </w:tcBorders>
          </w:tcPr>
          <w:p w14:paraId="2EAF5703" w14:textId="77777777" w:rsidR="00333E5B" w:rsidRDefault="00333E5B">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26 </w:t>
            </w:r>
          </w:p>
        </w:tc>
        <w:tc>
          <w:tcPr>
            <w:tcW w:w="833" w:type="pct"/>
            <w:tcBorders>
              <w:top w:val="single" w:sz="6" w:space="0" w:color="auto"/>
              <w:left w:val="single" w:sz="6" w:space="0" w:color="auto"/>
              <w:bottom w:val="single" w:sz="6" w:space="0" w:color="auto"/>
              <w:right w:val="single" w:sz="6" w:space="0" w:color="auto"/>
            </w:tcBorders>
          </w:tcPr>
          <w:p w14:paraId="17A9E1A3" w14:textId="77777777" w:rsidR="00333E5B" w:rsidRDefault="00333E5B">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61 </w:t>
            </w:r>
          </w:p>
        </w:tc>
      </w:tr>
      <w:tr w:rsidR="00333E5B" w14:paraId="693F4CFE" w14:textId="77777777">
        <w:tc>
          <w:tcPr>
            <w:tcW w:w="833" w:type="pct"/>
            <w:tcBorders>
              <w:top w:val="single" w:sz="6" w:space="0" w:color="auto"/>
              <w:left w:val="single" w:sz="6" w:space="0" w:color="auto"/>
              <w:bottom w:val="single" w:sz="6" w:space="0" w:color="auto"/>
              <w:right w:val="single" w:sz="6" w:space="0" w:color="auto"/>
            </w:tcBorders>
          </w:tcPr>
          <w:p w14:paraId="5BED9DED" w14:textId="77777777" w:rsidR="00333E5B" w:rsidRDefault="00333E5B">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Number of Voluntary Returns </w:t>
            </w:r>
          </w:p>
        </w:tc>
        <w:tc>
          <w:tcPr>
            <w:tcW w:w="833" w:type="pct"/>
            <w:tcBorders>
              <w:top w:val="single" w:sz="6" w:space="0" w:color="auto"/>
              <w:left w:val="single" w:sz="6" w:space="0" w:color="auto"/>
              <w:bottom w:val="single" w:sz="6" w:space="0" w:color="auto"/>
              <w:right w:val="single" w:sz="6" w:space="0" w:color="auto"/>
            </w:tcBorders>
          </w:tcPr>
          <w:p w14:paraId="45D0624B" w14:textId="77777777" w:rsidR="00333E5B" w:rsidRDefault="00333E5B">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132 </w:t>
            </w:r>
          </w:p>
        </w:tc>
        <w:tc>
          <w:tcPr>
            <w:tcW w:w="833" w:type="pct"/>
            <w:tcBorders>
              <w:top w:val="single" w:sz="6" w:space="0" w:color="auto"/>
              <w:left w:val="single" w:sz="6" w:space="0" w:color="auto"/>
              <w:bottom w:val="single" w:sz="6" w:space="0" w:color="auto"/>
              <w:right w:val="single" w:sz="6" w:space="0" w:color="auto"/>
            </w:tcBorders>
          </w:tcPr>
          <w:p w14:paraId="66579EE0" w14:textId="77777777" w:rsidR="00333E5B" w:rsidRDefault="00333E5B">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91 </w:t>
            </w:r>
          </w:p>
        </w:tc>
        <w:tc>
          <w:tcPr>
            <w:tcW w:w="833" w:type="pct"/>
            <w:tcBorders>
              <w:top w:val="single" w:sz="6" w:space="0" w:color="auto"/>
              <w:left w:val="single" w:sz="6" w:space="0" w:color="auto"/>
              <w:bottom w:val="single" w:sz="6" w:space="0" w:color="auto"/>
              <w:right w:val="single" w:sz="6" w:space="0" w:color="auto"/>
            </w:tcBorders>
          </w:tcPr>
          <w:p w14:paraId="4A76EA17" w14:textId="77777777" w:rsidR="00333E5B" w:rsidRDefault="00333E5B">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215 </w:t>
            </w:r>
          </w:p>
        </w:tc>
        <w:tc>
          <w:tcPr>
            <w:tcW w:w="833" w:type="pct"/>
            <w:tcBorders>
              <w:top w:val="single" w:sz="6" w:space="0" w:color="auto"/>
              <w:left w:val="single" w:sz="6" w:space="0" w:color="auto"/>
              <w:bottom w:val="single" w:sz="6" w:space="0" w:color="auto"/>
              <w:right w:val="single" w:sz="6" w:space="0" w:color="auto"/>
            </w:tcBorders>
          </w:tcPr>
          <w:p w14:paraId="4EFF51B7" w14:textId="77777777" w:rsidR="00333E5B" w:rsidRDefault="00333E5B">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934 </w:t>
            </w:r>
          </w:p>
        </w:tc>
        <w:tc>
          <w:tcPr>
            <w:tcW w:w="833" w:type="pct"/>
            <w:tcBorders>
              <w:top w:val="single" w:sz="6" w:space="0" w:color="auto"/>
              <w:left w:val="single" w:sz="6" w:space="0" w:color="auto"/>
              <w:bottom w:val="single" w:sz="6" w:space="0" w:color="auto"/>
              <w:right w:val="single" w:sz="6" w:space="0" w:color="auto"/>
            </w:tcBorders>
          </w:tcPr>
          <w:p w14:paraId="33EEBFC2" w14:textId="77777777" w:rsidR="00333E5B" w:rsidRDefault="00333E5B">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1,616 </w:t>
            </w:r>
          </w:p>
        </w:tc>
      </w:tr>
      <w:tr w:rsidR="00333E5B" w14:paraId="1035BD70" w14:textId="77777777">
        <w:tc>
          <w:tcPr>
            <w:tcW w:w="833" w:type="pct"/>
            <w:tcBorders>
              <w:top w:val="single" w:sz="6" w:space="0" w:color="auto"/>
              <w:left w:val="single" w:sz="6" w:space="0" w:color="auto"/>
              <w:bottom w:val="single" w:sz="6" w:space="0" w:color="auto"/>
              <w:right w:val="single" w:sz="6" w:space="0" w:color="auto"/>
            </w:tcBorders>
          </w:tcPr>
          <w:p w14:paraId="3C798C1B" w14:textId="77777777" w:rsidR="00333E5B" w:rsidRDefault="00333E5B">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b/>
                <w:bCs/>
                <w:color w:val="000000"/>
                <w:kern w:val="0"/>
                <w:sz w:val="24"/>
                <w:szCs w:val="24"/>
              </w:rPr>
              <w:t>Total Removed</w:t>
            </w:r>
            <w:r>
              <w:rPr>
                <w:rFonts w:ascii="Tms Rmn" w:hAnsi="Tms Rmn" w:cs="Tms Rmn"/>
                <w:color w:val="000000"/>
                <w:kern w:val="0"/>
                <w:sz w:val="24"/>
                <w:szCs w:val="24"/>
              </w:rPr>
              <w:t xml:space="preserve"> </w:t>
            </w:r>
          </w:p>
        </w:tc>
        <w:tc>
          <w:tcPr>
            <w:tcW w:w="833" w:type="pct"/>
            <w:tcBorders>
              <w:top w:val="single" w:sz="6" w:space="0" w:color="auto"/>
              <w:left w:val="single" w:sz="6" w:space="0" w:color="auto"/>
              <w:bottom w:val="single" w:sz="6" w:space="0" w:color="auto"/>
              <w:right w:val="single" w:sz="6" w:space="0" w:color="auto"/>
            </w:tcBorders>
          </w:tcPr>
          <w:p w14:paraId="1E00CDDD" w14:textId="77777777" w:rsidR="00333E5B" w:rsidRDefault="00333E5B">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b/>
                <w:bCs/>
                <w:color w:val="000000"/>
                <w:kern w:val="0"/>
                <w:sz w:val="24"/>
                <w:szCs w:val="24"/>
              </w:rPr>
              <w:t>216</w:t>
            </w:r>
            <w:r>
              <w:rPr>
                <w:rFonts w:ascii="Tms Rmn" w:hAnsi="Tms Rmn" w:cs="Tms Rmn"/>
                <w:color w:val="000000"/>
                <w:kern w:val="0"/>
                <w:sz w:val="24"/>
                <w:szCs w:val="24"/>
              </w:rPr>
              <w:t xml:space="preserve"> </w:t>
            </w:r>
          </w:p>
        </w:tc>
        <w:tc>
          <w:tcPr>
            <w:tcW w:w="833" w:type="pct"/>
            <w:tcBorders>
              <w:top w:val="single" w:sz="6" w:space="0" w:color="auto"/>
              <w:left w:val="single" w:sz="6" w:space="0" w:color="auto"/>
              <w:bottom w:val="single" w:sz="6" w:space="0" w:color="auto"/>
              <w:right w:val="single" w:sz="6" w:space="0" w:color="auto"/>
            </w:tcBorders>
          </w:tcPr>
          <w:p w14:paraId="1FE659E6" w14:textId="77777777" w:rsidR="00333E5B" w:rsidRDefault="00333E5B">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b/>
                <w:bCs/>
                <w:color w:val="000000"/>
                <w:kern w:val="0"/>
                <w:sz w:val="24"/>
                <w:szCs w:val="24"/>
              </w:rPr>
              <w:t>247</w:t>
            </w:r>
            <w:r>
              <w:rPr>
                <w:rFonts w:ascii="Tms Rmn" w:hAnsi="Tms Rmn" w:cs="Tms Rmn"/>
                <w:color w:val="000000"/>
                <w:kern w:val="0"/>
                <w:sz w:val="24"/>
                <w:szCs w:val="24"/>
              </w:rPr>
              <w:t xml:space="preserve"> </w:t>
            </w:r>
          </w:p>
        </w:tc>
        <w:tc>
          <w:tcPr>
            <w:tcW w:w="833" w:type="pct"/>
            <w:tcBorders>
              <w:top w:val="single" w:sz="6" w:space="0" w:color="auto"/>
              <w:left w:val="single" w:sz="6" w:space="0" w:color="auto"/>
              <w:bottom w:val="single" w:sz="6" w:space="0" w:color="auto"/>
              <w:right w:val="single" w:sz="6" w:space="0" w:color="auto"/>
            </w:tcBorders>
          </w:tcPr>
          <w:p w14:paraId="63139263" w14:textId="77777777" w:rsidR="00333E5B" w:rsidRDefault="00333E5B">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b/>
                <w:bCs/>
                <w:color w:val="000000"/>
                <w:kern w:val="0"/>
                <w:sz w:val="24"/>
                <w:szCs w:val="24"/>
              </w:rPr>
              <w:t>318</w:t>
            </w:r>
            <w:r>
              <w:rPr>
                <w:rFonts w:ascii="Tms Rmn" w:hAnsi="Tms Rmn" w:cs="Tms Rmn"/>
                <w:color w:val="000000"/>
                <w:kern w:val="0"/>
                <w:sz w:val="24"/>
                <w:szCs w:val="24"/>
              </w:rPr>
              <w:t xml:space="preserve"> </w:t>
            </w:r>
          </w:p>
        </w:tc>
        <w:tc>
          <w:tcPr>
            <w:tcW w:w="833" w:type="pct"/>
            <w:tcBorders>
              <w:top w:val="single" w:sz="6" w:space="0" w:color="auto"/>
              <w:left w:val="single" w:sz="6" w:space="0" w:color="auto"/>
              <w:bottom w:val="single" w:sz="6" w:space="0" w:color="auto"/>
              <w:right w:val="single" w:sz="6" w:space="0" w:color="auto"/>
            </w:tcBorders>
          </w:tcPr>
          <w:p w14:paraId="00E3C4E6" w14:textId="77777777" w:rsidR="00333E5B" w:rsidRDefault="00333E5B">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b/>
                <w:bCs/>
                <w:color w:val="000000"/>
                <w:kern w:val="0"/>
                <w:sz w:val="24"/>
                <w:szCs w:val="24"/>
              </w:rPr>
              <w:t>1,122</w:t>
            </w:r>
            <w:r>
              <w:rPr>
                <w:rFonts w:ascii="Tms Rmn" w:hAnsi="Tms Rmn" w:cs="Tms Rmn"/>
                <w:color w:val="000000"/>
                <w:kern w:val="0"/>
                <w:sz w:val="24"/>
                <w:szCs w:val="24"/>
              </w:rPr>
              <w:t xml:space="preserve"> </w:t>
            </w:r>
          </w:p>
        </w:tc>
        <w:tc>
          <w:tcPr>
            <w:tcW w:w="833" w:type="pct"/>
            <w:tcBorders>
              <w:top w:val="single" w:sz="6" w:space="0" w:color="auto"/>
              <w:left w:val="single" w:sz="6" w:space="0" w:color="auto"/>
              <w:bottom w:val="single" w:sz="6" w:space="0" w:color="auto"/>
              <w:right w:val="single" w:sz="6" w:space="0" w:color="auto"/>
            </w:tcBorders>
          </w:tcPr>
          <w:p w14:paraId="3D05525E" w14:textId="77777777" w:rsidR="00333E5B" w:rsidRDefault="00333E5B">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b/>
                <w:bCs/>
                <w:color w:val="000000"/>
                <w:kern w:val="0"/>
                <w:sz w:val="24"/>
                <w:szCs w:val="24"/>
              </w:rPr>
              <w:t>2,111</w:t>
            </w:r>
            <w:r>
              <w:rPr>
                <w:rFonts w:ascii="Tms Rmn" w:hAnsi="Tms Rmn" w:cs="Tms Rmn"/>
                <w:color w:val="000000"/>
                <w:kern w:val="0"/>
                <w:sz w:val="24"/>
                <w:szCs w:val="24"/>
              </w:rPr>
              <w:t xml:space="preserve"> </w:t>
            </w:r>
          </w:p>
        </w:tc>
      </w:tr>
    </w:tbl>
    <w:p w14:paraId="78B13618" w14:textId="77777777" w:rsidR="00333E5B" w:rsidRDefault="00333E5B" w:rsidP="00333E5B">
      <w:pPr>
        <w:autoSpaceDE w:val="0"/>
        <w:autoSpaceDN w:val="0"/>
        <w:adjustRightInd w:val="0"/>
        <w:spacing w:after="0" w:line="240" w:lineRule="auto"/>
        <w:rPr>
          <w:rFonts w:ascii="Tms Rmn" w:hAnsi="Tms Rmn" w:cs="Tms Rmn"/>
          <w:color w:val="000000"/>
          <w:kern w:val="0"/>
          <w:sz w:val="24"/>
          <w:szCs w:val="24"/>
        </w:rPr>
      </w:pPr>
    </w:p>
    <w:p w14:paraId="417530B4" w14:textId="77777777" w:rsidR="00333E5B" w:rsidRDefault="00333E5B" w:rsidP="00333E5B">
      <w:pPr>
        <w:autoSpaceDE w:val="0"/>
        <w:autoSpaceDN w:val="0"/>
        <w:adjustRightInd w:val="0"/>
        <w:spacing w:after="0" w:line="240" w:lineRule="auto"/>
        <w:rPr>
          <w:rFonts w:ascii="Tms Rmn" w:hAnsi="Tms Rmn" w:cs="Tms Rmn"/>
          <w:color w:val="000000"/>
          <w:kern w:val="0"/>
          <w:sz w:val="24"/>
          <w:szCs w:val="24"/>
        </w:rPr>
      </w:pPr>
    </w:p>
    <w:p w14:paraId="47DA3824" w14:textId="77777777" w:rsidR="00333E5B" w:rsidRDefault="00333E5B" w:rsidP="00333E5B">
      <w:pPr>
        <w:autoSpaceDE w:val="0"/>
        <w:autoSpaceDN w:val="0"/>
        <w:adjustRightInd w:val="0"/>
        <w:spacing w:after="0" w:line="240" w:lineRule="auto"/>
        <w:rPr>
          <w:rFonts w:ascii="Tms Rmn" w:hAnsi="Tms Rmn" w:cs="Tms Rmn"/>
          <w:i/>
          <w:iCs/>
          <w:color w:val="000000"/>
          <w:kern w:val="0"/>
          <w:sz w:val="24"/>
          <w:szCs w:val="24"/>
        </w:rPr>
      </w:pPr>
      <w:r>
        <w:rPr>
          <w:rFonts w:ascii="Tms Rmn" w:hAnsi="Tms Rmn" w:cs="Tms Rmn"/>
          <w:i/>
          <w:iCs/>
          <w:color w:val="000000"/>
          <w:kern w:val="0"/>
          <w:sz w:val="24"/>
          <w:szCs w:val="24"/>
        </w:rPr>
        <w:t xml:space="preserve">*Please note, figures are correct at time of issue, however, all statistics may be subject to data cleansing. </w:t>
      </w:r>
    </w:p>
    <w:p w14:paraId="19A89340" w14:textId="77777777" w:rsidR="00333E5B" w:rsidRDefault="00333E5B" w:rsidP="00333E5B">
      <w:pPr>
        <w:autoSpaceDE w:val="0"/>
        <w:autoSpaceDN w:val="0"/>
        <w:adjustRightInd w:val="0"/>
        <w:spacing w:after="0" w:line="240" w:lineRule="auto"/>
        <w:rPr>
          <w:rFonts w:ascii="Tms Rmn" w:hAnsi="Tms Rmn" w:cs="Tms Rmn"/>
          <w:i/>
          <w:iCs/>
          <w:color w:val="000000"/>
          <w:kern w:val="0"/>
          <w:sz w:val="24"/>
          <w:szCs w:val="24"/>
        </w:rPr>
      </w:pPr>
      <w:r>
        <w:rPr>
          <w:rFonts w:ascii="Tms Rmn" w:hAnsi="Tms Rmn" w:cs="Tms Rmn"/>
          <w:i/>
          <w:iCs/>
          <w:color w:val="000000"/>
          <w:kern w:val="0"/>
          <w:sz w:val="24"/>
          <w:szCs w:val="24"/>
        </w:rPr>
        <w:t>** During the COVID- 19 Pandemic there was a moratorium on deportations. This was effective during the latter part of 2020, 2021 and for the first 8 months of 2022. During the moratorium only people who whose presence in Ireland would be contrary to the public interest were deported. This moratorium was lifted in July 2022.</w:t>
      </w:r>
    </w:p>
    <w:p w14:paraId="7325AD61" w14:textId="77777777" w:rsidR="00333E5B" w:rsidRDefault="00333E5B" w:rsidP="00333E5B">
      <w:pPr>
        <w:autoSpaceDE w:val="0"/>
        <w:autoSpaceDN w:val="0"/>
        <w:adjustRightInd w:val="0"/>
        <w:spacing w:after="0" w:line="240" w:lineRule="auto"/>
        <w:rPr>
          <w:rFonts w:ascii="Tms Rmn" w:hAnsi="Tms Rmn" w:cs="Tms Rmn"/>
          <w:i/>
          <w:iCs/>
          <w:color w:val="000000"/>
          <w:kern w:val="0"/>
          <w:sz w:val="24"/>
          <w:szCs w:val="24"/>
        </w:rPr>
      </w:pPr>
      <w:r>
        <w:rPr>
          <w:rFonts w:ascii="Tms Rmn" w:hAnsi="Tms Rmn" w:cs="Tms Rmn"/>
          <w:i/>
          <w:iCs/>
          <w:color w:val="000000"/>
          <w:kern w:val="0"/>
          <w:sz w:val="24"/>
          <w:szCs w:val="24"/>
        </w:rPr>
        <w:t xml:space="preserve">1. Otherwise confirmed deportations is where it has been confirmed a person has left the state following receipt of a deportation order without being escorted. </w:t>
      </w:r>
    </w:p>
    <w:p w14:paraId="1C72E651" w14:textId="52756C41" w:rsidR="00BB4C2B" w:rsidRDefault="00333E5B" w:rsidP="00333E5B">
      <w:pPr>
        <w:autoSpaceDE w:val="0"/>
        <w:autoSpaceDN w:val="0"/>
        <w:adjustRightInd w:val="0"/>
        <w:spacing w:after="0" w:line="240" w:lineRule="auto"/>
      </w:pPr>
      <w:r>
        <w:rPr>
          <w:rFonts w:ascii="Tms Rmn" w:hAnsi="Tms Rmn" w:cs="Tms Rmn"/>
          <w:i/>
          <w:iCs/>
          <w:color w:val="000000"/>
          <w:kern w:val="0"/>
          <w:sz w:val="24"/>
          <w:szCs w:val="24"/>
        </w:rPr>
        <w:t>2. Other removals include Dublin III Transfer Orders of International Protection applicants to another EU State and EU Removal Orders for the return of EU Citizens under the Free Movement Regulations (these orders are made on grounds of criminality) and people who are deemed inadmissible under the International Protection Act.</w:t>
      </w:r>
    </w:p>
    <w:sectPr w:rsidR="00BB4C2B" w:rsidSect="00333E5B">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ms Rmn">
    <w:altName w:val="Times New Roman"/>
    <w:panose1 w:val="02020603040505020304"/>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9F6"/>
    <w:rsid w:val="00333E5B"/>
    <w:rsid w:val="007021FF"/>
    <w:rsid w:val="007458A4"/>
    <w:rsid w:val="00A17C66"/>
    <w:rsid w:val="00BB4C2B"/>
    <w:rsid w:val="00F969F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6EC570-8C81-4526-A0D2-50C90C899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69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69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69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69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69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69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69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69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69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69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69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69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69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69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69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69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69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69F6"/>
    <w:rPr>
      <w:rFonts w:eastAsiaTheme="majorEastAsia" w:cstheme="majorBidi"/>
      <w:color w:val="272727" w:themeColor="text1" w:themeTint="D8"/>
    </w:rPr>
  </w:style>
  <w:style w:type="paragraph" w:styleId="Title">
    <w:name w:val="Title"/>
    <w:basedOn w:val="Normal"/>
    <w:next w:val="Normal"/>
    <w:link w:val="TitleChar"/>
    <w:uiPriority w:val="10"/>
    <w:qFormat/>
    <w:rsid w:val="00F969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69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69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69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69F6"/>
    <w:pPr>
      <w:spacing w:before="160"/>
      <w:jc w:val="center"/>
    </w:pPr>
    <w:rPr>
      <w:i/>
      <w:iCs/>
      <w:color w:val="404040" w:themeColor="text1" w:themeTint="BF"/>
    </w:rPr>
  </w:style>
  <w:style w:type="character" w:customStyle="1" w:styleId="QuoteChar">
    <w:name w:val="Quote Char"/>
    <w:basedOn w:val="DefaultParagraphFont"/>
    <w:link w:val="Quote"/>
    <w:uiPriority w:val="29"/>
    <w:rsid w:val="00F969F6"/>
    <w:rPr>
      <w:i/>
      <w:iCs/>
      <w:color w:val="404040" w:themeColor="text1" w:themeTint="BF"/>
    </w:rPr>
  </w:style>
  <w:style w:type="paragraph" w:styleId="ListParagraph">
    <w:name w:val="List Paragraph"/>
    <w:basedOn w:val="Normal"/>
    <w:uiPriority w:val="34"/>
    <w:qFormat/>
    <w:rsid w:val="00F969F6"/>
    <w:pPr>
      <w:ind w:left="720"/>
      <w:contextualSpacing/>
    </w:pPr>
  </w:style>
  <w:style w:type="character" w:styleId="IntenseEmphasis">
    <w:name w:val="Intense Emphasis"/>
    <w:basedOn w:val="DefaultParagraphFont"/>
    <w:uiPriority w:val="21"/>
    <w:qFormat/>
    <w:rsid w:val="00F969F6"/>
    <w:rPr>
      <w:i/>
      <w:iCs/>
      <w:color w:val="0F4761" w:themeColor="accent1" w:themeShade="BF"/>
    </w:rPr>
  </w:style>
  <w:style w:type="paragraph" w:styleId="IntenseQuote">
    <w:name w:val="Intense Quote"/>
    <w:basedOn w:val="Normal"/>
    <w:next w:val="Normal"/>
    <w:link w:val="IntenseQuoteChar"/>
    <w:uiPriority w:val="30"/>
    <w:qFormat/>
    <w:rsid w:val="00F969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69F6"/>
    <w:rPr>
      <w:i/>
      <w:iCs/>
      <w:color w:val="0F4761" w:themeColor="accent1" w:themeShade="BF"/>
    </w:rPr>
  </w:style>
  <w:style w:type="character" w:styleId="IntenseReference">
    <w:name w:val="Intense Reference"/>
    <w:basedOn w:val="DefaultParagraphFont"/>
    <w:uiPriority w:val="32"/>
    <w:qFormat/>
    <w:rsid w:val="00F969F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240</Words>
  <Characters>1369</Characters>
  <Application>Microsoft Office Word</Application>
  <DocSecurity>0</DocSecurity>
  <Lines>11</Lines>
  <Paragraphs>3</Paragraphs>
  <ScaleCrop>false</ScaleCrop>
  <Company/>
  <LinksUpToDate>false</LinksUpToDate>
  <CharactersWithSpaces>1606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Martin-Ruiz</dc:creator>
  <cp:keywords/>
  <dc:description/>
  <cp:lastModifiedBy>Sara Martin-Ruiz</cp:lastModifiedBy>
  <cp:revision>2</cp:revision>
  <dcterms:created xsi:type="dcterms:W3CDTF">2026-02-12T12:57:00Z</dcterms:created>
  <dcterms:modified xsi:type="dcterms:W3CDTF">2026-02-12T12:57:00Z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276e348-bda2-42ff-85d7-569ad34f2b3a_Enabled">
    <vt:lpwstr>true</vt:lpwstr>
  </property>
  <property fmtid="{D5CDD505-2E9C-101B-9397-08002B2CF9AE}" pid="3" name="MSIP_Label_a276e348-bda2-42ff-85d7-569ad34f2b3a_SetDate">
    <vt:lpwstr>2026-02-12T12:57:28Z</vt:lpwstr>
  </property>
  <property fmtid="{D5CDD505-2E9C-101B-9397-08002B2CF9AE}" pid="4" name="MSIP_Label_a276e348-bda2-42ff-85d7-569ad34f2b3a_Method">
    <vt:lpwstr>Standard</vt:lpwstr>
  </property>
  <property fmtid="{D5CDD505-2E9C-101B-9397-08002B2CF9AE}" pid="5" name="MSIP_Label_a276e348-bda2-42ff-85d7-569ad34f2b3a_Name">
    <vt:lpwstr>Confidential Data</vt:lpwstr>
  </property>
  <property fmtid="{D5CDD505-2E9C-101B-9397-08002B2CF9AE}" pid="6" name="MSIP_Label_a276e348-bda2-42ff-85d7-569ad34f2b3a_SiteId">
    <vt:lpwstr>ce71ecf0-0b97-47b2-966c-b4ecc8db23f2</vt:lpwstr>
  </property>
  <property fmtid="{D5CDD505-2E9C-101B-9397-08002B2CF9AE}" pid="7" name="MSIP_Label_a276e348-bda2-42ff-85d7-569ad34f2b3a_ActionId">
    <vt:lpwstr>a17cefd4-0036-4ba9-a3f1-d13fc128c78e</vt:lpwstr>
  </property>
  <property fmtid="{D5CDD505-2E9C-101B-9397-08002B2CF9AE}" pid="8" name="MSIP_Label_a276e348-bda2-42ff-85d7-569ad34f2b3a_ContentBits">
    <vt:lpwstr>0</vt:lpwstr>
  </property>
</Properties>
</file>