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0CD9D" w14:textId="23A6703C" w:rsidR="00C34ED9" w:rsidRPr="00C34ED9" w:rsidRDefault="00C34ED9" w:rsidP="00C34ED9">
      <w:pPr>
        <w:rPr>
          <w:rFonts w:ascii="Calibri" w:hAnsi="Calibri" w:cs="Calibri"/>
          <w:b/>
          <w:bCs/>
        </w:rPr>
      </w:pPr>
      <w:r w:rsidRPr="00C34ED9">
        <w:rPr>
          <w:rFonts w:ascii="Calibri" w:hAnsi="Calibri" w:cs="Calibri"/>
          <w:b/>
          <w:bCs/>
        </w:rPr>
        <w:t>PQ 55366/25 from Albert Dolan TD is for written answer on 14 October:</w:t>
      </w:r>
    </w:p>
    <w:p w14:paraId="3F98AA51" w14:textId="77777777" w:rsidR="00C34ED9" w:rsidRPr="00C34ED9" w:rsidRDefault="00C34ED9" w:rsidP="00C34ED9">
      <w:pPr>
        <w:rPr>
          <w:rFonts w:ascii="Calibri" w:hAnsi="Calibri" w:cs="Calibri"/>
          <w:i/>
          <w:iCs/>
        </w:rPr>
      </w:pPr>
      <w:r w:rsidRPr="00C34ED9">
        <w:rPr>
          <w:rFonts w:ascii="Calibri" w:hAnsi="Calibri" w:cs="Calibri"/>
          <w:i/>
          <w:iCs/>
        </w:rPr>
        <w:t>“To ask the Minister for Finance if his Department and each body under its aegis discloses expenditure on external consultancy and adviser fees, by category (details supplied) in their annual report and or financial statements for each accounting year; if they provide direct web links to the most recent publications where these Section 1.5 disclosures are set out for his Department and for each aegis body; and if they provide the total consultancy and adviser fees by the Section 1.5 categories for each of the past five years for his Department and for each aegis body, respectively; and the internal controls that are in place to ensure that these category-level disclosures are made annually and that procurement of such services complies with applicable competitive tendering rules, in tabular form.”</w:t>
      </w:r>
    </w:p>
    <w:p w14:paraId="22606DA7" w14:textId="77777777" w:rsidR="00C34ED9" w:rsidRPr="00C34ED9" w:rsidRDefault="00C34ED9" w:rsidP="00C34ED9">
      <w:pPr>
        <w:rPr>
          <w:rFonts w:ascii="Calibri" w:hAnsi="Calibri" w:cs="Calibri"/>
          <w:i/>
          <w:iCs/>
        </w:rPr>
      </w:pPr>
      <w:r w:rsidRPr="00C34ED9">
        <w:rPr>
          <w:rFonts w:ascii="Calibri" w:hAnsi="Calibri" w:cs="Calibri"/>
          <w:i/>
          <w:iCs/>
        </w:rPr>
        <w:t>Details Supplied:</w:t>
      </w:r>
    </w:p>
    <w:p w14:paraId="685B7443" w14:textId="77777777" w:rsidR="00C34ED9" w:rsidRDefault="00C34ED9" w:rsidP="00C34ED9">
      <w:pPr>
        <w:rPr>
          <w:rFonts w:ascii="Calibri" w:hAnsi="Calibri" w:cs="Calibri"/>
          <w:i/>
          <w:iCs/>
        </w:rPr>
      </w:pPr>
      <w:r w:rsidRPr="00C34ED9">
        <w:rPr>
          <w:rFonts w:ascii="Calibri" w:hAnsi="Calibri" w:cs="Calibri"/>
          <w:i/>
          <w:iCs/>
        </w:rPr>
        <w:t xml:space="preserve">Code of Practice for the Governance of State Bodies – Business and Financial Reporting Requirements, Section 1.5 “Consultancy Costs”. </w:t>
      </w:r>
      <w:hyperlink r:id="rId9" w:history="1">
        <w:r w:rsidRPr="00C34ED9">
          <w:rPr>
            <w:rStyle w:val="Hyperlink"/>
            <w:rFonts w:ascii="Calibri" w:hAnsi="Calibri" w:cs="Calibri"/>
            <w:i/>
            <w:iCs/>
          </w:rPr>
          <w:t>https://assets.gov.ie/static/documents/business-and-financial-reporting-requirements-d5e0ebd1-d2ed-42a4-901f-5f1f04720240.pdf</w:t>
        </w:r>
      </w:hyperlink>
      <w:r w:rsidRPr="00C34ED9">
        <w:rPr>
          <w:rFonts w:ascii="Calibri" w:hAnsi="Calibri" w:cs="Calibri"/>
          <w:i/>
          <w:iCs/>
        </w:rPr>
        <w:t xml:space="preserve"> ; Legal; Tax &amp; financial advisory; Public relations/marketing; Pensions &amp; human resources; Other</w:t>
      </w:r>
    </w:p>
    <w:p w14:paraId="4BEEAA3F" w14:textId="759E6C45" w:rsidR="63256965" w:rsidRPr="00F15A74" w:rsidRDefault="63256965" w:rsidP="63256965">
      <w:pPr>
        <w:rPr>
          <w:rFonts w:ascii="Calibri" w:hAnsi="Calibri" w:cs="Calibri"/>
          <w:u w:val="single"/>
        </w:rPr>
      </w:pPr>
      <w:r w:rsidRPr="00F15A74">
        <w:rPr>
          <w:rFonts w:ascii="Calibri" w:hAnsi="Calibri" w:cs="Calibri"/>
          <w:u w:val="single"/>
        </w:rPr>
        <w:t>Department of Finance</w:t>
      </w:r>
    </w:p>
    <w:p w14:paraId="37914649" w14:textId="3B987DA9" w:rsidR="001B2055" w:rsidRDefault="63256965" w:rsidP="63256965">
      <w:pPr>
        <w:rPr>
          <w:rFonts w:ascii="Calibri" w:hAnsi="Calibri" w:cs="Calibri"/>
        </w:rPr>
      </w:pPr>
      <w:r w:rsidRPr="63256965">
        <w:rPr>
          <w:rFonts w:ascii="Calibri" w:hAnsi="Calibri" w:cs="Calibri"/>
        </w:rPr>
        <w:t>The Department of Finance prepares its annual Appropriation Account in accordance with the Exchequer and Audit Departments Act, 1866 (as amended by the Comptroller and Auditor General  (Amendment) Act, 1993) and with accounting rules and procedures laid down by the Minister for Public Expenditure, Infrastructure, Public Service Reform and Digitalisation and as such, disclosures under Section 1.5 of Code of Practice for the Governance of State Bodies do not apply in the preparation of the Vote 7 Appropriation Account.</w:t>
      </w:r>
    </w:p>
    <w:p w14:paraId="190FFF23" w14:textId="77777777" w:rsidR="006E4F23" w:rsidRPr="006E4F23" w:rsidRDefault="006E4F23" w:rsidP="006E4F23">
      <w:pPr>
        <w:rPr>
          <w:rFonts w:ascii="Calibri" w:hAnsi="Calibri" w:cs="Calibri"/>
        </w:rPr>
      </w:pPr>
      <w:r w:rsidRPr="006E4F23">
        <w:rPr>
          <w:rFonts w:ascii="Calibri" w:hAnsi="Calibri" w:cs="Calibri"/>
          <w:b/>
          <w:bCs/>
        </w:rPr>
        <w:t>Expenditure on External Consultancy and Adviser Fees (€):</w:t>
      </w:r>
    </w:p>
    <w:tbl>
      <w:tblPr>
        <w:tblW w:w="0" w:type="auto"/>
        <w:tblCellMar>
          <w:left w:w="0" w:type="dxa"/>
          <w:right w:w="0" w:type="dxa"/>
        </w:tblCellMar>
        <w:tblLook w:val="04A0" w:firstRow="1" w:lastRow="0" w:firstColumn="1" w:lastColumn="0" w:noHBand="0" w:noVBand="1"/>
      </w:tblPr>
      <w:tblGrid>
        <w:gridCol w:w="3340"/>
        <w:gridCol w:w="1320"/>
        <w:gridCol w:w="1126"/>
        <w:gridCol w:w="1115"/>
        <w:gridCol w:w="1115"/>
        <w:gridCol w:w="990"/>
      </w:tblGrid>
      <w:tr w:rsidR="006E4F23" w:rsidRPr="006E4F23" w14:paraId="746FF88C" w14:textId="77777777" w:rsidTr="006E4F23">
        <w:tc>
          <w:tcPr>
            <w:tcW w:w="33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BB9C3D" w14:textId="77777777" w:rsidR="006E4F23" w:rsidRPr="006E4F23" w:rsidRDefault="006E4F23" w:rsidP="006E4F23">
            <w:pPr>
              <w:rPr>
                <w:rFonts w:ascii="Calibri" w:hAnsi="Calibri" w:cs="Calibri"/>
              </w:rPr>
            </w:pP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657E51" w14:textId="77777777" w:rsidR="006E4F23" w:rsidRPr="006E4F23" w:rsidRDefault="006E4F23" w:rsidP="006E4F23">
            <w:pPr>
              <w:rPr>
                <w:rFonts w:ascii="Calibri" w:hAnsi="Calibri" w:cs="Calibri"/>
                <w:b/>
                <w:bCs/>
              </w:rPr>
            </w:pPr>
            <w:r w:rsidRPr="006E4F23">
              <w:rPr>
                <w:rFonts w:ascii="Calibri" w:hAnsi="Calibri" w:cs="Calibri"/>
                <w:b/>
                <w:bCs/>
              </w:rPr>
              <w:t>2024</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ABBF12" w14:textId="77777777" w:rsidR="006E4F23" w:rsidRPr="006E4F23" w:rsidRDefault="006E4F23" w:rsidP="006E4F23">
            <w:pPr>
              <w:rPr>
                <w:rFonts w:ascii="Calibri" w:hAnsi="Calibri" w:cs="Calibri"/>
                <w:b/>
                <w:bCs/>
              </w:rPr>
            </w:pPr>
            <w:r w:rsidRPr="006E4F23">
              <w:rPr>
                <w:rFonts w:ascii="Calibri" w:hAnsi="Calibri" w:cs="Calibri"/>
                <w:b/>
                <w:bCs/>
              </w:rPr>
              <w:t>2023</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CDE09E" w14:textId="77777777" w:rsidR="006E4F23" w:rsidRPr="006E4F23" w:rsidRDefault="006E4F23" w:rsidP="006E4F23">
            <w:pPr>
              <w:rPr>
                <w:rFonts w:ascii="Calibri" w:hAnsi="Calibri" w:cs="Calibri"/>
                <w:b/>
                <w:bCs/>
              </w:rPr>
            </w:pPr>
            <w:r w:rsidRPr="006E4F23">
              <w:rPr>
                <w:rFonts w:ascii="Calibri" w:hAnsi="Calibri" w:cs="Calibri"/>
                <w:b/>
                <w:bCs/>
              </w:rPr>
              <w:t>2022</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2EE764" w14:textId="77777777" w:rsidR="006E4F23" w:rsidRPr="006E4F23" w:rsidRDefault="006E4F23" w:rsidP="006E4F23">
            <w:pPr>
              <w:rPr>
                <w:rFonts w:ascii="Calibri" w:hAnsi="Calibri" w:cs="Calibri"/>
                <w:b/>
                <w:bCs/>
              </w:rPr>
            </w:pPr>
            <w:r w:rsidRPr="006E4F23">
              <w:rPr>
                <w:rFonts w:ascii="Calibri" w:hAnsi="Calibri" w:cs="Calibri"/>
                <w:b/>
                <w:bCs/>
              </w:rPr>
              <w:t>2021</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6FA093" w14:textId="77777777" w:rsidR="006E4F23" w:rsidRPr="006E4F23" w:rsidRDefault="006E4F23" w:rsidP="006E4F23">
            <w:pPr>
              <w:rPr>
                <w:rFonts w:ascii="Calibri" w:hAnsi="Calibri" w:cs="Calibri"/>
                <w:b/>
                <w:bCs/>
              </w:rPr>
            </w:pPr>
            <w:r w:rsidRPr="006E4F23">
              <w:rPr>
                <w:rFonts w:ascii="Calibri" w:hAnsi="Calibri" w:cs="Calibri"/>
                <w:b/>
                <w:bCs/>
              </w:rPr>
              <w:t>2020</w:t>
            </w:r>
          </w:p>
        </w:tc>
      </w:tr>
      <w:tr w:rsidR="006E4F23" w:rsidRPr="006E4F23" w14:paraId="7B4D4F25" w14:textId="77777777" w:rsidTr="006E4F23">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9F0833" w14:textId="77777777" w:rsidR="006E4F23" w:rsidRPr="006E4F23" w:rsidRDefault="006E4F23" w:rsidP="006E4F23">
            <w:pPr>
              <w:rPr>
                <w:rFonts w:ascii="Calibri" w:hAnsi="Calibri" w:cs="Calibri"/>
              </w:rPr>
            </w:pPr>
            <w:r w:rsidRPr="006E4F23">
              <w:rPr>
                <w:rFonts w:ascii="Calibri" w:hAnsi="Calibri" w:cs="Calibri"/>
              </w:rPr>
              <w:t>Legal</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1E0A5164" w14:textId="77777777" w:rsidR="006E4F23" w:rsidRPr="006E4F23" w:rsidRDefault="006E4F23" w:rsidP="006E4F23">
            <w:pPr>
              <w:rPr>
                <w:rFonts w:ascii="Calibri" w:hAnsi="Calibri" w:cs="Calibri"/>
              </w:rPr>
            </w:pPr>
            <w:r w:rsidRPr="006E4F23">
              <w:rPr>
                <w:rFonts w:ascii="Calibri" w:hAnsi="Calibri" w:cs="Calibri"/>
              </w:rPr>
              <w:t>Legal advice relating to the Apple Escrow Fund</w:t>
            </w:r>
          </w:p>
          <w:p w14:paraId="0CE11A09" w14:textId="77777777" w:rsidR="006E4F23" w:rsidRPr="006E4F23" w:rsidRDefault="006E4F23" w:rsidP="006E4F23">
            <w:pPr>
              <w:rPr>
                <w:rFonts w:ascii="Calibri" w:hAnsi="Calibri" w:cs="Calibri"/>
              </w:rPr>
            </w:pPr>
          </w:p>
          <w:p w14:paraId="32B0814B" w14:textId="1867560B" w:rsidR="006E4F23" w:rsidRPr="006E4F23" w:rsidRDefault="006E4F23" w:rsidP="006E4F23">
            <w:pPr>
              <w:rPr>
                <w:rFonts w:ascii="Calibri" w:hAnsi="Calibri" w:cs="Calibri"/>
              </w:rPr>
            </w:pPr>
            <w:r w:rsidRPr="006E4F23">
              <w:rPr>
                <w:rFonts w:ascii="Calibri" w:hAnsi="Calibri" w:cs="Calibri"/>
              </w:rPr>
              <w:t>23,988</w:t>
            </w:r>
          </w:p>
          <w:p w14:paraId="385CF2AA"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0D6241F" w14:textId="77777777" w:rsidR="006E4F23" w:rsidRPr="006E4F23" w:rsidRDefault="006E4F23" w:rsidP="006E4F23">
            <w:pPr>
              <w:rPr>
                <w:rFonts w:ascii="Calibri" w:hAnsi="Calibri" w:cs="Calibri"/>
              </w:rPr>
            </w:pPr>
            <w:r w:rsidRPr="006E4F23">
              <w:rPr>
                <w:rFonts w:ascii="Calibri" w:hAnsi="Calibri" w:cs="Calibri"/>
              </w:rPr>
              <w:t>Legal advice relating to the Apple Escrow Fund</w:t>
            </w:r>
          </w:p>
          <w:p w14:paraId="06273C2E" w14:textId="4F5CAD0D" w:rsidR="006E4F23" w:rsidRPr="006E4F23" w:rsidRDefault="006E4F23" w:rsidP="006E4F23">
            <w:pPr>
              <w:rPr>
                <w:rFonts w:ascii="Calibri" w:hAnsi="Calibri" w:cs="Calibri"/>
              </w:rPr>
            </w:pPr>
            <w:r w:rsidRPr="006E4F23">
              <w:rPr>
                <w:rFonts w:ascii="Calibri" w:hAnsi="Calibri" w:cs="Calibri"/>
              </w:rPr>
              <w:t>152,237</w:t>
            </w:r>
          </w:p>
          <w:p w14:paraId="2A3C72A6"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C071E26"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81C7B75" w14:textId="77777777" w:rsidR="006E4F23" w:rsidRPr="006E4F23" w:rsidRDefault="006E4F23" w:rsidP="006E4F23">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7B927D3" w14:textId="77777777" w:rsidR="006E4F23" w:rsidRPr="006E4F23" w:rsidRDefault="006E4F23" w:rsidP="006E4F23">
            <w:pPr>
              <w:rPr>
                <w:rFonts w:ascii="Calibri" w:hAnsi="Calibri" w:cs="Calibri"/>
              </w:rPr>
            </w:pPr>
            <w:r w:rsidRPr="006E4F23">
              <w:rPr>
                <w:rFonts w:ascii="Calibri" w:hAnsi="Calibri" w:cs="Calibri"/>
              </w:rPr>
              <w:t>Legal advice relating to the Apple Escrow Fund</w:t>
            </w:r>
          </w:p>
          <w:p w14:paraId="053987D9" w14:textId="77777777" w:rsidR="006E4F23" w:rsidRPr="006E4F23" w:rsidRDefault="006E4F23" w:rsidP="006E4F23">
            <w:pPr>
              <w:rPr>
                <w:rFonts w:ascii="Calibri" w:hAnsi="Calibri" w:cs="Calibri"/>
              </w:rPr>
            </w:pPr>
          </w:p>
          <w:p w14:paraId="0B1D3A2C" w14:textId="70D9F063" w:rsidR="006E4F23" w:rsidRPr="006E4F23" w:rsidRDefault="006E4F23" w:rsidP="006E4F23">
            <w:pPr>
              <w:rPr>
                <w:rFonts w:ascii="Calibri" w:hAnsi="Calibri" w:cs="Calibri"/>
              </w:rPr>
            </w:pPr>
            <w:r w:rsidRPr="006E4F23">
              <w:rPr>
                <w:rFonts w:ascii="Calibri" w:hAnsi="Calibri" w:cs="Calibri"/>
              </w:rPr>
              <w:t>106,110</w:t>
            </w:r>
          </w:p>
        </w:tc>
      </w:tr>
      <w:tr w:rsidR="006E4F23" w:rsidRPr="006E4F23" w14:paraId="10331FDD" w14:textId="77777777" w:rsidTr="006E4F23">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E2423D" w14:textId="77777777" w:rsidR="006E4F23" w:rsidRPr="006E4F23" w:rsidRDefault="006E4F23" w:rsidP="006E4F23">
            <w:pPr>
              <w:rPr>
                <w:rFonts w:ascii="Calibri" w:hAnsi="Calibri" w:cs="Calibri"/>
              </w:rPr>
            </w:pPr>
            <w:r w:rsidRPr="006E4F23">
              <w:rPr>
                <w:rFonts w:ascii="Calibri" w:hAnsi="Calibri" w:cs="Calibri"/>
              </w:rPr>
              <w:t>Tax &amp; Financial Advisory</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06140B7C" w14:textId="77777777" w:rsidR="006E4F23" w:rsidRPr="006E4F23" w:rsidRDefault="006E4F23" w:rsidP="006E4F23">
            <w:pPr>
              <w:rPr>
                <w:rFonts w:ascii="Calibri" w:hAnsi="Calibri" w:cs="Calibri"/>
              </w:rPr>
            </w:pPr>
            <w:r w:rsidRPr="006E4F23">
              <w:rPr>
                <w:rFonts w:ascii="Calibri" w:hAnsi="Calibri" w:cs="Calibri"/>
              </w:rPr>
              <w:t xml:space="preserve">Examination of SFT. </w:t>
            </w:r>
          </w:p>
          <w:p w14:paraId="4A09480C" w14:textId="77777777" w:rsidR="006E4F23" w:rsidRPr="006E4F23" w:rsidRDefault="006E4F23" w:rsidP="006E4F23">
            <w:pPr>
              <w:rPr>
                <w:rFonts w:ascii="Calibri" w:hAnsi="Calibri" w:cs="Calibri"/>
              </w:rPr>
            </w:pPr>
          </w:p>
          <w:p w14:paraId="611DD072" w14:textId="0CC947EB" w:rsidR="006E4F23" w:rsidRPr="006E4F23" w:rsidRDefault="006E4F23" w:rsidP="006E4F23">
            <w:pPr>
              <w:rPr>
                <w:rFonts w:ascii="Calibri" w:hAnsi="Calibri" w:cs="Calibri"/>
              </w:rPr>
            </w:pPr>
            <w:r w:rsidRPr="006E4F23">
              <w:rPr>
                <w:rFonts w:ascii="Calibri" w:hAnsi="Calibri" w:cs="Calibri"/>
              </w:rPr>
              <w:t>13,630</w:t>
            </w:r>
          </w:p>
          <w:p w14:paraId="4FD28852"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AC482A3"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FD480AE"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6596867" w14:textId="77777777" w:rsidR="006E4F23" w:rsidRPr="006E4F23" w:rsidRDefault="006E4F23" w:rsidP="006E4F23">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F07256A" w14:textId="77777777" w:rsidR="006E4F23" w:rsidRPr="006E4F23" w:rsidRDefault="006E4F23" w:rsidP="006E4F23">
            <w:pPr>
              <w:rPr>
                <w:rFonts w:ascii="Calibri" w:hAnsi="Calibri" w:cs="Calibri"/>
              </w:rPr>
            </w:pPr>
          </w:p>
        </w:tc>
      </w:tr>
      <w:tr w:rsidR="006E4F23" w:rsidRPr="006E4F23" w14:paraId="1FA1865E" w14:textId="77777777" w:rsidTr="006E4F23">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A1849" w14:textId="77777777" w:rsidR="006E4F23" w:rsidRPr="006E4F23" w:rsidRDefault="006E4F23" w:rsidP="006E4F23">
            <w:pPr>
              <w:rPr>
                <w:rFonts w:ascii="Calibri" w:hAnsi="Calibri" w:cs="Calibri"/>
              </w:rPr>
            </w:pPr>
            <w:r w:rsidRPr="006E4F23">
              <w:rPr>
                <w:rFonts w:ascii="Calibri" w:hAnsi="Calibri" w:cs="Calibri"/>
              </w:rPr>
              <w:lastRenderedPageBreak/>
              <w:t>Public Relations/Marketing</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5F62686F"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D4D41D7"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7E3B4F0"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5A1413D" w14:textId="77777777" w:rsidR="006E4F23" w:rsidRPr="006E4F23" w:rsidRDefault="006E4F23" w:rsidP="006E4F23">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650AA49" w14:textId="77777777" w:rsidR="006E4F23" w:rsidRPr="006E4F23" w:rsidRDefault="006E4F23" w:rsidP="006E4F23">
            <w:pPr>
              <w:rPr>
                <w:rFonts w:ascii="Calibri" w:hAnsi="Calibri" w:cs="Calibri"/>
              </w:rPr>
            </w:pPr>
          </w:p>
        </w:tc>
      </w:tr>
      <w:tr w:rsidR="006E4F23" w:rsidRPr="006E4F23" w14:paraId="419B0B2E" w14:textId="77777777" w:rsidTr="006E4F23">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AC8171" w14:textId="77777777" w:rsidR="006E4F23" w:rsidRPr="006E4F23" w:rsidRDefault="006E4F23" w:rsidP="006E4F23">
            <w:pPr>
              <w:rPr>
                <w:rFonts w:ascii="Calibri" w:hAnsi="Calibri" w:cs="Calibri"/>
              </w:rPr>
            </w:pPr>
            <w:r w:rsidRPr="006E4F23">
              <w:rPr>
                <w:rFonts w:ascii="Calibri" w:hAnsi="Calibri" w:cs="Calibri"/>
              </w:rPr>
              <w:t>Pensions &amp; Human Resources</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7EEE95DA"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1F7C92E"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9ED9C4A"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B918DA9" w14:textId="77777777" w:rsidR="006E4F23" w:rsidRPr="006E4F23" w:rsidRDefault="006E4F23" w:rsidP="006E4F23">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9F470E0" w14:textId="77777777" w:rsidR="006E4F23" w:rsidRPr="006E4F23" w:rsidRDefault="006E4F23" w:rsidP="006E4F23">
            <w:pPr>
              <w:rPr>
                <w:rFonts w:ascii="Calibri" w:hAnsi="Calibri" w:cs="Calibri"/>
              </w:rPr>
            </w:pPr>
          </w:p>
        </w:tc>
      </w:tr>
      <w:tr w:rsidR="006E4F23" w:rsidRPr="006E4F23" w14:paraId="4B15ABBE" w14:textId="77777777" w:rsidTr="006E4F23">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08BA53" w14:textId="77777777" w:rsidR="006E4F23" w:rsidRPr="006E4F23" w:rsidRDefault="006E4F23" w:rsidP="006E4F23">
            <w:pPr>
              <w:rPr>
                <w:rFonts w:ascii="Calibri" w:hAnsi="Calibri" w:cs="Calibri"/>
              </w:rPr>
            </w:pPr>
            <w:r w:rsidRPr="006E4F23">
              <w:rPr>
                <w:rFonts w:ascii="Calibri" w:hAnsi="Calibri" w:cs="Calibri"/>
              </w:rPr>
              <w:t>Other</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0DE10175"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C01B05C"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7D77E82" w14:textId="77777777" w:rsidR="006E4F23" w:rsidRPr="006E4F23" w:rsidRDefault="006E4F23" w:rsidP="006E4F23">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11D06D5" w14:textId="77777777" w:rsidR="006E4F23" w:rsidRPr="006E4F23" w:rsidRDefault="006E4F23" w:rsidP="006E4F23">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19C0FC4" w14:textId="77777777" w:rsidR="006E4F23" w:rsidRPr="006E4F23" w:rsidRDefault="006E4F23" w:rsidP="006E4F23">
            <w:pPr>
              <w:rPr>
                <w:rFonts w:ascii="Calibri" w:hAnsi="Calibri" w:cs="Calibri"/>
              </w:rPr>
            </w:pPr>
          </w:p>
        </w:tc>
      </w:tr>
      <w:tr w:rsidR="006E4F23" w:rsidRPr="006E4F23" w14:paraId="3D566582" w14:textId="77777777" w:rsidTr="006E4F23">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A7430" w14:textId="77777777" w:rsidR="006E4F23" w:rsidRPr="0013325A" w:rsidRDefault="006E4F23" w:rsidP="006E4F23">
            <w:pPr>
              <w:rPr>
                <w:rFonts w:ascii="Calibri" w:hAnsi="Calibri" w:cs="Calibri"/>
                <w:b/>
                <w:bCs/>
              </w:rPr>
            </w:pPr>
            <w:r w:rsidRPr="0013325A">
              <w:rPr>
                <w:rFonts w:ascii="Calibri" w:hAnsi="Calibri" w:cs="Calibri"/>
                <w:b/>
                <w:bCs/>
              </w:rPr>
              <w:t>TOTAL</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23F818F3" w14:textId="73E7F35B" w:rsidR="006E4F23" w:rsidRPr="0013325A" w:rsidRDefault="00811DFB" w:rsidP="006E4F23">
            <w:pPr>
              <w:rPr>
                <w:rFonts w:ascii="Calibri" w:hAnsi="Calibri" w:cs="Calibri"/>
                <w:b/>
                <w:bCs/>
              </w:rPr>
            </w:pPr>
            <w:r w:rsidRPr="0013325A">
              <w:rPr>
                <w:rFonts w:ascii="Calibri" w:hAnsi="Calibri" w:cs="Calibri"/>
                <w:b/>
                <w:bCs/>
              </w:rPr>
              <w:t>37,618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FE1EF00" w14:textId="246FF1C1" w:rsidR="006E4F23" w:rsidRPr="0013325A" w:rsidRDefault="00811DFB" w:rsidP="006E4F23">
            <w:pPr>
              <w:rPr>
                <w:rFonts w:ascii="Calibri" w:hAnsi="Calibri" w:cs="Calibri"/>
                <w:b/>
                <w:bCs/>
              </w:rPr>
            </w:pPr>
            <w:r w:rsidRPr="0013325A">
              <w:rPr>
                <w:rFonts w:ascii="Calibri" w:hAnsi="Calibri" w:cs="Calibri"/>
                <w:b/>
                <w:bCs/>
              </w:rPr>
              <w:t>152,237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99AD334" w14:textId="77777777" w:rsidR="006E4F23" w:rsidRPr="0013325A" w:rsidRDefault="006E4F23" w:rsidP="006E4F23">
            <w:pPr>
              <w:rPr>
                <w:rFonts w:ascii="Calibri" w:hAnsi="Calibri" w:cs="Calibri"/>
                <w:b/>
                <w:bC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3A543A3" w14:textId="77777777" w:rsidR="006E4F23" w:rsidRPr="0013325A" w:rsidRDefault="006E4F23" w:rsidP="006E4F23">
            <w:pPr>
              <w:rPr>
                <w:rFonts w:ascii="Calibri" w:hAnsi="Calibri" w:cs="Calibri"/>
                <w:b/>
                <w:bC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620A492" w14:textId="759A5127" w:rsidR="006E4F23" w:rsidRPr="0013325A" w:rsidRDefault="00811DFB" w:rsidP="006E4F23">
            <w:pPr>
              <w:rPr>
                <w:rFonts w:ascii="Calibri" w:hAnsi="Calibri" w:cs="Calibri"/>
                <w:b/>
                <w:bCs/>
              </w:rPr>
            </w:pPr>
            <w:r w:rsidRPr="0013325A">
              <w:rPr>
                <w:rFonts w:ascii="Calibri" w:hAnsi="Calibri" w:cs="Calibri"/>
                <w:b/>
                <w:bCs/>
              </w:rPr>
              <w:t>106,110</w:t>
            </w:r>
          </w:p>
        </w:tc>
      </w:tr>
    </w:tbl>
    <w:p w14:paraId="387008B0" w14:textId="77777777" w:rsidR="00614ACF" w:rsidRDefault="00614ACF" w:rsidP="63256965">
      <w:pPr>
        <w:rPr>
          <w:rFonts w:ascii="Calibri" w:hAnsi="Calibri" w:cs="Calibri"/>
          <w:u w:val="single"/>
        </w:rPr>
      </w:pPr>
    </w:p>
    <w:p w14:paraId="11A418DE" w14:textId="03784808" w:rsidR="00132C21" w:rsidRDefault="63256965" w:rsidP="63256965">
      <w:pPr>
        <w:rPr>
          <w:rFonts w:ascii="Calibri" w:hAnsi="Calibri" w:cs="Calibri"/>
          <w:u w:val="single"/>
        </w:rPr>
      </w:pPr>
      <w:r w:rsidRPr="63256965">
        <w:rPr>
          <w:rFonts w:ascii="Calibri" w:hAnsi="Calibri" w:cs="Calibri"/>
          <w:u w:val="single"/>
        </w:rPr>
        <w:t>Bodies Under the Aegis</w:t>
      </w:r>
    </w:p>
    <w:p w14:paraId="5C3A232F" w14:textId="77777777" w:rsidR="008C27C8" w:rsidRDefault="008C27C8" w:rsidP="008C27C8">
      <w:pPr>
        <w:rPr>
          <w:rFonts w:ascii="Calibri" w:hAnsi="Calibri" w:cs="Calibri"/>
        </w:rPr>
      </w:pPr>
      <w:r w:rsidRPr="005C42BC">
        <w:rPr>
          <w:rFonts w:ascii="Calibri" w:hAnsi="Calibri" w:cs="Calibri"/>
        </w:rPr>
        <w:t xml:space="preserve">There are a broad range of bodies under the aegis of </w:t>
      </w:r>
      <w:r>
        <w:rPr>
          <w:rFonts w:ascii="Calibri" w:hAnsi="Calibri" w:cs="Calibri"/>
        </w:rPr>
        <w:t>my department</w:t>
      </w:r>
      <w:r w:rsidRPr="005C42BC">
        <w:rPr>
          <w:rFonts w:ascii="Calibri" w:hAnsi="Calibri" w:cs="Calibri"/>
        </w:rPr>
        <w:t>. Due to differing corporate governance structures, the oversight relationship between the Department and each body varies</w:t>
      </w:r>
      <w:r>
        <w:rPr>
          <w:rFonts w:ascii="Calibri" w:hAnsi="Calibri" w:cs="Calibri"/>
        </w:rPr>
        <w:t xml:space="preserve">, so an </w:t>
      </w:r>
      <w:r w:rsidRPr="009211F0">
        <w:rPr>
          <w:rFonts w:ascii="Calibri" w:hAnsi="Calibri" w:cs="Calibri"/>
        </w:rPr>
        <w:t xml:space="preserve">overarching internal control framework of oversight </w:t>
      </w:r>
      <w:r>
        <w:rPr>
          <w:rFonts w:ascii="Calibri" w:hAnsi="Calibri" w:cs="Calibri"/>
        </w:rPr>
        <w:t xml:space="preserve">has been </w:t>
      </w:r>
      <w:r w:rsidRPr="009211F0">
        <w:rPr>
          <w:rFonts w:ascii="Calibri" w:hAnsi="Calibri" w:cs="Calibri"/>
        </w:rPr>
        <w:t>developed, to ensure consistency</w:t>
      </w:r>
      <w:r>
        <w:rPr>
          <w:rFonts w:ascii="Calibri" w:hAnsi="Calibri" w:cs="Calibri"/>
        </w:rPr>
        <w:t xml:space="preserve"> of approach.  </w:t>
      </w:r>
      <w:r w:rsidRPr="009211F0">
        <w:rPr>
          <w:rFonts w:ascii="Calibri" w:hAnsi="Calibri" w:cs="Calibri"/>
        </w:rPr>
        <w:t xml:space="preserve"> </w:t>
      </w:r>
    </w:p>
    <w:p w14:paraId="3D64A402" w14:textId="77777777" w:rsidR="008C27C8" w:rsidRPr="001B2055" w:rsidRDefault="008C27C8" w:rsidP="008C27C8">
      <w:pPr>
        <w:rPr>
          <w:rFonts w:ascii="Calibri" w:hAnsi="Calibri" w:cs="Calibri"/>
        </w:rPr>
      </w:pPr>
      <w:r w:rsidRPr="00C44CF8">
        <w:rPr>
          <w:rFonts w:ascii="Calibri" w:hAnsi="Calibri" w:cs="Calibri"/>
        </w:rPr>
        <w:t>The</w:t>
      </w:r>
      <w:r>
        <w:rPr>
          <w:rFonts w:ascii="Calibri" w:hAnsi="Calibri" w:cs="Calibri"/>
        </w:rPr>
        <w:t xml:space="preserve"> following</w:t>
      </w:r>
      <w:r w:rsidRPr="00C44CF8">
        <w:rPr>
          <w:rFonts w:ascii="Calibri" w:hAnsi="Calibri" w:cs="Calibri"/>
        </w:rPr>
        <w:t xml:space="preserve"> information </w:t>
      </w:r>
      <w:r>
        <w:rPr>
          <w:rFonts w:ascii="Calibri" w:hAnsi="Calibri" w:cs="Calibri"/>
        </w:rPr>
        <w:t>has been</w:t>
      </w:r>
      <w:r w:rsidRPr="00C44CF8">
        <w:rPr>
          <w:rFonts w:ascii="Calibri" w:hAnsi="Calibri" w:cs="Calibri"/>
        </w:rPr>
        <w:t xml:space="preserve"> provided by the bodies under my </w:t>
      </w:r>
      <w:r>
        <w:rPr>
          <w:rFonts w:ascii="Calibri" w:hAnsi="Calibri" w:cs="Calibri"/>
        </w:rPr>
        <w:t>d</w:t>
      </w:r>
      <w:r w:rsidRPr="00C44CF8">
        <w:rPr>
          <w:rFonts w:ascii="Calibri" w:hAnsi="Calibri" w:cs="Calibri"/>
        </w:rPr>
        <w:t xml:space="preserve">epartment’s remit in </w:t>
      </w:r>
      <w:r>
        <w:rPr>
          <w:rFonts w:ascii="Calibri" w:hAnsi="Calibri" w:cs="Calibri"/>
        </w:rPr>
        <w:t xml:space="preserve">response to the Deputy’s question. </w:t>
      </w:r>
    </w:p>
    <w:p w14:paraId="2E204138" w14:textId="65E650EB" w:rsidR="63256965" w:rsidRDefault="63256965" w:rsidP="63256965">
      <w:pPr>
        <w:rPr>
          <w:rFonts w:ascii="Calibri" w:hAnsi="Calibri" w:cs="Calibri"/>
          <w:b/>
          <w:bCs/>
        </w:rPr>
      </w:pPr>
      <w:r w:rsidRPr="63256965">
        <w:rPr>
          <w:rFonts w:ascii="Calibri" w:hAnsi="Calibri" w:cs="Calibri"/>
          <w:b/>
          <w:bCs/>
        </w:rPr>
        <w:t>Tax Appeals Commission</w:t>
      </w:r>
    </w:p>
    <w:p w14:paraId="34CA2DC3" w14:textId="1E857C55" w:rsidR="00076DC5" w:rsidRPr="00076DC5" w:rsidRDefault="63256965" w:rsidP="63256965">
      <w:pPr>
        <w:rPr>
          <w:rFonts w:ascii="Calibri" w:hAnsi="Calibri" w:cs="Calibri"/>
        </w:rPr>
      </w:pPr>
      <w:r w:rsidRPr="63256965">
        <w:rPr>
          <w:rFonts w:ascii="Calibri" w:hAnsi="Calibri" w:cs="Calibri"/>
        </w:rPr>
        <w:t xml:space="preserve">The Tax Appeals Commission discloses its expenditure on external consultancy and adviser fees in the Appropriation Accounts for each accounting year. The Appropriation Accounts are published by the Comptroller &amp; Auditor General (C&amp;AG) on an annual basis and can be found on its website at www.audit.gov.ie. Each Appropriation Account also contains a ‘Statement on Internal Financial Control’ signed by the Accounting Officer, which confirms that these disclosures are made annually and that procurement of such services complies with applicable competitive tendering rules. The Tax Appeals Commission confirms that the fees related to all services it has incurred since 2020 were subject to competitive tendering under the applicable competitive tendering rules. </w:t>
      </w:r>
    </w:p>
    <w:p w14:paraId="7D65CE2B" w14:textId="77777777" w:rsidR="00076DC5" w:rsidRPr="00076DC5" w:rsidRDefault="00076DC5" w:rsidP="00076DC5">
      <w:pPr>
        <w:rPr>
          <w:rFonts w:ascii="Calibri" w:hAnsi="Calibri" w:cs="Calibri"/>
        </w:rPr>
      </w:pPr>
      <w:r w:rsidRPr="00076DC5">
        <w:rPr>
          <w:rFonts w:ascii="Calibri" w:hAnsi="Calibri" w:cs="Calibri"/>
        </w:rPr>
        <w:t>The following table provides an outline of expenditure (ex VAT) on external consultancy and adviser fees by the Tax Appeals Commission from 2020 to 2024:</w:t>
      </w:r>
    </w:p>
    <w:p w14:paraId="24B0D3D9" w14:textId="77777777" w:rsidR="00076DC5" w:rsidRPr="00076DC5" w:rsidRDefault="00076DC5" w:rsidP="00076DC5">
      <w:pPr>
        <w:rPr>
          <w:rFonts w:ascii="Calibri" w:hAnsi="Calibri" w:cs="Calibri"/>
        </w:rPr>
      </w:pPr>
      <w:r w:rsidRPr="00076DC5">
        <w:rPr>
          <w:rFonts w:ascii="Calibri" w:hAnsi="Calibri" w:cs="Calibri"/>
          <w:b/>
          <w:bCs/>
        </w:rPr>
        <w:t>Expenditure on External Consultancy and Adviser Fees (€):</w:t>
      </w:r>
    </w:p>
    <w:tbl>
      <w:tblPr>
        <w:tblW w:w="0" w:type="auto"/>
        <w:tblCellMar>
          <w:left w:w="0" w:type="dxa"/>
          <w:right w:w="0" w:type="dxa"/>
        </w:tblCellMar>
        <w:tblLook w:val="04A0" w:firstRow="1" w:lastRow="0" w:firstColumn="1" w:lastColumn="0" w:noHBand="0" w:noVBand="1"/>
      </w:tblPr>
      <w:tblGrid>
        <w:gridCol w:w="3397"/>
        <w:gridCol w:w="993"/>
        <w:gridCol w:w="1134"/>
        <w:gridCol w:w="1134"/>
        <w:gridCol w:w="1134"/>
        <w:gridCol w:w="992"/>
      </w:tblGrid>
      <w:tr w:rsidR="00076DC5" w:rsidRPr="00076DC5" w14:paraId="3738480B" w14:textId="77777777" w:rsidTr="084E4FE6">
        <w:tc>
          <w:tcPr>
            <w:tcW w:w="33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BBDFD5" w14:textId="77777777" w:rsidR="00076DC5" w:rsidRPr="00076DC5" w:rsidRDefault="00076DC5" w:rsidP="00076DC5">
            <w:pPr>
              <w:rPr>
                <w:rFonts w:ascii="Calibri" w:hAnsi="Calibri" w:cs="Calibri"/>
              </w:rPr>
            </w:pP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86CA76" w14:textId="77777777" w:rsidR="00076DC5" w:rsidRPr="00076DC5" w:rsidRDefault="00076DC5" w:rsidP="00076DC5">
            <w:pPr>
              <w:rPr>
                <w:rFonts w:ascii="Calibri" w:hAnsi="Calibri" w:cs="Calibri"/>
                <w:b/>
                <w:bCs/>
              </w:rPr>
            </w:pPr>
            <w:r w:rsidRPr="00076DC5">
              <w:rPr>
                <w:rFonts w:ascii="Calibri" w:hAnsi="Calibri" w:cs="Calibri"/>
                <w:b/>
                <w:bCs/>
              </w:rPr>
              <w:t>2024</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121A22" w14:textId="77777777" w:rsidR="00076DC5" w:rsidRPr="00076DC5" w:rsidRDefault="00076DC5" w:rsidP="00076DC5">
            <w:pPr>
              <w:rPr>
                <w:rFonts w:ascii="Calibri" w:hAnsi="Calibri" w:cs="Calibri"/>
                <w:b/>
                <w:bCs/>
              </w:rPr>
            </w:pPr>
            <w:r w:rsidRPr="00076DC5">
              <w:rPr>
                <w:rFonts w:ascii="Calibri" w:hAnsi="Calibri" w:cs="Calibri"/>
                <w:b/>
                <w:bCs/>
              </w:rPr>
              <w:t>2023</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818190" w14:textId="77777777" w:rsidR="00076DC5" w:rsidRPr="00076DC5" w:rsidRDefault="00076DC5" w:rsidP="00076DC5">
            <w:pPr>
              <w:rPr>
                <w:rFonts w:ascii="Calibri" w:hAnsi="Calibri" w:cs="Calibri"/>
                <w:b/>
                <w:bCs/>
              </w:rPr>
            </w:pPr>
            <w:r w:rsidRPr="00076DC5">
              <w:rPr>
                <w:rFonts w:ascii="Calibri" w:hAnsi="Calibri" w:cs="Calibri"/>
                <w:b/>
                <w:bCs/>
              </w:rPr>
              <w:t>2022</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544AC8" w14:textId="77777777" w:rsidR="00076DC5" w:rsidRPr="00076DC5" w:rsidRDefault="00076DC5" w:rsidP="00076DC5">
            <w:pPr>
              <w:rPr>
                <w:rFonts w:ascii="Calibri" w:hAnsi="Calibri" w:cs="Calibri"/>
                <w:b/>
                <w:bCs/>
              </w:rPr>
            </w:pPr>
            <w:r w:rsidRPr="00076DC5">
              <w:rPr>
                <w:rFonts w:ascii="Calibri" w:hAnsi="Calibri" w:cs="Calibri"/>
                <w:b/>
                <w:bCs/>
              </w:rPr>
              <w:t>2021</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C5897C" w14:textId="77777777" w:rsidR="00076DC5" w:rsidRPr="00076DC5" w:rsidRDefault="00076DC5" w:rsidP="00076DC5">
            <w:pPr>
              <w:rPr>
                <w:rFonts w:ascii="Calibri" w:hAnsi="Calibri" w:cs="Calibri"/>
                <w:b/>
                <w:bCs/>
              </w:rPr>
            </w:pPr>
            <w:r w:rsidRPr="00076DC5">
              <w:rPr>
                <w:rFonts w:ascii="Calibri" w:hAnsi="Calibri" w:cs="Calibri"/>
                <w:b/>
                <w:bCs/>
              </w:rPr>
              <w:t>2020</w:t>
            </w:r>
          </w:p>
        </w:tc>
      </w:tr>
      <w:tr w:rsidR="00076DC5" w:rsidRPr="00076DC5" w14:paraId="658B1036" w14:textId="77777777" w:rsidTr="084E4FE6">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09A5A" w14:textId="77777777" w:rsidR="00076DC5" w:rsidRPr="00076DC5" w:rsidRDefault="00076DC5" w:rsidP="00076DC5">
            <w:pPr>
              <w:rPr>
                <w:rFonts w:ascii="Calibri" w:hAnsi="Calibri" w:cs="Calibri"/>
              </w:rPr>
            </w:pPr>
            <w:r w:rsidRPr="00076DC5">
              <w:rPr>
                <w:rFonts w:ascii="Calibri" w:hAnsi="Calibri" w:cs="Calibri"/>
              </w:rPr>
              <w:t>Legal*</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349E25B2" w14:textId="2E45F838" w:rsidR="00076DC5" w:rsidRPr="00076DC5" w:rsidRDefault="00076DC5" w:rsidP="00076DC5">
            <w:pPr>
              <w:rPr>
                <w:rFonts w:ascii="Calibri" w:hAnsi="Calibri" w:cs="Calibri"/>
              </w:rPr>
            </w:pPr>
            <w:r w:rsidRPr="00076DC5">
              <w:rPr>
                <w:rFonts w:ascii="Calibri" w:hAnsi="Calibri" w:cs="Calibri"/>
              </w:rPr>
              <w:t>7</w:t>
            </w:r>
            <w:r w:rsidR="00811DFB">
              <w:rPr>
                <w:rFonts w:ascii="Calibri" w:hAnsi="Calibri" w:cs="Calibri"/>
              </w:rPr>
              <w:t>2</w:t>
            </w:r>
            <w:r w:rsidRPr="00076DC5">
              <w:rPr>
                <w:rFonts w:ascii="Calibri" w:hAnsi="Calibri" w:cs="Calibri"/>
              </w:rPr>
              <w:t>,568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218DD94" w14:textId="77777777" w:rsidR="00076DC5" w:rsidRPr="00076DC5" w:rsidRDefault="00076DC5" w:rsidP="00076DC5">
            <w:pPr>
              <w:rPr>
                <w:rFonts w:ascii="Calibri" w:hAnsi="Calibri" w:cs="Calibri"/>
              </w:rPr>
            </w:pPr>
            <w:r w:rsidRPr="00076DC5">
              <w:rPr>
                <w:rFonts w:ascii="Calibri" w:hAnsi="Calibri" w:cs="Calibri"/>
              </w:rPr>
              <w:t>43,910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EF94E47" w14:textId="77777777" w:rsidR="00076DC5" w:rsidRPr="00076DC5" w:rsidRDefault="00076DC5" w:rsidP="00076DC5">
            <w:pPr>
              <w:rPr>
                <w:rFonts w:ascii="Calibri" w:hAnsi="Calibri" w:cs="Calibri"/>
              </w:rPr>
            </w:pPr>
            <w:r w:rsidRPr="00076DC5">
              <w:rPr>
                <w:rFonts w:ascii="Calibri" w:hAnsi="Calibri" w:cs="Calibri"/>
              </w:rPr>
              <w:t>80,191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D3CFFFD" w14:textId="77777777" w:rsidR="00076DC5" w:rsidRPr="00076DC5" w:rsidRDefault="00076DC5" w:rsidP="00076DC5">
            <w:pPr>
              <w:rPr>
                <w:rFonts w:ascii="Calibri" w:hAnsi="Calibri" w:cs="Calibri"/>
              </w:rPr>
            </w:pPr>
            <w:r w:rsidRPr="00076DC5">
              <w:rPr>
                <w:rFonts w:ascii="Calibri" w:hAnsi="Calibri" w:cs="Calibri"/>
              </w:rPr>
              <w:t>142,103</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8357309" w14:textId="77777777" w:rsidR="00076DC5" w:rsidRPr="00076DC5" w:rsidRDefault="00076DC5" w:rsidP="00076DC5">
            <w:pPr>
              <w:rPr>
                <w:rFonts w:ascii="Calibri" w:hAnsi="Calibri" w:cs="Calibri"/>
              </w:rPr>
            </w:pPr>
            <w:r w:rsidRPr="00076DC5">
              <w:rPr>
                <w:rFonts w:ascii="Calibri" w:hAnsi="Calibri" w:cs="Calibri"/>
              </w:rPr>
              <w:t>120,207</w:t>
            </w:r>
          </w:p>
        </w:tc>
      </w:tr>
      <w:tr w:rsidR="00076DC5" w:rsidRPr="00076DC5" w14:paraId="1A959A05" w14:textId="77777777" w:rsidTr="084E4FE6">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F9CFB2" w14:textId="77777777" w:rsidR="00076DC5" w:rsidRPr="00076DC5" w:rsidRDefault="00076DC5" w:rsidP="00076DC5">
            <w:pPr>
              <w:rPr>
                <w:rFonts w:ascii="Calibri" w:hAnsi="Calibri" w:cs="Calibri"/>
              </w:rPr>
            </w:pPr>
            <w:r w:rsidRPr="00076DC5">
              <w:rPr>
                <w:rFonts w:ascii="Calibri" w:hAnsi="Calibri" w:cs="Calibri"/>
              </w:rPr>
              <w:t>Tax &amp; Financial Advisory</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64A19E9A"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74E69F7"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643F16A"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7912A53" w14:textId="77777777" w:rsidR="00076DC5" w:rsidRPr="00076DC5" w:rsidRDefault="00076DC5" w:rsidP="00076DC5">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711A28C" w14:textId="77777777" w:rsidR="00076DC5" w:rsidRPr="00076DC5" w:rsidRDefault="00076DC5" w:rsidP="00076DC5">
            <w:pPr>
              <w:rPr>
                <w:rFonts w:ascii="Calibri" w:hAnsi="Calibri" w:cs="Calibri"/>
              </w:rPr>
            </w:pPr>
          </w:p>
        </w:tc>
      </w:tr>
      <w:tr w:rsidR="00076DC5" w:rsidRPr="00076DC5" w14:paraId="575B27D5" w14:textId="77777777" w:rsidTr="084E4FE6">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27E64" w14:textId="77777777" w:rsidR="00076DC5" w:rsidRPr="00076DC5" w:rsidRDefault="00076DC5" w:rsidP="00076DC5">
            <w:pPr>
              <w:rPr>
                <w:rFonts w:ascii="Calibri" w:hAnsi="Calibri" w:cs="Calibri"/>
              </w:rPr>
            </w:pPr>
            <w:r w:rsidRPr="00076DC5">
              <w:rPr>
                <w:rFonts w:ascii="Calibri" w:hAnsi="Calibri" w:cs="Calibri"/>
              </w:rPr>
              <w:t>Public Relations/Marketing</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29F7B498"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ED80536"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04CA1DC"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6EA6C6E" w14:textId="77777777" w:rsidR="00076DC5" w:rsidRPr="00076DC5" w:rsidRDefault="00076DC5" w:rsidP="00076DC5">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A4EAD4D" w14:textId="77777777" w:rsidR="00076DC5" w:rsidRPr="00076DC5" w:rsidRDefault="00076DC5" w:rsidP="00076DC5">
            <w:pPr>
              <w:rPr>
                <w:rFonts w:ascii="Calibri" w:hAnsi="Calibri" w:cs="Calibri"/>
              </w:rPr>
            </w:pPr>
          </w:p>
        </w:tc>
      </w:tr>
      <w:tr w:rsidR="00076DC5" w:rsidRPr="00076DC5" w14:paraId="4B0B3800" w14:textId="77777777" w:rsidTr="084E4FE6">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13ED72" w14:textId="77777777" w:rsidR="00076DC5" w:rsidRPr="00076DC5" w:rsidRDefault="00076DC5" w:rsidP="00076DC5">
            <w:pPr>
              <w:rPr>
                <w:rFonts w:ascii="Calibri" w:hAnsi="Calibri" w:cs="Calibri"/>
              </w:rPr>
            </w:pPr>
            <w:r w:rsidRPr="00076DC5">
              <w:rPr>
                <w:rFonts w:ascii="Calibri" w:hAnsi="Calibri" w:cs="Calibri"/>
              </w:rPr>
              <w:t>Pensions &amp; Human Resources</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1A890ACE"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67032E4"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95D1530" w14:textId="77777777" w:rsidR="00076DC5" w:rsidRPr="00076DC5" w:rsidRDefault="00076DC5" w:rsidP="00076DC5">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302D3C4" w14:textId="77777777" w:rsidR="00076DC5" w:rsidRPr="00076DC5" w:rsidRDefault="00076DC5" w:rsidP="00076DC5">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E82CD50" w14:textId="77777777" w:rsidR="00076DC5" w:rsidRPr="00076DC5" w:rsidRDefault="00076DC5" w:rsidP="00076DC5">
            <w:pPr>
              <w:rPr>
                <w:rFonts w:ascii="Calibri" w:hAnsi="Calibri" w:cs="Calibri"/>
              </w:rPr>
            </w:pPr>
          </w:p>
        </w:tc>
      </w:tr>
      <w:tr w:rsidR="00076DC5" w:rsidRPr="00076DC5" w14:paraId="697D89E2" w14:textId="77777777" w:rsidTr="084E4FE6">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702BD9" w14:textId="77777777" w:rsidR="00076DC5" w:rsidRPr="00076DC5" w:rsidRDefault="00076DC5" w:rsidP="00076DC5">
            <w:pPr>
              <w:rPr>
                <w:rFonts w:ascii="Calibri" w:hAnsi="Calibri" w:cs="Calibri"/>
              </w:rPr>
            </w:pPr>
            <w:r w:rsidRPr="00076DC5">
              <w:rPr>
                <w:rFonts w:ascii="Calibri" w:hAnsi="Calibri" w:cs="Calibri"/>
              </w:rPr>
              <w:t>Other**</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524EE11F" w14:textId="77777777" w:rsidR="00076DC5" w:rsidRPr="00076DC5" w:rsidRDefault="00076DC5" w:rsidP="00076DC5">
            <w:pPr>
              <w:rPr>
                <w:rFonts w:ascii="Calibri" w:hAnsi="Calibri" w:cs="Calibri"/>
              </w:rPr>
            </w:pPr>
            <w:r w:rsidRPr="00076DC5">
              <w:rPr>
                <w:rFonts w:ascii="Calibri" w:hAnsi="Calibri" w:cs="Calibri"/>
              </w:rPr>
              <w:t>32,656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71F526E" w14:textId="77777777" w:rsidR="00076DC5" w:rsidRPr="00076DC5" w:rsidRDefault="00076DC5" w:rsidP="00076DC5">
            <w:pPr>
              <w:rPr>
                <w:rFonts w:ascii="Calibri" w:hAnsi="Calibri" w:cs="Calibri"/>
              </w:rPr>
            </w:pPr>
            <w:r w:rsidRPr="00076DC5">
              <w:rPr>
                <w:rFonts w:ascii="Calibri" w:hAnsi="Calibri" w:cs="Calibri"/>
              </w:rPr>
              <w:t>23,236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7AA1C94" w14:textId="77777777" w:rsidR="00076DC5" w:rsidRPr="00076DC5" w:rsidRDefault="00076DC5" w:rsidP="00076DC5">
            <w:pPr>
              <w:rPr>
                <w:rFonts w:ascii="Calibri" w:hAnsi="Calibri" w:cs="Calibri"/>
              </w:rPr>
            </w:pPr>
            <w:r w:rsidRPr="00076DC5">
              <w:rPr>
                <w:rFonts w:ascii="Calibri" w:hAnsi="Calibri" w:cs="Calibri"/>
              </w:rPr>
              <w:t>8,738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41732B4" w14:textId="77777777" w:rsidR="00076DC5" w:rsidRPr="00076DC5" w:rsidRDefault="00076DC5" w:rsidP="00076DC5">
            <w:pPr>
              <w:rPr>
                <w:rFonts w:ascii="Calibri" w:hAnsi="Calibri" w:cs="Calibri"/>
              </w:rPr>
            </w:pPr>
            <w:r w:rsidRPr="00076DC5">
              <w:rPr>
                <w:rFonts w:ascii="Calibri" w:hAnsi="Calibri" w:cs="Calibri"/>
              </w:rPr>
              <w:t>28,470</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9011488" w14:textId="77777777" w:rsidR="00076DC5" w:rsidRPr="00076DC5" w:rsidRDefault="00076DC5" w:rsidP="00076DC5">
            <w:pPr>
              <w:rPr>
                <w:rFonts w:ascii="Calibri" w:hAnsi="Calibri" w:cs="Calibri"/>
              </w:rPr>
            </w:pPr>
            <w:r w:rsidRPr="00076DC5">
              <w:rPr>
                <w:rFonts w:ascii="Calibri" w:hAnsi="Calibri" w:cs="Calibri"/>
              </w:rPr>
              <w:t>38,767</w:t>
            </w:r>
          </w:p>
        </w:tc>
      </w:tr>
      <w:tr w:rsidR="00076DC5" w:rsidRPr="00076DC5" w14:paraId="14B1F9A8" w14:textId="77777777" w:rsidTr="084E4FE6">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F9333" w14:textId="77777777" w:rsidR="00076DC5" w:rsidRPr="0021520E" w:rsidRDefault="00076DC5" w:rsidP="00076DC5">
            <w:pPr>
              <w:rPr>
                <w:rFonts w:ascii="Calibri" w:hAnsi="Calibri" w:cs="Calibri"/>
                <w:b/>
                <w:bCs/>
              </w:rPr>
            </w:pPr>
            <w:r w:rsidRPr="0021520E">
              <w:rPr>
                <w:rFonts w:ascii="Calibri" w:hAnsi="Calibri" w:cs="Calibri"/>
                <w:b/>
                <w:bCs/>
              </w:rPr>
              <w:t>TOTAL</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265EB4D1" w14:textId="77777777" w:rsidR="00076DC5" w:rsidRPr="0021520E" w:rsidRDefault="00076DC5" w:rsidP="00076DC5">
            <w:pPr>
              <w:rPr>
                <w:rFonts w:ascii="Calibri" w:hAnsi="Calibri" w:cs="Calibri"/>
                <w:b/>
                <w:bCs/>
              </w:rPr>
            </w:pPr>
            <w:r w:rsidRPr="0021520E">
              <w:rPr>
                <w:rFonts w:ascii="Calibri" w:hAnsi="Calibri" w:cs="Calibri"/>
                <w:b/>
                <w:bCs/>
              </w:rPr>
              <w:t>105,224</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A4B6CA0" w14:textId="77777777" w:rsidR="00076DC5" w:rsidRPr="0021520E" w:rsidRDefault="00076DC5" w:rsidP="00076DC5">
            <w:pPr>
              <w:rPr>
                <w:rFonts w:ascii="Calibri" w:hAnsi="Calibri" w:cs="Calibri"/>
                <w:b/>
                <w:bCs/>
              </w:rPr>
            </w:pPr>
            <w:r w:rsidRPr="0021520E">
              <w:rPr>
                <w:rFonts w:ascii="Calibri" w:hAnsi="Calibri" w:cs="Calibri"/>
                <w:b/>
                <w:bCs/>
              </w:rPr>
              <w:t>67,146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A930087" w14:textId="77777777" w:rsidR="00076DC5" w:rsidRPr="0021520E" w:rsidRDefault="00076DC5" w:rsidP="00076DC5">
            <w:pPr>
              <w:rPr>
                <w:rFonts w:ascii="Calibri" w:hAnsi="Calibri" w:cs="Calibri"/>
                <w:b/>
                <w:bCs/>
              </w:rPr>
            </w:pPr>
            <w:r w:rsidRPr="0021520E">
              <w:rPr>
                <w:rFonts w:ascii="Calibri" w:hAnsi="Calibri" w:cs="Calibri"/>
                <w:b/>
                <w:bCs/>
              </w:rPr>
              <w:t>88,928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488230B" w14:textId="77777777" w:rsidR="00076DC5" w:rsidRPr="0021520E" w:rsidRDefault="00076DC5" w:rsidP="00076DC5">
            <w:pPr>
              <w:rPr>
                <w:rFonts w:ascii="Calibri" w:hAnsi="Calibri" w:cs="Calibri"/>
                <w:b/>
                <w:bCs/>
              </w:rPr>
            </w:pPr>
            <w:r w:rsidRPr="0021520E">
              <w:rPr>
                <w:rFonts w:ascii="Calibri" w:hAnsi="Calibri" w:cs="Calibri"/>
                <w:b/>
                <w:bCs/>
              </w:rPr>
              <w:t>170,573</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5B53B56" w14:textId="77777777" w:rsidR="00076DC5" w:rsidRPr="0021520E" w:rsidRDefault="00076DC5" w:rsidP="00076DC5">
            <w:pPr>
              <w:rPr>
                <w:rFonts w:ascii="Calibri" w:hAnsi="Calibri" w:cs="Calibri"/>
                <w:b/>
                <w:bCs/>
              </w:rPr>
            </w:pPr>
            <w:r w:rsidRPr="0021520E">
              <w:rPr>
                <w:rFonts w:ascii="Calibri" w:hAnsi="Calibri" w:cs="Calibri"/>
                <w:b/>
                <w:bCs/>
              </w:rPr>
              <w:t>158,975</w:t>
            </w:r>
          </w:p>
        </w:tc>
      </w:tr>
    </w:tbl>
    <w:p w14:paraId="0AC36A57" w14:textId="77777777" w:rsidR="00076DC5" w:rsidRPr="00076DC5" w:rsidRDefault="00076DC5" w:rsidP="00076DC5">
      <w:pPr>
        <w:rPr>
          <w:rFonts w:ascii="Calibri" w:hAnsi="Calibri" w:cs="Calibri"/>
        </w:rPr>
      </w:pPr>
      <w:r w:rsidRPr="00076DC5">
        <w:rPr>
          <w:rFonts w:ascii="Calibri" w:hAnsi="Calibri" w:cs="Calibri"/>
        </w:rPr>
        <w:t>* The Tax Appeals Commission also checks and confirms that all legal expenses are in compliance with the discounted rates under the legal services contract with the legal services supplier and are value for money. These controls are demonstrated to the Comptroller &amp; Auditor General each year. Legal fees are associated with litigation including judicial reviews of the Tax Appeals Commission’s decisions and determinations and ad hoc legal advice in relation to specialist areas.</w:t>
      </w:r>
    </w:p>
    <w:p w14:paraId="05D349F3" w14:textId="77777777" w:rsidR="00076DC5" w:rsidRDefault="63256965" w:rsidP="00076DC5">
      <w:pPr>
        <w:rPr>
          <w:rFonts w:ascii="Calibri" w:hAnsi="Calibri" w:cs="Calibri"/>
        </w:rPr>
      </w:pPr>
      <w:r w:rsidRPr="63256965">
        <w:rPr>
          <w:rFonts w:ascii="Calibri" w:hAnsi="Calibri" w:cs="Calibri"/>
        </w:rPr>
        <w:lastRenderedPageBreak/>
        <w:t>** Other includes the provision of internal audit services.</w:t>
      </w:r>
    </w:p>
    <w:p w14:paraId="3D0C7251" w14:textId="66FB0194" w:rsidR="63256965" w:rsidRDefault="63256965" w:rsidP="63256965">
      <w:pPr>
        <w:rPr>
          <w:rFonts w:ascii="Calibri" w:hAnsi="Calibri" w:cs="Calibri"/>
          <w:b/>
          <w:bCs/>
        </w:rPr>
      </w:pPr>
      <w:r w:rsidRPr="63256965">
        <w:rPr>
          <w:rFonts w:ascii="Calibri" w:hAnsi="Calibri" w:cs="Calibri"/>
          <w:b/>
          <w:bCs/>
        </w:rPr>
        <w:t>National Treasury Management Agency (NTMA)</w:t>
      </w:r>
    </w:p>
    <w:p w14:paraId="2C7A2AF0" w14:textId="77777777" w:rsidR="007C5D87" w:rsidRPr="007C5D87" w:rsidRDefault="007C5D87" w:rsidP="007C5D87">
      <w:pPr>
        <w:rPr>
          <w:rFonts w:ascii="Calibri" w:hAnsi="Calibri" w:cs="Calibri"/>
        </w:rPr>
      </w:pPr>
      <w:r w:rsidRPr="007C5D87">
        <w:rPr>
          <w:rFonts w:ascii="Calibri" w:hAnsi="Calibri" w:cs="Calibri"/>
        </w:rPr>
        <w:t xml:space="preserve">The NTMA discloses expenditure on external consultancy and adviser fees by category in their annual financial statements for each accounting year. Direct web links to the most recent publications disclosing this information and those of the preceding years are disclosed on the NTMA website. Internal controls are in place over the annual reporting including, inter alia, controls to ensure compliance with all required disclosures arising from the Code of Practice for the Governance of State bodies.  </w:t>
      </w:r>
    </w:p>
    <w:p w14:paraId="2C38B6AD" w14:textId="6C47C4F7" w:rsidR="007C5D87" w:rsidRPr="007C5D87" w:rsidRDefault="007C5D87" w:rsidP="007C5D87">
      <w:pPr>
        <w:rPr>
          <w:rFonts w:ascii="Calibri" w:hAnsi="Calibri" w:cs="Calibri"/>
        </w:rPr>
      </w:pPr>
      <w:r w:rsidRPr="007C5D87">
        <w:rPr>
          <w:rFonts w:ascii="Calibri" w:hAnsi="Calibri" w:cs="Calibri"/>
        </w:rPr>
        <w:t>The expenditure on external consultancy and advisory fees by category reported below is taken from the disclosure within the Financial Statements for NTMA Administration account as published, and figures are in €000's and VAT inclusive.</w:t>
      </w:r>
    </w:p>
    <w:p w14:paraId="34C81599" w14:textId="30B3DCC8" w:rsidR="007C5D87" w:rsidRPr="007C5D87" w:rsidRDefault="007C5D87" w:rsidP="007C5D87">
      <w:pPr>
        <w:rPr>
          <w:rFonts w:ascii="Calibri" w:hAnsi="Calibri" w:cs="Calibri"/>
        </w:rPr>
      </w:pPr>
      <w:r w:rsidRPr="007C5D87">
        <w:rPr>
          <w:rFonts w:ascii="Calibri" w:hAnsi="Calibri" w:cs="Calibri"/>
        </w:rPr>
        <w:t> The external consultancy and adviser fees as set out in this table were procured in compliance with applicable competitive tendering rules. In circumstances where services are not competitively tendered, procurement exceptions are put in place, noting that, as set out in the Annual Report, the use of exceptions under the Agency’s Procurement Policy and Procurement Procedure does not amount to non-compliant procurement. </w:t>
      </w:r>
    </w:p>
    <w:tbl>
      <w:tblPr>
        <w:tblW w:w="8320" w:type="dxa"/>
        <w:tblCellMar>
          <w:left w:w="0" w:type="dxa"/>
          <w:right w:w="0" w:type="dxa"/>
        </w:tblCellMar>
        <w:tblLook w:val="04A0" w:firstRow="1" w:lastRow="0" w:firstColumn="1" w:lastColumn="0" w:noHBand="0" w:noVBand="1"/>
      </w:tblPr>
      <w:tblGrid>
        <w:gridCol w:w="3520"/>
        <w:gridCol w:w="960"/>
        <w:gridCol w:w="960"/>
        <w:gridCol w:w="960"/>
        <w:gridCol w:w="960"/>
        <w:gridCol w:w="960"/>
      </w:tblGrid>
      <w:tr w:rsidR="007C5D87" w:rsidRPr="007C5D87" w14:paraId="722A34DC" w14:textId="77777777" w:rsidTr="00433118">
        <w:trPr>
          <w:trHeight w:val="315"/>
        </w:trPr>
        <w:tc>
          <w:tcPr>
            <w:tcW w:w="6400" w:type="dxa"/>
            <w:gridSpan w:val="4"/>
            <w:noWrap/>
            <w:tcMar>
              <w:top w:w="0" w:type="dxa"/>
              <w:left w:w="108" w:type="dxa"/>
              <w:bottom w:w="0" w:type="dxa"/>
              <w:right w:w="108" w:type="dxa"/>
            </w:tcMar>
            <w:vAlign w:val="center"/>
            <w:hideMark/>
          </w:tcPr>
          <w:p w14:paraId="7AF16E1D" w14:textId="77777777" w:rsidR="007C5D87" w:rsidRPr="007C5D87" w:rsidRDefault="007C5D87" w:rsidP="007C5D87">
            <w:pPr>
              <w:rPr>
                <w:rFonts w:ascii="Calibri" w:hAnsi="Calibri" w:cs="Calibri"/>
              </w:rPr>
            </w:pPr>
            <w:r w:rsidRPr="007C5D87">
              <w:rPr>
                <w:rFonts w:ascii="Calibri" w:hAnsi="Calibri" w:cs="Calibri"/>
                <w:b/>
                <w:bCs/>
              </w:rPr>
              <w:t>Expenditure on External Consultancy and Adviser Fees (€000):</w:t>
            </w:r>
          </w:p>
        </w:tc>
        <w:tc>
          <w:tcPr>
            <w:tcW w:w="960" w:type="dxa"/>
            <w:noWrap/>
            <w:tcMar>
              <w:top w:w="0" w:type="dxa"/>
              <w:left w:w="108" w:type="dxa"/>
              <w:bottom w:w="0" w:type="dxa"/>
              <w:right w:w="108" w:type="dxa"/>
            </w:tcMar>
            <w:vAlign w:val="bottom"/>
            <w:hideMark/>
          </w:tcPr>
          <w:p w14:paraId="1B1A3F14" w14:textId="77777777" w:rsidR="007C5D87" w:rsidRPr="007C5D87" w:rsidRDefault="007C5D87" w:rsidP="007C5D87">
            <w:pPr>
              <w:rPr>
                <w:rFonts w:ascii="Calibri" w:hAnsi="Calibri" w:cs="Calibri"/>
              </w:rPr>
            </w:pPr>
          </w:p>
        </w:tc>
        <w:tc>
          <w:tcPr>
            <w:tcW w:w="960" w:type="dxa"/>
            <w:noWrap/>
            <w:tcMar>
              <w:top w:w="0" w:type="dxa"/>
              <w:left w:w="108" w:type="dxa"/>
              <w:bottom w:w="0" w:type="dxa"/>
              <w:right w:w="108" w:type="dxa"/>
            </w:tcMar>
            <w:vAlign w:val="bottom"/>
            <w:hideMark/>
          </w:tcPr>
          <w:p w14:paraId="58F2B582" w14:textId="77777777" w:rsidR="007C5D87" w:rsidRPr="007C5D87" w:rsidRDefault="007C5D87" w:rsidP="007C5D87">
            <w:pPr>
              <w:rPr>
                <w:rFonts w:ascii="Calibri" w:hAnsi="Calibri" w:cs="Calibri"/>
              </w:rPr>
            </w:pPr>
          </w:p>
        </w:tc>
      </w:tr>
      <w:tr w:rsidR="007C5D87" w:rsidRPr="007C5D87" w14:paraId="40441E1A" w14:textId="77777777" w:rsidTr="00433118">
        <w:trPr>
          <w:trHeight w:val="315"/>
        </w:trPr>
        <w:tc>
          <w:tcPr>
            <w:tcW w:w="35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3AC6B2" w14:textId="77777777" w:rsidR="007C5D87" w:rsidRPr="007C5D87" w:rsidRDefault="007C5D87" w:rsidP="007C5D87">
            <w:pPr>
              <w:rPr>
                <w:rFonts w:ascii="Calibri" w:hAnsi="Calibri" w:cs="Calibri"/>
              </w:rPr>
            </w:pPr>
            <w:r w:rsidRPr="007C5D87">
              <w:rPr>
                <w:rFonts w:ascii="Calibri" w:hAnsi="Calibri" w:cs="Calibri"/>
              </w:rPr>
              <w:t> </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E56E5B" w14:textId="77777777" w:rsidR="007C5D87" w:rsidRPr="007C5D87" w:rsidRDefault="007C5D87" w:rsidP="007C5D87">
            <w:pPr>
              <w:rPr>
                <w:rFonts w:ascii="Calibri" w:hAnsi="Calibri" w:cs="Calibri"/>
              </w:rPr>
            </w:pPr>
            <w:r w:rsidRPr="007C5D87">
              <w:rPr>
                <w:rFonts w:ascii="Calibri" w:hAnsi="Calibri" w:cs="Calibri"/>
                <w:b/>
                <w:bCs/>
              </w:rPr>
              <w:t>2024</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C79524" w14:textId="77777777" w:rsidR="007C5D87" w:rsidRPr="007C5D87" w:rsidRDefault="007C5D87" w:rsidP="007C5D87">
            <w:pPr>
              <w:rPr>
                <w:rFonts w:ascii="Calibri" w:hAnsi="Calibri" w:cs="Calibri"/>
              </w:rPr>
            </w:pPr>
            <w:r w:rsidRPr="007C5D87">
              <w:rPr>
                <w:rFonts w:ascii="Calibri" w:hAnsi="Calibri" w:cs="Calibri"/>
                <w:b/>
                <w:bCs/>
              </w:rPr>
              <w:t>2023</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B15820" w14:textId="77777777" w:rsidR="007C5D87" w:rsidRPr="007C5D87" w:rsidRDefault="007C5D87" w:rsidP="007C5D87">
            <w:pPr>
              <w:rPr>
                <w:rFonts w:ascii="Calibri" w:hAnsi="Calibri" w:cs="Calibri"/>
              </w:rPr>
            </w:pPr>
            <w:r w:rsidRPr="007C5D87">
              <w:rPr>
                <w:rFonts w:ascii="Calibri" w:hAnsi="Calibri" w:cs="Calibri"/>
                <w:b/>
                <w:bCs/>
              </w:rPr>
              <w:t>2022</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8E997F" w14:textId="77777777" w:rsidR="007C5D87" w:rsidRPr="007C5D87" w:rsidRDefault="007C5D87" w:rsidP="007C5D87">
            <w:pPr>
              <w:rPr>
                <w:rFonts w:ascii="Calibri" w:hAnsi="Calibri" w:cs="Calibri"/>
              </w:rPr>
            </w:pPr>
            <w:r w:rsidRPr="007C5D87">
              <w:rPr>
                <w:rFonts w:ascii="Calibri" w:hAnsi="Calibri" w:cs="Calibri"/>
                <w:b/>
                <w:bCs/>
              </w:rPr>
              <w:t>2021</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A356C2" w14:textId="77777777" w:rsidR="007C5D87" w:rsidRPr="007C5D87" w:rsidRDefault="007C5D87" w:rsidP="007C5D87">
            <w:pPr>
              <w:rPr>
                <w:rFonts w:ascii="Calibri" w:hAnsi="Calibri" w:cs="Calibri"/>
              </w:rPr>
            </w:pPr>
            <w:r w:rsidRPr="007C5D87">
              <w:rPr>
                <w:rFonts w:ascii="Calibri" w:hAnsi="Calibri" w:cs="Calibri"/>
                <w:b/>
                <w:bCs/>
              </w:rPr>
              <w:t>2020</w:t>
            </w:r>
          </w:p>
        </w:tc>
      </w:tr>
      <w:tr w:rsidR="007C5D87" w:rsidRPr="007C5D87" w14:paraId="7F1B8A95" w14:textId="77777777" w:rsidTr="00433118">
        <w:trPr>
          <w:trHeight w:val="315"/>
        </w:trPr>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43AC2E" w14:textId="77777777" w:rsidR="007C5D87" w:rsidRPr="007C5D87" w:rsidRDefault="007C5D87" w:rsidP="007C5D87">
            <w:pPr>
              <w:rPr>
                <w:rFonts w:ascii="Calibri" w:hAnsi="Calibri" w:cs="Calibri"/>
              </w:rPr>
            </w:pPr>
            <w:r w:rsidRPr="007C5D87">
              <w:rPr>
                <w:rFonts w:ascii="Calibri" w:hAnsi="Calibri" w:cs="Calibri"/>
              </w:rPr>
              <w:t>Legal</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31274C" w14:textId="77777777" w:rsidR="007C5D87" w:rsidRPr="007C5D87" w:rsidRDefault="007C5D87" w:rsidP="007C5D87">
            <w:pPr>
              <w:rPr>
                <w:rFonts w:ascii="Calibri" w:hAnsi="Calibri" w:cs="Calibri"/>
              </w:rPr>
            </w:pPr>
            <w:r w:rsidRPr="007C5D87">
              <w:rPr>
                <w:rFonts w:ascii="Calibri" w:hAnsi="Calibri" w:cs="Calibri"/>
              </w:rPr>
              <w:t>1,029</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D4621" w14:textId="77777777" w:rsidR="007C5D87" w:rsidRPr="007C5D87" w:rsidRDefault="007C5D87" w:rsidP="007C5D87">
            <w:pPr>
              <w:rPr>
                <w:rFonts w:ascii="Calibri" w:hAnsi="Calibri" w:cs="Calibri"/>
              </w:rPr>
            </w:pPr>
            <w:r w:rsidRPr="007C5D87">
              <w:rPr>
                <w:rFonts w:ascii="Calibri" w:hAnsi="Calibri" w:cs="Calibri"/>
              </w:rPr>
              <w:t>299</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850AE" w14:textId="77777777" w:rsidR="007C5D87" w:rsidRPr="007C5D87" w:rsidRDefault="007C5D87" w:rsidP="007C5D87">
            <w:pPr>
              <w:rPr>
                <w:rFonts w:ascii="Calibri" w:hAnsi="Calibri" w:cs="Calibri"/>
              </w:rPr>
            </w:pPr>
            <w:r w:rsidRPr="007C5D87">
              <w:rPr>
                <w:rFonts w:ascii="Calibri" w:hAnsi="Calibri" w:cs="Calibri"/>
              </w:rPr>
              <w:t>262</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7C043F" w14:textId="77777777" w:rsidR="007C5D87" w:rsidRPr="007C5D87" w:rsidRDefault="007C5D87" w:rsidP="007C5D87">
            <w:pPr>
              <w:rPr>
                <w:rFonts w:ascii="Calibri" w:hAnsi="Calibri" w:cs="Calibri"/>
              </w:rPr>
            </w:pPr>
            <w:r w:rsidRPr="007C5D87">
              <w:rPr>
                <w:rFonts w:ascii="Calibri" w:hAnsi="Calibri" w:cs="Calibri"/>
              </w:rPr>
              <w:t>199</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BA0FA" w14:textId="77777777" w:rsidR="007C5D87" w:rsidRPr="007C5D87" w:rsidRDefault="007C5D87" w:rsidP="007C5D87">
            <w:pPr>
              <w:rPr>
                <w:rFonts w:ascii="Calibri" w:hAnsi="Calibri" w:cs="Calibri"/>
              </w:rPr>
            </w:pPr>
            <w:r w:rsidRPr="007C5D87">
              <w:rPr>
                <w:rFonts w:ascii="Calibri" w:hAnsi="Calibri" w:cs="Calibri"/>
              </w:rPr>
              <w:t>589</w:t>
            </w:r>
          </w:p>
        </w:tc>
      </w:tr>
      <w:tr w:rsidR="007C5D87" w:rsidRPr="007C5D87" w14:paraId="4965B69D" w14:textId="77777777" w:rsidTr="00433118">
        <w:trPr>
          <w:trHeight w:val="315"/>
        </w:trPr>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A06865" w14:textId="77777777" w:rsidR="007C5D87" w:rsidRPr="007C5D87" w:rsidRDefault="007C5D87" w:rsidP="007C5D87">
            <w:pPr>
              <w:rPr>
                <w:rFonts w:ascii="Calibri" w:hAnsi="Calibri" w:cs="Calibri"/>
              </w:rPr>
            </w:pPr>
            <w:r w:rsidRPr="007C5D87">
              <w:rPr>
                <w:rFonts w:ascii="Calibri" w:hAnsi="Calibri" w:cs="Calibri"/>
              </w:rPr>
              <w:t>Tax &amp; Financial Advisory</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D1C4AE" w14:textId="77777777" w:rsidR="007C5D87" w:rsidRPr="007C5D87" w:rsidRDefault="007C5D87" w:rsidP="007C5D87">
            <w:pPr>
              <w:rPr>
                <w:rFonts w:ascii="Calibri" w:hAnsi="Calibri" w:cs="Calibri"/>
              </w:rPr>
            </w:pPr>
            <w:r w:rsidRPr="007C5D87">
              <w:rPr>
                <w:rFonts w:ascii="Calibri" w:hAnsi="Calibri" w:cs="Calibri"/>
              </w:rPr>
              <w:t>1,024</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7326D1" w14:textId="77777777" w:rsidR="007C5D87" w:rsidRPr="007C5D87" w:rsidRDefault="007C5D87" w:rsidP="007C5D87">
            <w:pPr>
              <w:rPr>
                <w:rFonts w:ascii="Calibri" w:hAnsi="Calibri" w:cs="Calibri"/>
              </w:rPr>
            </w:pPr>
            <w:r w:rsidRPr="007C5D87">
              <w:rPr>
                <w:rFonts w:ascii="Calibri" w:hAnsi="Calibri" w:cs="Calibri"/>
              </w:rPr>
              <w:t>1,130</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51770" w14:textId="77777777" w:rsidR="007C5D87" w:rsidRPr="007C5D87" w:rsidRDefault="007C5D87" w:rsidP="007C5D87">
            <w:pPr>
              <w:rPr>
                <w:rFonts w:ascii="Calibri" w:hAnsi="Calibri" w:cs="Calibri"/>
              </w:rPr>
            </w:pPr>
            <w:r w:rsidRPr="007C5D87">
              <w:rPr>
                <w:rFonts w:ascii="Calibri" w:hAnsi="Calibri" w:cs="Calibri"/>
              </w:rPr>
              <w:t>2,591</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0F2BD" w14:textId="77777777" w:rsidR="007C5D87" w:rsidRPr="007C5D87" w:rsidRDefault="007C5D87" w:rsidP="007C5D87">
            <w:pPr>
              <w:rPr>
                <w:rFonts w:ascii="Calibri" w:hAnsi="Calibri" w:cs="Calibri"/>
              </w:rPr>
            </w:pPr>
            <w:r w:rsidRPr="007C5D87">
              <w:rPr>
                <w:rFonts w:ascii="Calibri" w:hAnsi="Calibri" w:cs="Calibri"/>
              </w:rPr>
              <w:t>734</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ED0857" w14:textId="77777777" w:rsidR="007C5D87" w:rsidRPr="007C5D87" w:rsidRDefault="007C5D87" w:rsidP="007C5D87">
            <w:pPr>
              <w:rPr>
                <w:rFonts w:ascii="Calibri" w:hAnsi="Calibri" w:cs="Calibri"/>
              </w:rPr>
            </w:pPr>
            <w:r w:rsidRPr="007C5D87">
              <w:rPr>
                <w:rFonts w:ascii="Calibri" w:hAnsi="Calibri" w:cs="Calibri"/>
              </w:rPr>
              <w:t>176</w:t>
            </w:r>
          </w:p>
        </w:tc>
      </w:tr>
      <w:tr w:rsidR="007C5D87" w:rsidRPr="007C5D87" w14:paraId="410C4323" w14:textId="77777777" w:rsidTr="00433118">
        <w:trPr>
          <w:trHeight w:val="315"/>
        </w:trPr>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1B8A09" w14:textId="77777777" w:rsidR="007C5D87" w:rsidRPr="007C5D87" w:rsidRDefault="007C5D87" w:rsidP="007C5D87">
            <w:pPr>
              <w:rPr>
                <w:rFonts w:ascii="Calibri" w:hAnsi="Calibri" w:cs="Calibri"/>
              </w:rPr>
            </w:pPr>
            <w:r w:rsidRPr="007C5D87">
              <w:rPr>
                <w:rFonts w:ascii="Calibri" w:hAnsi="Calibri" w:cs="Calibri"/>
              </w:rPr>
              <w:t>Public Relations/Marketing</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8B75C7" w14:textId="77777777" w:rsidR="007C5D87" w:rsidRPr="007C5D87" w:rsidRDefault="007C5D87" w:rsidP="007C5D87">
            <w:pPr>
              <w:rPr>
                <w:rFonts w:ascii="Calibri" w:hAnsi="Calibri" w:cs="Calibri"/>
              </w:rPr>
            </w:pPr>
            <w:r w:rsidRPr="007C5D87">
              <w:rPr>
                <w:rFonts w:ascii="Calibri" w:hAnsi="Calibri" w:cs="Calibri"/>
              </w:rPr>
              <w:t>123</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322C75" w14:textId="77777777" w:rsidR="007C5D87" w:rsidRPr="007C5D87" w:rsidRDefault="007C5D87" w:rsidP="007C5D87">
            <w:pPr>
              <w:rPr>
                <w:rFonts w:ascii="Calibri" w:hAnsi="Calibri" w:cs="Calibri"/>
              </w:rPr>
            </w:pPr>
            <w:r w:rsidRPr="007C5D87">
              <w:rPr>
                <w:rFonts w:ascii="Calibri" w:hAnsi="Calibri" w:cs="Calibri"/>
              </w:rPr>
              <w:t>153</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E06430" w14:textId="77777777" w:rsidR="007C5D87" w:rsidRPr="007C5D87" w:rsidRDefault="007C5D87" w:rsidP="007C5D87">
            <w:pPr>
              <w:rPr>
                <w:rFonts w:ascii="Calibri" w:hAnsi="Calibri" w:cs="Calibri"/>
              </w:rPr>
            </w:pPr>
            <w:r w:rsidRPr="007C5D87">
              <w:rPr>
                <w:rFonts w:ascii="Calibri" w:hAnsi="Calibri" w:cs="Calibri"/>
              </w:rPr>
              <w:t>133</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705D8E" w14:textId="77777777" w:rsidR="007C5D87" w:rsidRPr="007C5D87" w:rsidRDefault="007C5D87" w:rsidP="007C5D87">
            <w:pPr>
              <w:rPr>
                <w:rFonts w:ascii="Calibri" w:hAnsi="Calibri" w:cs="Calibri"/>
              </w:rPr>
            </w:pPr>
            <w:r w:rsidRPr="007C5D87">
              <w:rPr>
                <w:rFonts w:ascii="Calibri" w:hAnsi="Calibri" w:cs="Calibri"/>
              </w:rPr>
              <w:t>134</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C1DB70" w14:textId="77777777" w:rsidR="007C5D87" w:rsidRPr="007C5D87" w:rsidRDefault="007C5D87" w:rsidP="007C5D87">
            <w:pPr>
              <w:rPr>
                <w:rFonts w:ascii="Calibri" w:hAnsi="Calibri" w:cs="Calibri"/>
              </w:rPr>
            </w:pPr>
            <w:r w:rsidRPr="007C5D87">
              <w:rPr>
                <w:rFonts w:ascii="Calibri" w:hAnsi="Calibri" w:cs="Calibri"/>
              </w:rPr>
              <w:t>130</w:t>
            </w:r>
          </w:p>
        </w:tc>
      </w:tr>
      <w:tr w:rsidR="007C5D87" w:rsidRPr="007C5D87" w14:paraId="334623DF" w14:textId="77777777" w:rsidTr="00433118">
        <w:trPr>
          <w:trHeight w:val="315"/>
        </w:trPr>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785B7A" w14:textId="77777777" w:rsidR="007C5D87" w:rsidRPr="007C5D87" w:rsidRDefault="007C5D87" w:rsidP="007C5D87">
            <w:pPr>
              <w:rPr>
                <w:rFonts w:ascii="Calibri" w:hAnsi="Calibri" w:cs="Calibri"/>
              </w:rPr>
            </w:pPr>
            <w:r w:rsidRPr="007C5D87">
              <w:rPr>
                <w:rFonts w:ascii="Calibri" w:hAnsi="Calibri" w:cs="Calibri"/>
              </w:rPr>
              <w:t>Pensions &amp; Human Resources</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A0EEB" w14:textId="77777777" w:rsidR="007C5D87" w:rsidRPr="007C5D87" w:rsidRDefault="007C5D87" w:rsidP="007C5D87">
            <w:pPr>
              <w:rPr>
                <w:rFonts w:ascii="Calibri" w:hAnsi="Calibri" w:cs="Calibri"/>
              </w:rPr>
            </w:pPr>
            <w:r w:rsidRPr="007C5D87">
              <w:rPr>
                <w:rFonts w:ascii="Calibri" w:hAnsi="Calibri" w:cs="Calibri"/>
              </w:rPr>
              <w:t>302</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FB1EAB" w14:textId="77777777" w:rsidR="007C5D87" w:rsidRPr="007C5D87" w:rsidRDefault="007C5D87" w:rsidP="007C5D87">
            <w:pPr>
              <w:rPr>
                <w:rFonts w:ascii="Calibri" w:hAnsi="Calibri" w:cs="Calibri"/>
              </w:rPr>
            </w:pPr>
            <w:r w:rsidRPr="007C5D87">
              <w:rPr>
                <w:rFonts w:ascii="Calibri" w:hAnsi="Calibri" w:cs="Calibri"/>
              </w:rPr>
              <w:t>20</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46308" w14:textId="77777777" w:rsidR="007C5D87" w:rsidRPr="007C5D87" w:rsidRDefault="007C5D87" w:rsidP="007C5D87">
            <w:pPr>
              <w:rPr>
                <w:rFonts w:ascii="Calibri" w:hAnsi="Calibri" w:cs="Calibri"/>
              </w:rPr>
            </w:pPr>
            <w:r w:rsidRPr="007C5D87">
              <w:rPr>
                <w:rFonts w:ascii="Calibri" w:hAnsi="Calibri" w:cs="Calibri"/>
              </w:rPr>
              <w:t>24</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E80CBC" w14:textId="77777777" w:rsidR="007C5D87" w:rsidRPr="007C5D87" w:rsidRDefault="007C5D87" w:rsidP="007C5D87">
            <w:pPr>
              <w:rPr>
                <w:rFonts w:ascii="Calibri" w:hAnsi="Calibri" w:cs="Calibri"/>
              </w:rPr>
            </w:pPr>
            <w:r w:rsidRPr="007C5D87">
              <w:rPr>
                <w:rFonts w:ascii="Calibri" w:hAnsi="Calibri" w:cs="Calibri"/>
              </w:rPr>
              <w:t>102</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3D788A" w14:textId="77777777" w:rsidR="007C5D87" w:rsidRPr="007C5D87" w:rsidRDefault="007C5D87" w:rsidP="007C5D87">
            <w:pPr>
              <w:rPr>
                <w:rFonts w:ascii="Calibri" w:hAnsi="Calibri" w:cs="Calibri"/>
              </w:rPr>
            </w:pPr>
            <w:r w:rsidRPr="007C5D87">
              <w:rPr>
                <w:rFonts w:ascii="Calibri" w:hAnsi="Calibri" w:cs="Calibri"/>
              </w:rPr>
              <w:t>0</w:t>
            </w:r>
          </w:p>
        </w:tc>
      </w:tr>
      <w:tr w:rsidR="007C5D87" w:rsidRPr="007C5D87" w14:paraId="4F3DC3E8" w14:textId="77777777" w:rsidTr="00433118">
        <w:trPr>
          <w:trHeight w:val="315"/>
        </w:trPr>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DADE68" w14:textId="77777777" w:rsidR="007C5D87" w:rsidRPr="007C5D87" w:rsidRDefault="007C5D87" w:rsidP="007C5D87">
            <w:pPr>
              <w:rPr>
                <w:rFonts w:ascii="Calibri" w:hAnsi="Calibri" w:cs="Calibri"/>
              </w:rPr>
            </w:pPr>
            <w:r w:rsidRPr="007C5D87">
              <w:rPr>
                <w:rFonts w:ascii="Calibri" w:hAnsi="Calibri" w:cs="Calibri"/>
              </w:rPr>
              <w:t>Other</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92FEB0" w14:textId="77777777" w:rsidR="007C5D87" w:rsidRPr="007C5D87" w:rsidRDefault="007C5D87" w:rsidP="007C5D87">
            <w:pPr>
              <w:rPr>
                <w:rFonts w:ascii="Calibri" w:hAnsi="Calibri" w:cs="Calibri"/>
              </w:rPr>
            </w:pPr>
            <w:r w:rsidRPr="007C5D87">
              <w:rPr>
                <w:rFonts w:ascii="Calibri" w:hAnsi="Calibri" w:cs="Calibri"/>
              </w:rPr>
              <w:t>1,442</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41AE02" w14:textId="77777777" w:rsidR="007C5D87" w:rsidRPr="007C5D87" w:rsidRDefault="007C5D87" w:rsidP="007C5D87">
            <w:pPr>
              <w:rPr>
                <w:rFonts w:ascii="Calibri" w:hAnsi="Calibri" w:cs="Calibri"/>
              </w:rPr>
            </w:pPr>
            <w:r w:rsidRPr="007C5D87">
              <w:rPr>
                <w:rFonts w:ascii="Calibri" w:hAnsi="Calibri" w:cs="Calibri"/>
              </w:rPr>
              <w:t>795</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BD572B" w14:textId="77777777" w:rsidR="007C5D87" w:rsidRPr="007C5D87" w:rsidRDefault="007C5D87" w:rsidP="007C5D87">
            <w:pPr>
              <w:rPr>
                <w:rFonts w:ascii="Calibri" w:hAnsi="Calibri" w:cs="Calibri"/>
              </w:rPr>
            </w:pPr>
            <w:r w:rsidRPr="007C5D87">
              <w:rPr>
                <w:rFonts w:ascii="Calibri" w:hAnsi="Calibri" w:cs="Calibri"/>
              </w:rPr>
              <w:t>778</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C601A8" w14:textId="77777777" w:rsidR="007C5D87" w:rsidRPr="007C5D87" w:rsidRDefault="007C5D87" w:rsidP="007C5D87">
            <w:pPr>
              <w:rPr>
                <w:rFonts w:ascii="Calibri" w:hAnsi="Calibri" w:cs="Calibri"/>
              </w:rPr>
            </w:pPr>
            <w:r w:rsidRPr="007C5D87">
              <w:rPr>
                <w:rFonts w:ascii="Calibri" w:hAnsi="Calibri" w:cs="Calibri"/>
              </w:rPr>
              <w:t>662</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3A7F98" w14:textId="77777777" w:rsidR="007C5D87" w:rsidRPr="007C5D87" w:rsidRDefault="007C5D87" w:rsidP="007C5D87">
            <w:pPr>
              <w:rPr>
                <w:rFonts w:ascii="Calibri" w:hAnsi="Calibri" w:cs="Calibri"/>
              </w:rPr>
            </w:pPr>
            <w:r w:rsidRPr="007C5D87">
              <w:rPr>
                <w:rFonts w:ascii="Calibri" w:hAnsi="Calibri" w:cs="Calibri"/>
              </w:rPr>
              <w:t>739</w:t>
            </w:r>
          </w:p>
        </w:tc>
      </w:tr>
      <w:tr w:rsidR="007C5D87" w:rsidRPr="007C5D87" w14:paraId="41E289CA" w14:textId="77777777" w:rsidTr="00433118">
        <w:trPr>
          <w:trHeight w:val="315"/>
        </w:trPr>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18562" w14:textId="77777777" w:rsidR="007C5D87" w:rsidRPr="0021520E" w:rsidRDefault="007C5D87" w:rsidP="007C5D87">
            <w:pPr>
              <w:rPr>
                <w:rFonts w:ascii="Calibri" w:hAnsi="Calibri" w:cs="Calibri"/>
                <w:b/>
                <w:bCs/>
              </w:rPr>
            </w:pPr>
            <w:r w:rsidRPr="0021520E">
              <w:rPr>
                <w:rFonts w:ascii="Calibri" w:hAnsi="Calibri" w:cs="Calibri"/>
                <w:b/>
                <w:bCs/>
              </w:rPr>
              <w:t>TOTAL</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B6BBDE" w14:textId="77777777" w:rsidR="007C5D87" w:rsidRPr="0021520E" w:rsidRDefault="007C5D87" w:rsidP="007C5D87">
            <w:pPr>
              <w:rPr>
                <w:rFonts w:ascii="Calibri" w:hAnsi="Calibri" w:cs="Calibri"/>
                <w:b/>
                <w:bCs/>
              </w:rPr>
            </w:pPr>
            <w:r w:rsidRPr="0021520E">
              <w:rPr>
                <w:rFonts w:ascii="Calibri" w:hAnsi="Calibri" w:cs="Calibri"/>
                <w:b/>
                <w:bCs/>
              </w:rPr>
              <w:t>3,920</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52277C" w14:textId="77777777" w:rsidR="007C5D87" w:rsidRPr="0021520E" w:rsidRDefault="007C5D87" w:rsidP="007C5D87">
            <w:pPr>
              <w:rPr>
                <w:rFonts w:ascii="Calibri" w:hAnsi="Calibri" w:cs="Calibri"/>
                <w:b/>
                <w:bCs/>
              </w:rPr>
            </w:pPr>
            <w:r w:rsidRPr="0021520E">
              <w:rPr>
                <w:rFonts w:ascii="Calibri" w:hAnsi="Calibri" w:cs="Calibri"/>
                <w:b/>
                <w:bCs/>
              </w:rPr>
              <w:t>2,397</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C1B936" w14:textId="77777777" w:rsidR="007C5D87" w:rsidRPr="0021520E" w:rsidRDefault="007C5D87" w:rsidP="007C5D87">
            <w:pPr>
              <w:rPr>
                <w:rFonts w:ascii="Calibri" w:hAnsi="Calibri" w:cs="Calibri"/>
                <w:b/>
                <w:bCs/>
              </w:rPr>
            </w:pPr>
            <w:r w:rsidRPr="0021520E">
              <w:rPr>
                <w:rFonts w:ascii="Calibri" w:hAnsi="Calibri" w:cs="Calibri"/>
                <w:b/>
                <w:bCs/>
              </w:rPr>
              <w:t>3,788</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EAF515" w14:textId="77777777" w:rsidR="007C5D87" w:rsidRPr="0021520E" w:rsidRDefault="007C5D87" w:rsidP="007C5D87">
            <w:pPr>
              <w:rPr>
                <w:rFonts w:ascii="Calibri" w:hAnsi="Calibri" w:cs="Calibri"/>
                <w:b/>
                <w:bCs/>
              </w:rPr>
            </w:pPr>
            <w:r w:rsidRPr="0021520E">
              <w:rPr>
                <w:rFonts w:ascii="Calibri" w:hAnsi="Calibri" w:cs="Calibri"/>
                <w:b/>
                <w:bCs/>
              </w:rPr>
              <w:t>1,831</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C8DD66" w14:textId="77777777" w:rsidR="007C5D87" w:rsidRPr="0021520E" w:rsidRDefault="007C5D87" w:rsidP="007C5D87">
            <w:pPr>
              <w:rPr>
                <w:rFonts w:ascii="Calibri" w:hAnsi="Calibri" w:cs="Calibri"/>
                <w:b/>
                <w:bCs/>
              </w:rPr>
            </w:pPr>
            <w:r w:rsidRPr="0021520E">
              <w:rPr>
                <w:rFonts w:ascii="Calibri" w:hAnsi="Calibri" w:cs="Calibri"/>
                <w:b/>
                <w:bCs/>
              </w:rPr>
              <w:t>1,634</w:t>
            </w:r>
          </w:p>
        </w:tc>
      </w:tr>
    </w:tbl>
    <w:p w14:paraId="5C57B9A7" w14:textId="77777777" w:rsidR="007C5D87" w:rsidRPr="00076DC5" w:rsidRDefault="007C5D87" w:rsidP="63256965">
      <w:pPr>
        <w:rPr>
          <w:rFonts w:ascii="Calibri" w:hAnsi="Calibri" w:cs="Calibri"/>
        </w:rPr>
      </w:pPr>
    </w:p>
    <w:p w14:paraId="7E70251C" w14:textId="7805872C" w:rsidR="63256965" w:rsidRDefault="63256965" w:rsidP="63256965">
      <w:pPr>
        <w:rPr>
          <w:rFonts w:ascii="Calibri" w:hAnsi="Calibri" w:cs="Calibri"/>
          <w:b/>
          <w:bCs/>
        </w:rPr>
      </w:pPr>
      <w:r w:rsidRPr="63256965">
        <w:rPr>
          <w:rFonts w:ascii="Calibri" w:hAnsi="Calibri" w:cs="Calibri"/>
          <w:b/>
          <w:bCs/>
        </w:rPr>
        <w:t>Strategic Banking Corporation of Ireland (SBCI)</w:t>
      </w:r>
    </w:p>
    <w:p w14:paraId="02D7CA9A" w14:textId="1B0A9F78" w:rsidR="00C522F3" w:rsidRDefault="00C522F3" w:rsidP="00C522F3">
      <w:pPr>
        <w:rPr>
          <w:rFonts w:ascii="Calibri" w:hAnsi="Calibri" w:cs="Calibri"/>
        </w:rPr>
      </w:pPr>
      <w:r>
        <w:rPr>
          <w:rFonts w:ascii="Calibri" w:hAnsi="Calibri" w:cs="Calibri"/>
        </w:rPr>
        <w:t>For the SBCI, p</w:t>
      </w:r>
      <w:r w:rsidRPr="00C522F3">
        <w:rPr>
          <w:rFonts w:ascii="Calibri" w:hAnsi="Calibri" w:cs="Calibri"/>
        </w:rPr>
        <w:t xml:space="preserve">lease note that the table below is as per the Financial Statements published. Within the Financial Statements there is no specific isolation of Tax and Advisory, so the table below combines the Legal &amp; Professional fees following the FS presentation. </w:t>
      </w:r>
    </w:p>
    <w:p w14:paraId="48D408E8" w14:textId="5CCD3DF7" w:rsidR="00C12438" w:rsidRPr="00C522F3" w:rsidRDefault="00C12438" w:rsidP="00C522F3">
      <w:pPr>
        <w:rPr>
          <w:rFonts w:ascii="Calibri" w:hAnsi="Calibri" w:cs="Calibri"/>
        </w:rPr>
      </w:pPr>
      <w:r w:rsidRPr="00C40F65">
        <w:rPr>
          <w:rFonts w:ascii="Calibri" w:hAnsi="Calibri" w:cs="Calibri"/>
          <w:b/>
          <w:bCs/>
        </w:rPr>
        <w:t xml:space="preserve">Expenditure on External Consultancy and Adviser Fees (€): </w:t>
      </w:r>
    </w:p>
    <w:tbl>
      <w:tblPr>
        <w:tblW w:w="8020" w:type="dxa"/>
        <w:tblInd w:w="4" w:type="dxa"/>
        <w:tblCellMar>
          <w:left w:w="0" w:type="dxa"/>
          <w:right w:w="0" w:type="dxa"/>
        </w:tblCellMar>
        <w:tblLook w:val="04A0" w:firstRow="1" w:lastRow="0" w:firstColumn="1" w:lastColumn="0" w:noHBand="0" w:noVBand="1"/>
      </w:tblPr>
      <w:tblGrid>
        <w:gridCol w:w="2948"/>
        <w:gridCol w:w="1215"/>
        <w:gridCol w:w="1117"/>
        <w:gridCol w:w="1117"/>
        <w:gridCol w:w="1117"/>
        <w:gridCol w:w="1265"/>
      </w:tblGrid>
      <w:tr w:rsidR="00C522F3" w:rsidRPr="00C522F3" w14:paraId="231D7376" w14:textId="77777777" w:rsidTr="0013325A">
        <w:trPr>
          <w:trHeight w:val="288"/>
        </w:trPr>
        <w:tc>
          <w:tcPr>
            <w:tcW w:w="2948" w:type="dxa"/>
            <w:tcBorders>
              <w:top w:val="single" w:sz="8" w:space="0" w:color="auto"/>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2B8416B1" w14:textId="77777777" w:rsidR="00C522F3" w:rsidRPr="00C522F3" w:rsidRDefault="00C522F3" w:rsidP="00C522F3">
            <w:pPr>
              <w:rPr>
                <w:rFonts w:ascii="Calibri" w:hAnsi="Calibri" w:cs="Calibri"/>
              </w:rPr>
            </w:pPr>
            <w:r w:rsidRPr="00C522F3">
              <w:rPr>
                <w:rFonts w:ascii="Calibri" w:hAnsi="Calibri" w:cs="Calibri"/>
              </w:rPr>
              <w:t>SBCI External Fees</w:t>
            </w:r>
          </w:p>
        </w:tc>
        <w:tc>
          <w:tcPr>
            <w:tcW w:w="1016" w:type="dxa"/>
            <w:tcBorders>
              <w:top w:val="single" w:sz="8" w:space="0" w:color="auto"/>
              <w:left w:val="nil"/>
              <w:bottom w:val="nil"/>
              <w:right w:val="nil"/>
            </w:tcBorders>
            <w:shd w:val="clear" w:color="auto" w:fill="FFFFFF" w:themeFill="background1"/>
            <w:noWrap/>
            <w:tcMar>
              <w:top w:w="0" w:type="dxa"/>
              <w:left w:w="108" w:type="dxa"/>
              <w:bottom w:w="0" w:type="dxa"/>
              <w:right w:w="108" w:type="dxa"/>
            </w:tcMar>
            <w:vAlign w:val="bottom"/>
            <w:hideMark/>
          </w:tcPr>
          <w:p w14:paraId="0567463E" w14:textId="77777777" w:rsidR="00C522F3" w:rsidRPr="00C522F3" w:rsidRDefault="00C522F3" w:rsidP="00C522F3">
            <w:pPr>
              <w:rPr>
                <w:rFonts w:ascii="Calibri" w:hAnsi="Calibri" w:cs="Calibri"/>
              </w:rPr>
            </w:pPr>
            <w:r w:rsidRPr="00C522F3">
              <w:rPr>
                <w:rFonts w:ascii="Calibri" w:hAnsi="Calibri" w:cs="Calibri"/>
              </w:rPr>
              <w:t>€000s</w:t>
            </w:r>
          </w:p>
        </w:tc>
        <w:tc>
          <w:tcPr>
            <w:tcW w:w="1016" w:type="dxa"/>
            <w:tcBorders>
              <w:top w:val="single" w:sz="8" w:space="0" w:color="auto"/>
              <w:left w:val="nil"/>
              <w:bottom w:val="nil"/>
              <w:right w:val="nil"/>
            </w:tcBorders>
            <w:shd w:val="clear" w:color="auto" w:fill="FFFFFF" w:themeFill="background1"/>
            <w:noWrap/>
            <w:tcMar>
              <w:top w:w="0" w:type="dxa"/>
              <w:left w:w="108" w:type="dxa"/>
              <w:bottom w:w="0" w:type="dxa"/>
              <w:right w:w="108" w:type="dxa"/>
            </w:tcMar>
            <w:vAlign w:val="bottom"/>
            <w:hideMark/>
          </w:tcPr>
          <w:p w14:paraId="65FE7D02"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single" w:sz="8" w:space="0" w:color="auto"/>
              <w:left w:val="nil"/>
              <w:bottom w:val="nil"/>
              <w:right w:val="nil"/>
            </w:tcBorders>
            <w:shd w:val="clear" w:color="auto" w:fill="FFFFFF" w:themeFill="background1"/>
            <w:noWrap/>
            <w:tcMar>
              <w:top w:w="0" w:type="dxa"/>
              <w:left w:w="108" w:type="dxa"/>
              <w:bottom w:w="0" w:type="dxa"/>
              <w:right w:w="108" w:type="dxa"/>
            </w:tcMar>
            <w:vAlign w:val="bottom"/>
            <w:hideMark/>
          </w:tcPr>
          <w:p w14:paraId="6F0E9050"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single" w:sz="8" w:space="0" w:color="auto"/>
              <w:left w:val="nil"/>
              <w:bottom w:val="nil"/>
              <w:right w:val="nil"/>
            </w:tcBorders>
            <w:shd w:val="clear" w:color="auto" w:fill="FFFFFF" w:themeFill="background1"/>
            <w:noWrap/>
            <w:tcMar>
              <w:top w:w="0" w:type="dxa"/>
              <w:left w:w="108" w:type="dxa"/>
              <w:bottom w:w="0" w:type="dxa"/>
              <w:right w:w="108" w:type="dxa"/>
            </w:tcMar>
            <w:vAlign w:val="bottom"/>
            <w:hideMark/>
          </w:tcPr>
          <w:p w14:paraId="1CC33E0F" w14:textId="77777777" w:rsidR="00C522F3" w:rsidRPr="00C522F3" w:rsidRDefault="00C522F3" w:rsidP="00C522F3">
            <w:pPr>
              <w:rPr>
                <w:rFonts w:ascii="Calibri" w:hAnsi="Calibri" w:cs="Calibri"/>
              </w:rPr>
            </w:pPr>
            <w:r w:rsidRPr="00C522F3">
              <w:rPr>
                <w:rFonts w:ascii="Calibri" w:hAnsi="Calibri" w:cs="Calibri"/>
              </w:rPr>
              <w:t> </w:t>
            </w:r>
          </w:p>
        </w:tc>
        <w:tc>
          <w:tcPr>
            <w:tcW w:w="1008" w:type="dxa"/>
            <w:tcBorders>
              <w:top w:val="single" w:sz="8" w:space="0" w:color="auto"/>
              <w:left w:val="nil"/>
              <w:bottom w:val="nil"/>
              <w:right w:val="single" w:sz="8" w:space="0" w:color="auto"/>
            </w:tcBorders>
            <w:shd w:val="clear" w:color="auto" w:fill="FFFFFF" w:themeFill="background1"/>
            <w:noWrap/>
            <w:tcMar>
              <w:top w:w="0" w:type="dxa"/>
              <w:left w:w="108" w:type="dxa"/>
              <w:bottom w:w="0" w:type="dxa"/>
              <w:right w:w="108" w:type="dxa"/>
            </w:tcMar>
            <w:vAlign w:val="bottom"/>
            <w:hideMark/>
          </w:tcPr>
          <w:p w14:paraId="093075A2" w14:textId="77777777" w:rsidR="00C522F3" w:rsidRPr="00C522F3" w:rsidRDefault="00C522F3" w:rsidP="00C522F3">
            <w:pPr>
              <w:rPr>
                <w:rFonts w:ascii="Calibri" w:hAnsi="Calibri" w:cs="Calibri"/>
              </w:rPr>
            </w:pPr>
            <w:r w:rsidRPr="00C522F3">
              <w:rPr>
                <w:rFonts w:ascii="Calibri" w:hAnsi="Calibri" w:cs="Calibri"/>
              </w:rPr>
              <w:t> </w:t>
            </w:r>
          </w:p>
        </w:tc>
      </w:tr>
      <w:tr w:rsidR="00C522F3" w:rsidRPr="00C522F3" w14:paraId="28FC4A5F" w14:textId="77777777" w:rsidTr="0013325A">
        <w:trPr>
          <w:trHeight w:val="288"/>
        </w:trPr>
        <w:tc>
          <w:tcPr>
            <w:tcW w:w="2948" w:type="dxa"/>
            <w:tcBorders>
              <w:top w:val="nil"/>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3BE344C4"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18D1F74F" w14:textId="77777777" w:rsidR="00C522F3" w:rsidRPr="00C522F3" w:rsidRDefault="00C522F3" w:rsidP="00C522F3">
            <w:pPr>
              <w:rPr>
                <w:rFonts w:ascii="Calibri" w:hAnsi="Calibri" w:cs="Calibri"/>
                <w:b/>
                <w:bCs/>
              </w:rPr>
            </w:pPr>
            <w:r w:rsidRPr="00C522F3">
              <w:rPr>
                <w:rFonts w:ascii="Calibri" w:hAnsi="Calibri" w:cs="Calibri"/>
                <w:b/>
                <w:bCs/>
              </w:rPr>
              <w:t>2024</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4A095EF3" w14:textId="77777777" w:rsidR="00C522F3" w:rsidRPr="00C522F3" w:rsidRDefault="00C522F3" w:rsidP="00C522F3">
            <w:pPr>
              <w:rPr>
                <w:rFonts w:ascii="Calibri" w:hAnsi="Calibri" w:cs="Calibri"/>
                <w:b/>
                <w:bCs/>
              </w:rPr>
            </w:pPr>
            <w:r w:rsidRPr="00C522F3">
              <w:rPr>
                <w:rFonts w:ascii="Calibri" w:hAnsi="Calibri" w:cs="Calibri"/>
                <w:b/>
                <w:bCs/>
              </w:rPr>
              <w:t>2023</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648C7488" w14:textId="77777777" w:rsidR="00C522F3" w:rsidRPr="00C522F3" w:rsidRDefault="00C522F3" w:rsidP="00C522F3">
            <w:pPr>
              <w:rPr>
                <w:rFonts w:ascii="Calibri" w:hAnsi="Calibri" w:cs="Calibri"/>
                <w:b/>
                <w:bCs/>
              </w:rPr>
            </w:pPr>
            <w:r w:rsidRPr="00C522F3">
              <w:rPr>
                <w:rFonts w:ascii="Calibri" w:hAnsi="Calibri" w:cs="Calibri"/>
                <w:b/>
                <w:bCs/>
              </w:rPr>
              <w:t>2022</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7B5F6097" w14:textId="77777777" w:rsidR="00C522F3" w:rsidRPr="00C522F3" w:rsidRDefault="00C522F3" w:rsidP="00C522F3">
            <w:pPr>
              <w:rPr>
                <w:rFonts w:ascii="Calibri" w:hAnsi="Calibri" w:cs="Calibri"/>
                <w:b/>
                <w:bCs/>
              </w:rPr>
            </w:pPr>
            <w:r w:rsidRPr="00C522F3">
              <w:rPr>
                <w:rFonts w:ascii="Calibri" w:hAnsi="Calibri" w:cs="Calibri"/>
                <w:b/>
                <w:bCs/>
              </w:rPr>
              <w:t>2021</w:t>
            </w:r>
          </w:p>
        </w:tc>
        <w:tc>
          <w:tcPr>
            <w:tcW w:w="1008" w:type="dxa"/>
            <w:tcBorders>
              <w:top w:val="nil"/>
              <w:left w:val="nil"/>
              <w:bottom w:val="single" w:sz="8" w:space="0" w:color="auto"/>
              <w:right w:val="single" w:sz="8" w:space="0" w:color="auto"/>
            </w:tcBorders>
            <w:shd w:val="clear" w:color="auto" w:fill="FFFFFF" w:themeFill="background1"/>
            <w:noWrap/>
            <w:tcMar>
              <w:top w:w="0" w:type="dxa"/>
              <w:left w:w="108" w:type="dxa"/>
              <w:bottom w:w="0" w:type="dxa"/>
              <w:right w:w="108" w:type="dxa"/>
            </w:tcMar>
            <w:vAlign w:val="bottom"/>
            <w:hideMark/>
          </w:tcPr>
          <w:p w14:paraId="1509833C" w14:textId="77777777" w:rsidR="00C522F3" w:rsidRPr="00C522F3" w:rsidRDefault="00C522F3" w:rsidP="00C522F3">
            <w:pPr>
              <w:rPr>
                <w:rFonts w:ascii="Calibri" w:hAnsi="Calibri" w:cs="Calibri"/>
                <w:b/>
                <w:bCs/>
              </w:rPr>
            </w:pPr>
            <w:r w:rsidRPr="00C522F3">
              <w:rPr>
                <w:rFonts w:ascii="Calibri" w:hAnsi="Calibri" w:cs="Calibri"/>
                <w:b/>
                <w:bCs/>
              </w:rPr>
              <w:t>2020</w:t>
            </w:r>
          </w:p>
        </w:tc>
      </w:tr>
      <w:tr w:rsidR="00C522F3" w:rsidRPr="00C522F3" w14:paraId="2647765E" w14:textId="77777777" w:rsidTr="0013325A">
        <w:trPr>
          <w:trHeight w:val="288"/>
        </w:trPr>
        <w:tc>
          <w:tcPr>
            <w:tcW w:w="2948" w:type="dxa"/>
            <w:tcBorders>
              <w:top w:val="nil"/>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71BDF37A" w14:textId="77777777" w:rsidR="00C522F3" w:rsidRPr="00C522F3" w:rsidRDefault="00C522F3" w:rsidP="00C522F3">
            <w:pPr>
              <w:rPr>
                <w:rFonts w:ascii="Calibri" w:hAnsi="Calibri" w:cs="Calibri"/>
              </w:rPr>
            </w:pPr>
            <w:r w:rsidRPr="00C522F3">
              <w:rPr>
                <w:rFonts w:ascii="Calibri" w:hAnsi="Calibri" w:cs="Calibri"/>
              </w:rPr>
              <w:t>Legal &amp; Professional</w:t>
            </w:r>
          </w:p>
        </w:tc>
        <w:tc>
          <w:tcPr>
            <w:tcW w:w="1016" w:type="dxa"/>
            <w:shd w:val="clear" w:color="auto" w:fill="FFFFFF" w:themeFill="background1"/>
            <w:noWrap/>
            <w:tcMar>
              <w:top w:w="0" w:type="dxa"/>
              <w:left w:w="108" w:type="dxa"/>
              <w:bottom w:w="0" w:type="dxa"/>
              <w:right w:w="108" w:type="dxa"/>
            </w:tcMar>
            <w:vAlign w:val="bottom"/>
            <w:hideMark/>
          </w:tcPr>
          <w:p w14:paraId="1F328EC7" w14:textId="42182406" w:rsidR="00C522F3" w:rsidRPr="00C522F3" w:rsidRDefault="00C522F3" w:rsidP="00C522F3">
            <w:pPr>
              <w:rPr>
                <w:rFonts w:ascii="Calibri" w:hAnsi="Calibri" w:cs="Calibri"/>
              </w:rPr>
            </w:pPr>
            <w:r w:rsidRPr="00C522F3">
              <w:rPr>
                <w:rFonts w:ascii="Calibri" w:hAnsi="Calibri" w:cs="Calibri"/>
              </w:rPr>
              <w:t xml:space="preserve">          1,600 </w:t>
            </w:r>
          </w:p>
        </w:tc>
        <w:tc>
          <w:tcPr>
            <w:tcW w:w="1016" w:type="dxa"/>
            <w:shd w:val="clear" w:color="auto" w:fill="FFFFFF" w:themeFill="background1"/>
            <w:noWrap/>
            <w:tcMar>
              <w:top w:w="0" w:type="dxa"/>
              <w:left w:w="108" w:type="dxa"/>
              <w:bottom w:w="0" w:type="dxa"/>
              <w:right w:w="108" w:type="dxa"/>
            </w:tcMar>
            <w:vAlign w:val="bottom"/>
            <w:hideMark/>
          </w:tcPr>
          <w:p w14:paraId="719C1AB8" w14:textId="77777777" w:rsidR="00C522F3" w:rsidRPr="00C522F3" w:rsidRDefault="00C522F3" w:rsidP="00C522F3">
            <w:pPr>
              <w:rPr>
                <w:rFonts w:ascii="Calibri" w:hAnsi="Calibri" w:cs="Calibri"/>
              </w:rPr>
            </w:pPr>
            <w:r w:rsidRPr="00C522F3">
              <w:rPr>
                <w:rFonts w:ascii="Calibri" w:hAnsi="Calibri" w:cs="Calibri"/>
              </w:rPr>
              <w:t xml:space="preserve">        1,300 </w:t>
            </w:r>
          </w:p>
        </w:tc>
        <w:tc>
          <w:tcPr>
            <w:tcW w:w="1016" w:type="dxa"/>
            <w:shd w:val="clear" w:color="auto" w:fill="FFFFFF" w:themeFill="background1"/>
            <w:noWrap/>
            <w:tcMar>
              <w:top w:w="0" w:type="dxa"/>
              <w:left w:w="108" w:type="dxa"/>
              <w:bottom w:w="0" w:type="dxa"/>
              <w:right w:w="108" w:type="dxa"/>
            </w:tcMar>
            <w:vAlign w:val="bottom"/>
            <w:hideMark/>
          </w:tcPr>
          <w:p w14:paraId="0CB9E80D" w14:textId="77777777" w:rsidR="00C522F3" w:rsidRPr="00C522F3" w:rsidRDefault="00C522F3" w:rsidP="00C522F3">
            <w:pPr>
              <w:rPr>
                <w:rFonts w:ascii="Calibri" w:hAnsi="Calibri" w:cs="Calibri"/>
              </w:rPr>
            </w:pPr>
            <w:r w:rsidRPr="00C522F3">
              <w:rPr>
                <w:rFonts w:ascii="Calibri" w:hAnsi="Calibri" w:cs="Calibri"/>
              </w:rPr>
              <w:t xml:space="preserve">        1,100 </w:t>
            </w:r>
          </w:p>
        </w:tc>
        <w:tc>
          <w:tcPr>
            <w:tcW w:w="1016" w:type="dxa"/>
            <w:shd w:val="clear" w:color="auto" w:fill="FFFFFF" w:themeFill="background1"/>
            <w:noWrap/>
            <w:tcMar>
              <w:top w:w="0" w:type="dxa"/>
              <w:left w:w="108" w:type="dxa"/>
              <w:bottom w:w="0" w:type="dxa"/>
              <w:right w:w="108" w:type="dxa"/>
            </w:tcMar>
            <w:vAlign w:val="bottom"/>
            <w:hideMark/>
          </w:tcPr>
          <w:p w14:paraId="53080114" w14:textId="77777777" w:rsidR="00C522F3" w:rsidRPr="00C522F3" w:rsidRDefault="00C522F3" w:rsidP="00C522F3">
            <w:pPr>
              <w:rPr>
                <w:rFonts w:ascii="Calibri" w:hAnsi="Calibri" w:cs="Calibri"/>
              </w:rPr>
            </w:pPr>
            <w:r w:rsidRPr="00C522F3">
              <w:rPr>
                <w:rFonts w:ascii="Calibri" w:hAnsi="Calibri" w:cs="Calibri"/>
              </w:rPr>
              <w:t xml:space="preserve">        1,400 </w:t>
            </w:r>
          </w:p>
        </w:tc>
        <w:tc>
          <w:tcPr>
            <w:tcW w:w="1008" w:type="dxa"/>
            <w:tcBorders>
              <w:top w:val="nil"/>
              <w:left w:val="nil"/>
              <w:bottom w:val="nil"/>
              <w:right w:val="single" w:sz="8" w:space="0" w:color="auto"/>
            </w:tcBorders>
            <w:shd w:val="clear" w:color="auto" w:fill="FFFFFF" w:themeFill="background1"/>
            <w:noWrap/>
            <w:tcMar>
              <w:top w:w="0" w:type="dxa"/>
              <w:left w:w="108" w:type="dxa"/>
              <w:bottom w:w="0" w:type="dxa"/>
              <w:right w:w="108" w:type="dxa"/>
            </w:tcMar>
            <w:vAlign w:val="bottom"/>
            <w:hideMark/>
          </w:tcPr>
          <w:p w14:paraId="751E4B9B" w14:textId="77777777" w:rsidR="00C522F3" w:rsidRPr="00C522F3" w:rsidRDefault="00C522F3" w:rsidP="00C522F3">
            <w:pPr>
              <w:rPr>
                <w:rFonts w:ascii="Calibri" w:hAnsi="Calibri" w:cs="Calibri"/>
              </w:rPr>
            </w:pPr>
            <w:r w:rsidRPr="00C522F3">
              <w:rPr>
                <w:rFonts w:ascii="Calibri" w:hAnsi="Calibri" w:cs="Calibri"/>
              </w:rPr>
              <w:t xml:space="preserve">           2,200 </w:t>
            </w:r>
          </w:p>
        </w:tc>
      </w:tr>
      <w:tr w:rsidR="00C522F3" w:rsidRPr="00C522F3" w14:paraId="734EF389" w14:textId="77777777" w:rsidTr="0013325A">
        <w:trPr>
          <w:trHeight w:val="288"/>
        </w:trPr>
        <w:tc>
          <w:tcPr>
            <w:tcW w:w="2948" w:type="dxa"/>
            <w:tcBorders>
              <w:top w:val="nil"/>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1E94ADC5" w14:textId="77777777" w:rsidR="00C522F3" w:rsidRPr="00C522F3" w:rsidRDefault="00C522F3" w:rsidP="00C522F3">
            <w:pPr>
              <w:rPr>
                <w:rFonts w:ascii="Calibri" w:hAnsi="Calibri" w:cs="Calibri"/>
              </w:rPr>
            </w:pPr>
            <w:r w:rsidRPr="00C522F3">
              <w:rPr>
                <w:rFonts w:ascii="Calibri" w:hAnsi="Calibri" w:cs="Calibri"/>
              </w:rPr>
              <w:t>Public Relations/Marketing</w:t>
            </w:r>
          </w:p>
        </w:tc>
        <w:tc>
          <w:tcPr>
            <w:tcW w:w="1016" w:type="dxa"/>
            <w:shd w:val="clear" w:color="auto" w:fill="FFFFFF" w:themeFill="background1"/>
            <w:noWrap/>
            <w:tcMar>
              <w:top w:w="0" w:type="dxa"/>
              <w:left w:w="108" w:type="dxa"/>
              <w:bottom w:w="0" w:type="dxa"/>
              <w:right w:w="108" w:type="dxa"/>
            </w:tcMar>
            <w:vAlign w:val="bottom"/>
            <w:hideMark/>
          </w:tcPr>
          <w:p w14:paraId="48DB2C31" w14:textId="77777777" w:rsidR="00C522F3" w:rsidRPr="00C522F3" w:rsidRDefault="00C522F3" w:rsidP="00C522F3">
            <w:pPr>
              <w:rPr>
                <w:rFonts w:ascii="Calibri" w:hAnsi="Calibri" w:cs="Calibri"/>
              </w:rPr>
            </w:pPr>
            <w:r w:rsidRPr="00C522F3">
              <w:rPr>
                <w:rFonts w:ascii="Calibri" w:hAnsi="Calibri" w:cs="Calibri"/>
              </w:rPr>
              <w:t xml:space="preserve">        1,000 </w:t>
            </w:r>
          </w:p>
        </w:tc>
        <w:tc>
          <w:tcPr>
            <w:tcW w:w="1016" w:type="dxa"/>
            <w:shd w:val="clear" w:color="auto" w:fill="FFFFFF" w:themeFill="background1"/>
            <w:noWrap/>
            <w:tcMar>
              <w:top w:w="0" w:type="dxa"/>
              <w:left w:w="108" w:type="dxa"/>
              <w:bottom w:w="0" w:type="dxa"/>
              <w:right w:w="108" w:type="dxa"/>
            </w:tcMar>
            <w:vAlign w:val="bottom"/>
            <w:hideMark/>
          </w:tcPr>
          <w:p w14:paraId="1B3B3489" w14:textId="77777777" w:rsidR="00C522F3" w:rsidRPr="00C522F3" w:rsidRDefault="00C522F3" w:rsidP="00C522F3">
            <w:pPr>
              <w:rPr>
                <w:rFonts w:ascii="Calibri" w:hAnsi="Calibri" w:cs="Calibri"/>
              </w:rPr>
            </w:pPr>
            <w:r w:rsidRPr="00C522F3">
              <w:rPr>
                <w:rFonts w:ascii="Calibri" w:hAnsi="Calibri" w:cs="Calibri"/>
              </w:rPr>
              <w:t xml:space="preserve">           500 </w:t>
            </w:r>
          </w:p>
        </w:tc>
        <w:tc>
          <w:tcPr>
            <w:tcW w:w="1016" w:type="dxa"/>
            <w:shd w:val="clear" w:color="auto" w:fill="FFFFFF" w:themeFill="background1"/>
            <w:noWrap/>
            <w:tcMar>
              <w:top w:w="0" w:type="dxa"/>
              <w:left w:w="108" w:type="dxa"/>
              <w:bottom w:w="0" w:type="dxa"/>
              <w:right w:w="108" w:type="dxa"/>
            </w:tcMar>
            <w:vAlign w:val="bottom"/>
            <w:hideMark/>
          </w:tcPr>
          <w:p w14:paraId="495B325A" w14:textId="77777777" w:rsidR="00C522F3" w:rsidRPr="00C522F3" w:rsidRDefault="00C522F3" w:rsidP="00C522F3">
            <w:pPr>
              <w:rPr>
                <w:rFonts w:ascii="Calibri" w:hAnsi="Calibri" w:cs="Calibri"/>
              </w:rPr>
            </w:pPr>
            <w:r w:rsidRPr="00C522F3">
              <w:rPr>
                <w:rFonts w:ascii="Calibri" w:hAnsi="Calibri" w:cs="Calibri"/>
              </w:rPr>
              <w:t xml:space="preserve">           300 </w:t>
            </w:r>
          </w:p>
        </w:tc>
        <w:tc>
          <w:tcPr>
            <w:tcW w:w="1016" w:type="dxa"/>
            <w:shd w:val="clear" w:color="auto" w:fill="FFFFFF" w:themeFill="background1"/>
            <w:noWrap/>
            <w:tcMar>
              <w:top w:w="0" w:type="dxa"/>
              <w:left w:w="108" w:type="dxa"/>
              <w:bottom w:w="0" w:type="dxa"/>
              <w:right w:w="108" w:type="dxa"/>
            </w:tcMar>
            <w:vAlign w:val="bottom"/>
            <w:hideMark/>
          </w:tcPr>
          <w:p w14:paraId="4AA78495" w14:textId="77777777" w:rsidR="00C522F3" w:rsidRPr="00C522F3" w:rsidRDefault="00C522F3" w:rsidP="00C522F3">
            <w:pPr>
              <w:rPr>
                <w:rFonts w:ascii="Calibri" w:hAnsi="Calibri" w:cs="Calibri"/>
              </w:rPr>
            </w:pPr>
            <w:r w:rsidRPr="00C522F3">
              <w:rPr>
                <w:rFonts w:ascii="Calibri" w:hAnsi="Calibri" w:cs="Calibri"/>
              </w:rPr>
              <w:t xml:space="preserve">           190 </w:t>
            </w:r>
          </w:p>
        </w:tc>
        <w:tc>
          <w:tcPr>
            <w:tcW w:w="1008" w:type="dxa"/>
            <w:tcBorders>
              <w:top w:val="nil"/>
              <w:left w:val="nil"/>
              <w:bottom w:val="nil"/>
              <w:right w:val="single" w:sz="8" w:space="0" w:color="auto"/>
            </w:tcBorders>
            <w:shd w:val="clear" w:color="auto" w:fill="FFFFFF" w:themeFill="background1"/>
            <w:noWrap/>
            <w:tcMar>
              <w:top w:w="0" w:type="dxa"/>
              <w:left w:w="108" w:type="dxa"/>
              <w:bottom w:w="0" w:type="dxa"/>
              <w:right w:w="108" w:type="dxa"/>
            </w:tcMar>
            <w:vAlign w:val="bottom"/>
            <w:hideMark/>
          </w:tcPr>
          <w:p w14:paraId="17961276" w14:textId="77777777" w:rsidR="00C522F3" w:rsidRPr="00C522F3" w:rsidRDefault="00C522F3" w:rsidP="00C522F3">
            <w:pPr>
              <w:rPr>
                <w:rFonts w:ascii="Calibri" w:hAnsi="Calibri" w:cs="Calibri"/>
              </w:rPr>
            </w:pPr>
            <w:r w:rsidRPr="00C522F3">
              <w:rPr>
                <w:rFonts w:ascii="Calibri" w:hAnsi="Calibri" w:cs="Calibri"/>
              </w:rPr>
              <w:t xml:space="preserve">          690 </w:t>
            </w:r>
          </w:p>
        </w:tc>
      </w:tr>
      <w:tr w:rsidR="00C522F3" w:rsidRPr="00C522F3" w14:paraId="2506170F" w14:textId="77777777" w:rsidTr="0013325A">
        <w:trPr>
          <w:trHeight w:val="288"/>
        </w:trPr>
        <w:tc>
          <w:tcPr>
            <w:tcW w:w="2948" w:type="dxa"/>
            <w:tcBorders>
              <w:top w:val="nil"/>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36E1B13A" w14:textId="77777777" w:rsidR="00C522F3" w:rsidRPr="00C522F3" w:rsidRDefault="00C522F3" w:rsidP="00C522F3">
            <w:pPr>
              <w:rPr>
                <w:rFonts w:ascii="Calibri" w:hAnsi="Calibri" w:cs="Calibri"/>
              </w:rPr>
            </w:pPr>
            <w:r w:rsidRPr="00C522F3">
              <w:rPr>
                <w:rFonts w:ascii="Calibri" w:hAnsi="Calibri" w:cs="Calibri"/>
              </w:rPr>
              <w:t>Pensions &amp; Human Resources</w:t>
            </w:r>
          </w:p>
        </w:tc>
        <w:tc>
          <w:tcPr>
            <w:tcW w:w="1016" w:type="dxa"/>
            <w:shd w:val="clear" w:color="auto" w:fill="FFFFFF" w:themeFill="background1"/>
            <w:noWrap/>
            <w:tcMar>
              <w:top w:w="0" w:type="dxa"/>
              <w:left w:w="108" w:type="dxa"/>
              <w:bottom w:w="0" w:type="dxa"/>
              <w:right w:w="108" w:type="dxa"/>
            </w:tcMar>
            <w:vAlign w:val="bottom"/>
            <w:hideMark/>
          </w:tcPr>
          <w:p w14:paraId="0B58CBA0" w14:textId="77777777" w:rsidR="00C522F3" w:rsidRPr="00C522F3" w:rsidRDefault="00C522F3" w:rsidP="00C522F3">
            <w:pPr>
              <w:rPr>
                <w:rFonts w:ascii="Calibri" w:hAnsi="Calibri" w:cs="Calibri"/>
              </w:rPr>
            </w:pPr>
            <w:r w:rsidRPr="00C522F3">
              <w:rPr>
                <w:rFonts w:ascii="Calibri" w:hAnsi="Calibri" w:cs="Calibri"/>
              </w:rPr>
              <w:t xml:space="preserve">              -   </w:t>
            </w:r>
          </w:p>
        </w:tc>
        <w:tc>
          <w:tcPr>
            <w:tcW w:w="1016" w:type="dxa"/>
            <w:shd w:val="clear" w:color="auto" w:fill="FFFFFF" w:themeFill="background1"/>
            <w:noWrap/>
            <w:tcMar>
              <w:top w:w="0" w:type="dxa"/>
              <w:left w:w="108" w:type="dxa"/>
              <w:bottom w:w="0" w:type="dxa"/>
              <w:right w:w="108" w:type="dxa"/>
            </w:tcMar>
            <w:vAlign w:val="bottom"/>
            <w:hideMark/>
          </w:tcPr>
          <w:p w14:paraId="68886C86" w14:textId="77777777" w:rsidR="00C522F3" w:rsidRPr="00C522F3" w:rsidRDefault="00C522F3" w:rsidP="00C522F3">
            <w:pPr>
              <w:rPr>
                <w:rFonts w:ascii="Calibri" w:hAnsi="Calibri" w:cs="Calibri"/>
              </w:rPr>
            </w:pPr>
            <w:r w:rsidRPr="00C522F3">
              <w:rPr>
                <w:rFonts w:ascii="Calibri" w:hAnsi="Calibri" w:cs="Calibri"/>
              </w:rPr>
              <w:t xml:space="preserve">              -   </w:t>
            </w:r>
          </w:p>
        </w:tc>
        <w:tc>
          <w:tcPr>
            <w:tcW w:w="1016" w:type="dxa"/>
            <w:shd w:val="clear" w:color="auto" w:fill="FFFFFF" w:themeFill="background1"/>
            <w:noWrap/>
            <w:tcMar>
              <w:top w:w="0" w:type="dxa"/>
              <w:left w:w="108" w:type="dxa"/>
              <w:bottom w:w="0" w:type="dxa"/>
              <w:right w:w="108" w:type="dxa"/>
            </w:tcMar>
            <w:vAlign w:val="bottom"/>
            <w:hideMark/>
          </w:tcPr>
          <w:p w14:paraId="54B841BF" w14:textId="77777777" w:rsidR="00C522F3" w:rsidRPr="00C522F3" w:rsidRDefault="00C522F3" w:rsidP="00C522F3">
            <w:pPr>
              <w:rPr>
                <w:rFonts w:ascii="Calibri" w:hAnsi="Calibri" w:cs="Calibri"/>
              </w:rPr>
            </w:pPr>
            <w:r w:rsidRPr="00C522F3">
              <w:rPr>
                <w:rFonts w:ascii="Calibri" w:hAnsi="Calibri" w:cs="Calibri"/>
              </w:rPr>
              <w:t xml:space="preserve">              -   </w:t>
            </w:r>
          </w:p>
        </w:tc>
        <w:tc>
          <w:tcPr>
            <w:tcW w:w="1016" w:type="dxa"/>
            <w:shd w:val="clear" w:color="auto" w:fill="FFFFFF" w:themeFill="background1"/>
            <w:noWrap/>
            <w:tcMar>
              <w:top w:w="0" w:type="dxa"/>
              <w:left w:w="108" w:type="dxa"/>
              <w:bottom w:w="0" w:type="dxa"/>
              <w:right w:w="108" w:type="dxa"/>
            </w:tcMar>
            <w:vAlign w:val="bottom"/>
            <w:hideMark/>
          </w:tcPr>
          <w:p w14:paraId="3BBF19E6" w14:textId="77777777" w:rsidR="00C522F3" w:rsidRPr="00C522F3" w:rsidRDefault="00C522F3" w:rsidP="00C522F3">
            <w:pPr>
              <w:rPr>
                <w:rFonts w:ascii="Calibri" w:hAnsi="Calibri" w:cs="Calibri"/>
              </w:rPr>
            </w:pPr>
            <w:r w:rsidRPr="00C522F3">
              <w:rPr>
                <w:rFonts w:ascii="Calibri" w:hAnsi="Calibri" w:cs="Calibri"/>
              </w:rPr>
              <w:t xml:space="preserve">              -   </w:t>
            </w:r>
          </w:p>
        </w:tc>
        <w:tc>
          <w:tcPr>
            <w:tcW w:w="1008" w:type="dxa"/>
            <w:tcBorders>
              <w:top w:val="nil"/>
              <w:left w:val="nil"/>
              <w:bottom w:val="nil"/>
              <w:right w:val="single" w:sz="8" w:space="0" w:color="auto"/>
            </w:tcBorders>
            <w:shd w:val="clear" w:color="auto" w:fill="FFFFFF" w:themeFill="background1"/>
            <w:noWrap/>
            <w:tcMar>
              <w:top w:w="0" w:type="dxa"/>
              <w:left w:w="108" w:type="dxa"/>
              <w:bottom w:w="0" w:type="dxa"/>
              <w:right w:w="108" w:type="dxa"/>
            </w:tcMar>
            <w:vAlign w:val="bottom"/>
            <w:hideMark/>
          </w:tcPr>
          <w:p w14:paraId="2D515A68" w14:textId="77777777" w:rsidR="00C522F3" w:rsidRPr="00C522F3" w:rsidRDefault="00C522F3" w:rsidP="00C522F3">
            <w:pPr>
              <w:rPr>
                <w:rFonts w:ascii="Calibri" w:hAnsi="Calibri" w:cs="Calibri"/>
              </w:rPr>
            </w:pPr>
            <w:r w:rsidRPr="00C522F3">
              <w:rPr>
                <w:rFonts w:ascii="Calibri" w:hAnsi="Calibri" w:cs="Calibri"/>
              </w:rPr>
              <w:t xml:space="preserve">              -   </w:t>
            </w:r>
          </w:p>
        </w:tc>
      </w:tr>
      <w:tr w:rsidR="00C522F3" w:rsidRPr="00C522F3" w14:paraId="36AEC24B" w14:textId="77777777" w:rsidTr="0013325A">
        <w:trPr>
          <w:trHeight w:val="288"/>
        </w:trPr>
        <w:tc>
          <w:tcPr>
            <w:tcW w:w="2948" w:type="dxa"/>
            <w:tcBorders>
              <w:top w:val="nil"/>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75AF54AA" w14:textId="77777777" w:rsidR="00C522F3" w:rsidRPr="00C522F3" w:rsidRDefault="00C522F3" w:rsidP="00C522F3">
            <w:pPr>
              <w:rPr>
                <w:rFonts w:ascii="Calibri" w:hAnsi="Calibri" w:cs="Calibri"/>
              </w:rPr>
            </w:pPr>
            <w:r w:rsidRPr="00C522F3">
              <w:rPr>
                <w:rFonts w:ascii="Calibri" w:hAnsi="Calibri" w:cs="Calibri"/>
              </w:rPr>
              <w:lastRenderedPageBreak/>
              <w:t>Other</w:t>
            </w:r>
          </w:p>
        </w:tc>
        <w:tc>
          <w:tcPr>
            <w:tcW w:w="1016" w:type="dxa"/>
            <w:shd w:val="clear" w:color="auto" w:fill="FFFFFF" w:themeFill="background1"/>
            <w:noWrap/>
            <w:tcMar>
              <w:top w:w="0" w:type="dxa"/>
              <w:left w:w="108" w:type="dxa"/>
              <w:bottom w:w="0" w:type="dxa"/>
              <w:right w:w="108" w:type="dxa"/>
            </w:tcMar>
            <w:vAlign w:val="bottom"/>
            <w:hideMark/>
          </w:tcPr>
          <w:p w14:paraId="62500321" w14:textId="77777777" w:rsidR="00C522F3" w:rsidRPr="00C522F3" w:rsidRDefault="00C522F3" w:rsidP="00C522F3">
            <w:pPr>
              <w:rPr>
                <w:rFonts w:ascii="Calibri" w:hAnsi="Calibri" w:cs="Calibri"/>
              </w:rPr>
            </w:pPr>
            <w:r w:rsidRPr="00C522F3">
              <w:rPr>
                <w:rFonts w:ascii="Calibri" w:hAnsi="Calibri" w:cs="Calibri"/>
              </w:rPr>
              <w:t xml:space="preserve">           280 </w:t>
            </w:r>
          </w:p>
        </w:tc>
        <w:tc>
          <w:tcPr>
            <w:tcW w:w="1016" w:type="dxa"/>
            <w:shd w:val="clear" w:color="auto" w:fill="FFFFFF" w:themeFill="background1"/>
            <w:noWrap/>
            <w:tcMar>
              <w:top w:w="0" w:type="dxa"/>
              <w:left w:w="108" w:type="dxa"/>
              <w:bottom w:w="0" w:type="dxa"/>
              <w:right w:w="108" w:type="dxa"/>
            </w:tcMar>
            <w:vAlign w:val="bottom"/>
            <w:hideMark/>
          </w:tcPr>
          <w:p w14:paraId="3294EF1E" w14:textId="77777777" w:rsidR="00C522F3" w:rsidRPr="00C522F3" w:rsidRDefault="00C522F3" w:rsidP="00C522F3">
            <w:pPr>
              <w:rPr>
                <w:rFonts w:ascii="Calibri" w:hAnsi="Calibri" w:cs="Calibri"/>
              </w:rPr>
            </w:pPr>
            <w:r w:rsidRPr="00C522F3">
              <w:rPr>
                <w:rFonts w:ascii="Calibri" w:hAnsi="Calibri" w:cs="Calibri"/>
              </w:rPr>
              <w:t xml:space="preserve">           745 </w:t>
            </w:r>
          </w:p>
        </w:tc>
        <w:tc>
          <w:tcPr>
            <w:tcW w:w="1016" w:type="dxa"/>
            <w:shd w:val="clear" w:color="auto" w:fill="FFFFFF" w:themeFill="background1"/>
            <w:noWrap/>
            <w:tcMar>
              <w:top w:w="0" w:type="dxa"/>
              <w:left w:w="108" w:type="dxa"/>
              <w:bottom w:w="0" w:type="dxa"/>
              <w:right w:w="108" w:type="dxa"/>
            </w:tcMar>
            <w:vAlign w:val="bottom"/>
            <w:hideMark/>
          </w:tcPr>
          <w:p w14:paraId="16A61B7B" w14:textId="77777777" w:rsidR="00C522F3" w:rsidRPr="00C522F3" w:rsidRDefault="00C522F3" w:rsidP="00C522F3">
            <w:pPr>
              <w:rPr>
                <w:rFonts w:ascii="Calibri" w:hAnsi="Calibri" w:cs="Calibri"/>
              </w:rPr>
            </w:pPr>
            <w:r w:rsidRPr="00C522F3">
              <w:rPr>
                <w:rFonts w:ascii="Calibri" w:hAnsi="Calibri" w:cs="Calibri"/>
              </w:rPr>
              <w:t xml:space="preserve">           201 </w:t>
            </w:r>
          </w:p>
        </w:tc>
        <w:tc>
          <w:tcPr>
            <w:tcW w:w="1016" w:type="dxa"/>
            <w:shd w:val="clear" w:color="auto" w:fill="FFFFFF" w:themeFill="background1"/>
            <w:noWrap/>
            <w:tcMar>
              <w:top w:w="0" w:type="dxa"/>
              <w:left w:w="108" w:type="dxa"/>
              <w:bottom w:w="0" w:type="dxa"/>
              <w:right w:w="108" w:type="dxa"/>
            </w:tcMar>
            <w:vAlign w:val="bottom"/>
            <w:hideMark/>
          </w:tcPr>
          <w:p w14:paraId="7D78FF64" w14:textId="77777777" w:rsidR="00C522F3" w:rsidRPr="00C522F3" w:rsidRDefault="00C522F3" w:rsidP="00C522F3">
            <w:pPr>
              <w:rPr>
                <w:rFonts w:ascii="Calibri" w:hAnsi="Calibri" w:cs="Calibri"/>
              </w:rPr>
            </w:pPr>
            <w:r w:rsidRPr="00C522F3">
              <w:rPr>
                <w:rFonts w:ascii="Calibri" w:hAnsi="Calibri" w:cs="Calibri"/>
              </w:rPr>
              <w:t xml:space="preserve">           164 </w:t>
            </w:r>
          </w:p>
        </w:tc>
        <w:tc>
          <w:tcPr>
            <w:tcW w:w="1008" w:type="dxa"/>
            <w:tcBorders>
              <w:top w:val="nil"/>
              <w:left w:val="nil"/>
              <w:bottom w:val="nil"/>
              <w:right w:val="single" w:sz="8" w:space="0" w:color="auto"/>
            </w:tcBorders>
            <w:shd w:val="clear" w:color="auto" w:fill="FFFFFF" w:themeFill="background1"/>
            <w:noWrap/>
            <w:tcMar>
              <w:top w:w="0" w:type="dxa"/>
              <w:left w:w="108" w:type="dxa"/>
              <w:bottom w:w="0" w:type="dxa"/>
              <w:right w:w="108" w:type="dxa"/>
            </w:tcMar>
            <w:vAlign w:val="bottom"/>
            <w:hideMark/>
          </w:tcPr>
          <w:p w14:paraId="25EAAAFF" w14:textId="77777777" w:rsidR="00C522F3" w:rsidRPr="00C522F3" w:rsidRDefault="00C522F3" w:rsidP="00C522F3">
            <w:pPr>
              <w:rPr>
                <w:rFonts w:ascii="Calibri" w:hAnsi="Calibri" w:cs="Calibri"/>
              </w:rPr>
            </w:pPr>
            <w:r w:rsidRPr="00C522F3">
              <w:rPr>
                <w:rFonts w:ascii="Calibri" w:hAnsi="Calibri" w:cs="Calibri"/>
              </w:rPr>
              <w:t xml:space="preserve">             30 </w:t>
            </w:r>
          </w:p>
        </w:tc>
      </w:tr>
      <w:tr w:rsidR="00C522F3" w:rsidRPr="00C522F3" w14:paraId="3B013E69" w14:textId="77777777" w:rsidTr="0013325A">
        <w:trPr>
          <w:trHeight w:val="288"/>
        </w:trPr>
        <w:tc>
          <w:tcPr>
            <w:tcW w:w="2948" w:type="dxa"/>
            <w:tcBorders>
              <w:top w:val="nil"/>
              <w:left w:val="single" w:sz="8" w:space="0" w:color="auto"/>
              <w:bottom w:val="nil"/>
              <w:right w:val="nil"/>
            </w:tcBorders>
            <w:shd w:val="clear" w:color="auto" w:fill="FFFFFF" w:themeFill="background1"/>
            <w:noWrap/>
            <w:tcMar>
              <w:top w:w="0" w:type="dxa"/>
              <w:left w:w="108" w:type="dxa"/>
              <w:bottom w:w="0" w:type="dxa"/>
              <w:right w:w="108" w:type="dxa"/>
            </w:tcMar>
            <w:vAlign w:val="bottom"/>
            <w:hideMark/>
          </w:tcPr>
          <w:p w14:paraId="69607FED" w14:textId="77777777" w:rsidR="00C522F3" w:rsidRPr="00C522F3" w:rsidRDefault="00C522F3" w:rsidP="00C522F3">
            <w:pPr>
              <w:rPr>
                <w:rFonts w:ascii="Calibri" w:hAnsi="Calibri" w:cs="Calibri"/>
                <w:b/>
                <w:bCs/>
              </w:rPr>
            </w:pPr>
            <w:r w:rsidRPr="00C522F3">
              <w:rPr>
                <w:rFonts w:ascii="Calibri" w:hAnsi="Calibri" w:cs="Calibri"/>
                <w:b/>
                <w:bCs/>
              </w:rPr>
              <w:t>Total</w:t>
            </w:r>
          </w:p>
        </w:tc>
        <w:tc>
          <w:tcPr>
            <w:tcW w:w="1016" w:type="dxa"/>
            <w:tcBorders>
              <w:top w:val="single" w:sz="8" w:space="0" w:color="auto"/>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36188848" w14:textId="77777777" w:rsidR="00C522F3" w:rsidRPr="00C522F3" w:rsidRDefault="00C522F3" w:rsidP="00C522F3">
            <w:pPr>
              <w:rPr>
                <w:rFonts w:ascii="Calibri" w:hAnsi="Calibri" w:cs="Calibri"/>
                <w:b/>
                <w:bCs/>
              </w:rPr>
            </w:pPr>
            <w:r w:rsidRPr="00C522F3">
              <w:rPr>
                <w:rFonts w:ascii="Calibri" w:hAnsi="Calibri" w:cs="Calibri"/>
                <w:b/>
                <w:bCs/>
              </w:rPr>
              <w:t xml:space="preserve">        2,880 </w:t>
            </w:r>
          </w:p>
        </w:tc>
        <w:tc>
          <w:tcPr>
            <w:tcW w:w="1016" w:type="dxa"/>
            <w:tcBorders>
              <w:top w:val="single" w:sz="8" w:space="0" w:color="auto"/>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6630FC2F" w14:textId="77777777" w:rsidR="00C522F3" w:rsidRPr="00C522F3" w:rsidRDefault="00C522F3" w:rsidP="00C522F3">
            <w:pPr>
              <w:rPr>
                <w:rFonts w:ascii="Calibri" w:hAnsi="Calibri" w:cs="Calibri"/>
                <w:b/>
                <w:bCs/>
              </w:rPr>
            </w:pPr>
            <w:r w:rsidRPr="00C522F3">
              <w:rPr>
                <w:rFonts w:ascii="Calibri" w:hAnsi="Calibri" w:cs="Calibri"/>
                <w:b/>
                <w:bCs/>
              </w:rPr>
              <w:t xml:space="preserve">        2,545 </w:t>
            </w:r>
          </w:p>
        </w:tc>
        <w:tc>
          <w:tcPr>
            <w:tcW w:w="1016" w:type="dxa"/>
            <w:tcBorders>
              <w:top w:val="single" w:sz="8" w:space="0" w:color="auto"/>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0047829A" w14:textId="77777777" w:rsidR="00C522F3" w:rsidRPr="00C522F3" w:rsidRDefault="00C522F3" w:rsidP="00C522F3">
            <w:pPr>
              <w:rPr>
                <w:rFonts w:ascii="Calibri" w:hAnsi="Calibri" w:cs="Calibri"/>
                <w:b/>
                <w:bCs/>
              </w:rPr>
            </w:pPr>
            <w:r w:rsidRPr="00C522F3">
              <w:rPr>
                <w:rFonts w:ascii="Calibri" w:hAnsi="Calibri" w:cs="Calibri"/>
                <w:b/>
                <w:bCs/>
              </w:rPr>
              <w:t xml:space="preserve">        1,601 </w:t>
            </w:r>
          </w:p>
        </w:tc>
        <w:tc>
          <w:tcPr>
            <w:tcW w:w="1016" w:type="dxa"/>
            <w:tcBorders>
              <w:top w:val="single" w:sz="8" w:space="0" w:color="auto"/>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5269F428" w14:textId="77777777" w:rsidR="00C522F3" w:rsidRPr="00C522F3" w:rsidRDefault="00C522F3" w:rsidP="00C522F3">
            <w:pPr>
              <w:rPr>
                <w:rFonts w:ascii="Calibri" w:hAnsi="Calibri" w:cs="Calibri"/>
                <w:b/>
                <w:bCs/>
              </w:rPr>
            </w:pPr>
            <w:r w:rsidRPr="00C522F3">
              <w:rPr>
                <w:rFonts w:ascii="Calibri" w:hAnsi="Calibri" w:cs="Calibri"/>
                <w:b/>
                <w:bCs/>
              </w:rPr>
              <w:t xml:space="preserve">        1,754 </w:t>
            </w:r>
          </w:p>
        </w:tc>
        <w:tc>
          <w:tcPr>
            <w:tcW w:w="1008" w:type="dxa"/>
            <w:tcBorders>
              <w:top w:val="single" w:sz="8" w:space="0" w:color="auto"/>
              <w:left w:val="nil"/>
              <w:bottom w:val="single" w:sz="8" w:space="0" w:color="auto"/>
              <w:right w:val="single" w:sz="8" w:space="0" w:color="auto"/>
            </w:tcBorders>
            <w:shd w:val="clear" w:color="auto" w:fill="FFFFFF" w:themeFill="background1"/>
            <w:noWrap/>
            <w:tcMar>
              <w:top w:w="0" w:type="dxa"/>
              <w:left w:w="108" w:type="dxa"/>
              <w:bottom w:w="0" w:type="dxa"/>
              <w:right w:w="108" w:type="dxa"/>
            </w:tcMar>
            <w:vAlign w:val="bottom"/>
            <w:hideMark/>
          </w:tcPr>
          <w:p w14:paraId="45C894CC" w14:textId="77777777" w:rsidR="00C522F3" w:rsidRPr="00C522F3" w:rsidRDefault="00C522F3" w:rsidP="00C522F3">
            <w:pPr>
              <w:rPr>
                <w:rFonts w:ascii="Calibri" w:hAnsi="Calibri" w:cs="Calibri"/>
                <w:b/>
                <w:bCs/>
              </w:rPr>
            </w:pPr>
            <w:r w:rsidRPr="00C522F3">
              <w:rPr>
                <w:rFonts w:ascii="Calibri" w:hAnsi="Calibri" w:cs="Calibri"/>
                <w:b/>
                <w:bCs/>
              </w:rPr>
              <w:t xml:space="preserve">        2,920 </w:t>
            </w:r>
          </w:p>
        </w:tc>
      </w:tr>
      <w:tr w:rsidR="00C522F3" w:rsidRPr="00C522F3" w14:paraId="0A267781" w14:textId="77777777" w:rsidTr="0013325A">
        <w:trPr>
          <w:trHeight w:val="300"/>
        </w:trPr>
        <w:tc>
          <w:tcPr>
            <w:tcW w:w="2948" w:type="dxa"/>
            <w:tcBorders>
              <w:top w:val="nil"/>
              <w:left w:val="single" w:sz="8" w:space="0" w:color="auto"/>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39C415FD"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328C6E91"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507A7A7B"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05B9974E" w14:textId="77777777" w:rsidR="00C522F3" w:rsidRPr="00C522F3" w:rsidRDefault="00C522F3" w:rsidP="00C522F3">
            <w:pPr>
              <w:rPr>
                <w:rFonts w:ascii="Calibri" w:hAnsi="Calibri" w:cs="Calibri"/>
              </w:rPr>
            </w:pPr>
            <w:r w:rsidRPr="00C522F3">
              <w:rPr>
                <w:rFonts w:ascii="Calibri" w:hAnsi="Calibri" w:cs="Calibri"/>
              </w:rPr>
              <w:t> </w:t>
            </w:r>
          </w:p>
        </w:tc>
        <w:tc>
          <w:tcPr>
            <w:tcW w:w="1016" w:type="dxa"/>
            <w:tcBorders>
              <w:top w:val="nil"/>
              <w:left w:val="nil"/>
              <w:bottom w:val="single" w:sz="8" w:space="0" w:color="auto"/>
              <w:right w:val="nil"/>
            </w:tcBorders>
            <w:shd w:val="clear" w:color="auto" w:fill="FFFFFF" w:themeFill="background1"/>
            <w:noWrap/>
            <w:tcMar>
              <w:top w:w="0" w:type="dxa"/>
              <w:left w:w="108" w:type="dxa"/>
              <w:bottom w:w="0" w:type="dxa"/>
              <w:right w:w="108" w:type="dxa"/>
            </w:tcMar>
            <w:vAlign w:val="bottom"/>
            <w:hideMark/>
          </w:tcPr>
          <w:p w14:paraId="3BEE3DEA" w14:textId="77777777" w:rsidR="00C522F3" w:rsidRPr="00C522F3" w:rsidRDefault="00C522F3" w:rsidP="00C522F3">
            <w:pPr>
              <w:rPr>
                <w:rFonts w:ascii="Calibri" w:hAnsi="Calibri" w:cs="Calibri"/>
              </w:rPr>
            </w:pPr>
            <w:r w:rsidRPr="00C522F3">
              <w:rPr>
                <w:rFonts w:ascii="Calibri" w:hAnsi="Calibri" w:cs="Calibri"/>
              </w:rPr>
              <w:t> </w:t>
            </w:r>
          </w:p>
        </w:tc>
        <w:tc>
          <w:tcPr>
            <w:tcW w:w="1008" w:type="dxa"/>
            <w:tcBorders>
              <w:top w:val="nil"/>
              <w:left w:val="nil"/>
              <w:bottom w:val="single" w:sz="8" w:space="0" w:color="auto"/>
              <w:right w:val="single" w:sz="8" w:space="0" w:color="auto"/>
            </w:tcBorders>
            <w:shd w:val="clear" w:color="auto" w:fill="FFFFFF" w:themeFill="background1"/>
            <w:noWrap/>
            <w:tcMar>
              <w:top w:w="0" w:type="dxa"/>
              <w:left w:w="108" w:type="dxa"/>
              <w:bottom w:w="0" w:type="dxa"/>
              <w:right w:w="108" w:type="dxa"/>
            </w:tcMar>
            <w:vAlign w:val="bottom"/>
            <w:hideMark/>
          </w:tcPr>
          <w:p w14:paraId="3DCA04C9" w14:textId="77777777" w:rsidR="00C522F3" w:rsidRPr="00C522F3" w:rsidRDefault="00C522F3" w:rsidP="00C522F3">
            <w:pPr>
              <w:rPr>
                <w:rFonts w:ascii="Calibri" w:hAnsi="Calibri" w:cs="Calibri"/>
              </w:rPr>
            </w:pPr>
            <w:r w:rsidRPr="00C522F3">
              <w:rPr>
                <w:rFonts w:ascii="Calibri" w:hAnsi="Calibri" w:cs="Calibri"/>
              </w:rPr>
              <w:t> </w:t>
            </w:r>
          </w:p>
        </w:tc>
      </w:tr>
    </w:tbl>
    <w:p w14:paraId="10351E6F" w14:textId="77777777" w:rsidR="00C522F3" w:rsidRDefault="00C522F3" w:rsidP="00C522F3">
      <w:pPr>
        <w:rPr>
          <w:rFonts w:ascii="Calibri" w:hAnsi="Calibri" w:cs="Calibri"/>
          <w:i/>
          <w:iCs/>
        </w:rPr>
      </w:pPr>
    </w:p>
    <w:p w14:paraId="5B912E15" w14:textId="42173ABC" w:rsidR="00C522F3" w:rsidRDefault="63256965" w:rsidP="00C522F3">
      <w:pPr>
        <w:rPr>
          <w:rFonts w:ascii="Calibri" w:hAnsi="Calibri" w:cs="Calibri"/>
          <w:i/>
          <w:iCs/>
        </w:rPr>
      </w:pPr>
      <w:r w:rsidRPr="63256965">
        <w:rPr>
          <w:rFonts w:ascii="Calibri" w:hAnsi="Calibri" w:cs="Calibri"/>
          <w:i/>
          <w:iCs/>
        </w:rPr>
        <w:t>The external consultancy and adviser fees as set out in this table were procured in compliance with applicable competitive tendering rules. In circumstances where services are not competitively tendered, procurement exceptions are put in place, noting that, as set out in the Annual report, the use of exceptions under the Agency’s Procurement Policy and Procurement Procedure does not amount to non-compliant procurement.</w:t>
      </w:r>
    </w:p>
    <w:p w14:paraId="6680C10D" w14:textId="2A1F2575" w:rsidR="63256965" w:rsidRDefault="63256965" w:rsidP="63256965">
      <w:pPr>
        <w:rPr>
          <w:rFonts w:ascii="Calibri" w:hAnsi="Calibri" w:cs="Calibri"/>
          <w:b/>
          <w:bCs/>
        </w:rPr>
      </w:pPr>
      <w:r w:rsidRPr="63256965">
        <w:rPr>
          <w:rFonts w:ascii="Calibri" w:hAnsi="Calibri" w:cs="Calibri"/>
          <w:b/>
          <w:bCs/>
        </w:rPr>
        <w:t>National Asset Management Agency (NAMA)</w:t>
      </w:r>
    </w:p>
    <w:p w14:paraId="05AA20AA" w14:textId="442154BC" w:rsidR="00EF1D56" w:rsidRPr="00EF1D56" w:rsidRDefault="00EF1D56" w:rsidP="00EF1D56">
      <w:pPr>
        <w:rPr>
          <w:rFonts w:ascii="Calibri" w:hAnsi="Calibri" w:cs="Calibri"/>
        </w:rPr>
      </w:pPr>
      <w:r w:rsidRPr="00EF1D56">
        <w:rPr>
          <w:rFonts w:ascii="Calibri" w:hAnsi="Calibri" w:cs="Calibri"/>
        </w:rPr>
        <w:t xml:space="preserve">NAMA has confirmed that Consultancy Costs as are disclosed in NAMA’s annual report each year as per the requirement of Section 1.5 of the </w:t>
      </w:r>
      <w:r w:rsidRPr="00EF1D56">
        <w:rPr>
          <w:rFonts w:ascii="Calibri" w:hAnsi="Calibri" w:cs="Calibri"/>
          <w:i/>
          <w:iCs/>
        </w:rPr>
        <w:t>Code of Practice for the Governance of State Bodies – Business and Financial Reporting Requirements</w:t>
      </w:r>
      <w:r w:rsidRPr="00EF1D56">
        <w:rPr>
          <w:rFonts w:ascii="Calibri" w:hAnsi="Calibri" w:cs="Calibri"/>
        </w:rPr>
        <w:t>. NAMA has provided the table below setting out the relevant section of the financial statements where the Section 1.5 disclosure is made and included a direct web links to the past five publications.</w:t>
      </w:r>
    </w:p>
    <w:tbl>
      <w:tblPr>
        <w:tblW w:w="10037" w:type="dxa"/>
        <w:tblCellMar>
          <w:left w:w="0" w:type="dxa"/>
          <w:right w:w="0" w:type="dxa"/>
        </w:tblCellMar>
        <w:tblLook w:val="04A0" w:firstRow="1" w:lastRow="0" w:firstColumn="1" w:lastColumn="0" w:noHBand="0" w:noVBand="1"/>
      </w:tblPr>
      <w:tblGrid>
        <w:gridCol w:w="745"/>
        <w:gridCol w:w="1255"/>
        <w:gridCol w:w="8037"/>
      </w:tblGrid>
      <w:tr w:rsidR="00EF1D56" w:rsidRPr="00EF1D56" w14:paraId="1061F6A0" w14:textId="77777777" w:rsidTr="00EF1D56">
        <w:trPr>
          <w:trHeight w:val="324"/>
        </w:trPr>
        <w:tc>
          <w:tcPr>
            <w:tcW w:w="1003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AB3D792" w14:textId="77777777" w:rsidR="00EF1D56" w:rsidRPr="00EF1D56" w:rsidRDefault="00EF1D56" w:rsidP="00EF1D56">
            <w:pPr>
              <w:rPr>
                <w:rFonts w:ascii="Calibri" w:hAnsi="Calibri" w:cs="Calibri"/>
              </w:rPr>
            </w:pPr>
            <w:r w:rsidRPr="00EF1D56">
              <w:rPr>
                <w:rFonts w:ascii="Calibri" w:hAnsi="Calibri" w:cs="Calibri"/>
                <w:b/>
                <w:bCs/>
              </w:rPr>
              <w:t>Section 1.5 Disclosures in NAMA Annual Report</w:t>
            </w:r>
          </w:p>
        </w:tc>
      </w:tr>
      <w:tr w:rsidR="00EF1D56" w:rsidRPr="00EF1D56" w14:paraId="727116A3" w14:textId="77777777" w:rsidTr="00EF1D56">
        <w:trPr>
          <w:trHeight w:val="634"/>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93F11E6" w14:textId="77777777" w:rsidR="00EF1D56" w:rsidRPr="00EF1D56" w:rsidRDefault="00EF1D56" w:rsidP="00EF1D56">
            <w:pPr>
              <w:rPr>
                <w:rFonts w:ascii="Calibri" w:hAnsi="Calibri" w:cs="Calibri"/>
              </w:rPr>
            </w:pPr>
            <w:r w:rsidRPr="00EF1D56">
              <w:rPr>
                <w:rFonts w:ascii="Calibri" w:hAnsi="Calibri" w:cs="Calibri"/>
                <w:b/>
                <w:bCs/>
              </w:rPr>
              <w:t>Year</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39E59C1" w14:textId="77777777" w:rsidR="00EF1D56" w:rsidRPr="00EF1D56" w:rsidRDefault="00EF1D56" w:rsidP="00EF1D56">
            <w:pPr>
              <w:rPr>
                <w:rFonts w:ascii="Calibri" w:hAnsi="Calibri" w:cs="Calibri"/>
              </w:rPr>
            </w:pPr>
            <w:r w:rsidRPr="00EF1D56">
              <w:rPr>
                <w:rFonts w:ascii="Calibri" w:hAnsi="Calibri" w:cs="Calibri"/>
                <w:b/>
                <w:bCs/>
              </w:rPr>
              <w:t>Financial Statements Note Number</w:t>
            </w:r>
          </w:p>
        </w:tc>
        <w:tc>
          <w:tcPr>
            <w:tcW w:w="80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CE6199B" w14:textId="77777777" w:rsidR="00EF1D56" w:rsidRPr="00EF1D56" w:rsidRDefault="00EF1D56" w:rsidP="00EF1D56">
            <w:pPr>
              <w:rPr>
                <w:rFonts w:ascii="Calibri" w:hAnsi="Calibri" w:cs="Calibri"/>
              </w:rPr>
            </w:pPr>
            <w:r w:rsidRPr="00EF1D56">
              <w:rPr>
                <w:rFonts w:ascii="Calibri" w:hAnsi="Calibri" w:cs="Calibri"/>
                <w:b/>
                <w:bCs/>
              </w:rPr>
              <w:t>Link</w:t>
            </w:r>
          </w:p>
        </w:tc>
      </w:tr>
      <w:tr w:rsidR="00EF1D56" w:rsidRPr="00EF1D56" w14:paraId="671EAE57" w14:textId="77777777" w:rsidTr="00EF1D56">
        <w:trPr>
          <w:trHeight w:val="324"/>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77E686B" w14:textId="77777777" w:rsidR="00EF1D56" w:rsidRPr="00EF1D56" w:rsidRDefault="00EF1D56" w:rsidP="00EF1D56">
            <w:pPr>
              <w:rPr>
                <w:rFonts w:ascii="Calibri" w:hAnsi="Calibri" w:cs="Calibri"/>
              </w:rPr>
            </w:pPr>
            <w:r w:rsidRPr="00EF1D56">
              <w:rPr>
                <w:rFonts w:ascii="Calibri" w:hAnsi="Calibri" w:cs="Calibri"/>
                <w:b/>
                <w:bCs/>
              </w:rPr>
              <w:t>2024</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778BECA" w14:textId="77777777" w:rsidR="00EF1D56" w:rsidRPr="00EF1D56" w:rsidRDefault="00EF1D56" w:rsidP="00EF1D56">
            <w:pPr>
              <w:rPr>
                <w:rFonts w:ascii="Calibri" w:hAnsi="Calibri" w:cs="Calibri"/>
              </w:rPr>
            </w:pPr>
            <w:r w:rsidRPr="00EF1D56">
              <w:rPr>
                <w:rFonts w:ascii="Calibri" w:hAnsi="Calibri" w:cs="Calibri"/>
              </w:rPr>
              <w:t>11.11</w:t>
            </w:r>
          </w:p>
        </w:tc>
        <w:tc>
          <w:tcPr>
            <w:tcW w:w="80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E3C3733" w14:textId="77777777" w:rsidR="00EF1D56" w:rsidRPr="00EF1D56" w:rsidRDefault="00EF1D56" w:rsidP="00EF1D56">
            <w:pPr>
              <w:rPr>
                <w:rFonts w:ascii="Calibri" w:hAnsi="Calibri" w:cs="Calibri"/>
                <w:sz w:val="18"/>
                <w:szCs w:val="18"/>
              </w:rPr>
            </w:pPr>
            <w:hyperlink r:id="rId10" w:history="1">
              <w:r w:rsidRPr="00EF1D56">
                <w:rPr>
                  <w:rStyle w:val="Hyperlink"/>
                  <w:rFonts w:ascii="Calibri" w:hAnsi="Calibri" w:cs="Calibri"/>
                  <w:sz w:val="18"/>
                  <w:szCs w:val="18"/>
                </w:rPr>
                <w:t>https://www.nama.ie/uploads/documents/NAMA-Annual-Report-and-Financial-Statements-2024.pdf</w:t>
              </w:r>
            </w:hyperlink>
          </w:p>
        </w:tc>
      </w:tr>
      <w:tr w:rsidR="00EF1D56" w:rsidRPr="00EF1D56" w14:paraId="1295A0BB" w14:textId="77777777" w:rsidTr="00EF1D56">
        <w:trPr>
          <w:trHeight w:val="324"/>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F13218A" w14:textId="77777777" w:rsidR="00EF1D56" w:rsidRPr="00EF1D56" w:rsidRDefault="00EF1D56" w:rsidP="00EF1D56">
            <w:pPr>
              <w:rPr>
                <w:rFonts w:ascii="Calibri" w:hAnsi="Calibri" w:cs="Calibri"/>
              </w:rPr>
            </w:pPr>
            <w:r w:rsidRPr="00EF1D56">
              <w:rPr>
                <w:rFonts w:ascii="Calibri" w:hAnsi="Calibri" w:cs="Calibri"/>
                <w:b/>
                <w:bCs/>
              </w:rPr>
              <w:t>2023</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BFA6E1F" w14:textId="77777777" w:rsidR="00EF1D56" w:rsidRPr="00EF1D56" w:rsidRDefault="00EF1D56" w:rsidP="00EF1D56">
            <w:pPr>
              <w:rPr>
                <w:rFonts w:ascii="Calibri" w:hAnsi="Calibri" w:cs="Calibri"/>
              </w:rPr>
            </w:pPr>
            <w:r w:rsidRPr="00EF1D56">
              <w:rPr>
                <w:rFonts w:ascii="Calibri" w:hAnsi="Calibri" w:cs="Calibri"/>
              </w:rPr>
              <w:t>11.11</w:t>
            </w:r>
          </w:p>
        </w:tc>
        <w:tc>
          <w:tcPr>
            <w:tcW w:w="80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15F5D94" w14:textId="77777777" w:rsidR="00EF1D56" w:rsidRPr="00EF1D56" w:rsidRDefault="00EF1D56" w:rsidP="00EF1D56">
            <w:pPr>
              <w:rPr>
                <w:rFonts w:ascii="Calibri" w:hAnsi="Calibri" w:cs="Calibri"/>
                <w:sz w:val="18"/>
                <w:szCs w:val="18"/>
              </w:rPr>
            </w:pPr>
            <w:hyperlink r:id="rId11" w:history="1">
              <w:r w:rsidRPr="00EF1D56">
                <w:rPr>
                  <w:rStyle w:val="Hyperlink"/>
                  <w:rFonts w:ascii="Calibri" w:hAnsi="Calibri" w:cs="Calibri"/>
                  <w:sz w:val="18"/>
                  <w:szCs w:val="18"/>
                </w:rPr>
                <w:t>https://www.nama.ie/uploads/documents/NAMA-2023-Annual-Report-FINAL-online.pdf</w:t>
              </w:r>
            </w:hyperlink>
          </w:p>
        </w:tc>
      </w:tr>
      <w:tr w:rsidR="00EF1D56" w:rsidRPr="00EF1D56" w14:paraId="70F86586" w14:textId="77777777" w:rsidTr="00EF1D56">
        <w:trPr>
          <w:trHeight w:val="324"/>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143CE9F" w14:textId="77777777" w:rsidR="00EF1D56" w:rsidRPr="00EF1D56" w:rsidRDefault="00EF1D56" w:rsidP="00EF1D56">
            <w:pPr>
              <w:rPr>
                <w:rFonts w:ascii="Calibri" w:hAnsi="Calibri" w:cs="Calibri"/>
              </w:rPr>
            </w:pPr>
            <w:r w:rsidRPr="00EF1D56">
              <w:rPr>
                <w:rFonts w:ascii="Calibri" w:hAnsi="Calibri" w:cs="Calibri"/>
                <w:b/>
                <w:bCs/>
              </w:rPr>
              <w:t>2022</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15A7570" w14:textId="77777777" w:rsidR="00EF1D56" w:rsidRPr="00EF1D56" w:rsidRDefault="00EF1D56" w:rsidP="00EF1D56">
            <w:pPr>
              <w:rPr>
                <w:rFonts w:ascii="Calibri" w:hAnsi="Calibri" w:cs="Calibri"/>
              </w:rPr>
            </w:pPr>
            <w:r w:rsidRPr="00EF1D56">
              <w:rPr>
                <w:rFonts w:ascii="Calibri" w:hAnsi="Calibri" w:cs="Calibri"/>
              </w:rPr>
              <w:t>13.11</w:t>
            </w:r>
          </w:p>
        </w:tc>
        <w:tc>
          <w:tcPr>
            <w:tcW w:w="80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6583510" w14:textId="77777777" w:rsidR="00EF1D56" w:rsidRPr="00EF1D56" w:rsidRDefault="00EF1D56" w:rsidP="00EF1D56">
            <w:pPr>
              <w:rPr>
                <w:rFonts w:ascii="Calibri" w:hAnsi="Calibri" w:cs="Calibri"/>
                <w:sz w:val="18"/>
                <w:szCs w:val="18"/>
              </w:rPr>
            </w:pPr>
            <w:hyperlink r:id="rId12" w:history="1">
              <w:r w:rsidRPr="00EF1D56">
                <w:rPr>
                  <w:rStyle w:val="Hyperlink"/>
                  <w:rFonts w:ascii="Calibri" w:hAnsi="Calibri" w:cs="Calibri"/>
                  <w:sz w:val="18"/>
                  <w:szCs w:val="18"/>
                </w:rPr>
                <w:t>https://www.nama.ie/uploads/documents/10807-NAMA-Annual-Report-2022-English-screen.pdf</w:t>
              </w:r>
            </w:hyperlink>
          </w:p>
        </w:tc>
      </w:tr>
      <w:tr w:rsidR="00EF1D56" w:rsidRPr="00EF1D56" w14:paraId="07E7FC77" w14:textId="77777777" w:rsidTr="00EF1D56">
        <w:trPr>
          <w:trHeight w:val="324"/>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45BC729" w14:textId="77777777" w:rsidR="00EF1D56" w:rsidRPr="00EF1D56" w:rsidRDefault="00EF1D56" w:rsidP="00EF1D56">
            <w:pPr>
              <w:rPr>
                <w:rFonts w:ascii="Calibri" w:hAnsi="Calibri" w:cs="Calibri"/>
              </w:rPr>
            </w:pPr>
            <w:r w:rsidRPr="00EF1D56">
              <w:rPr>
                <w:rFonts w:ascii="Calibri" w:hAnsi="Calibri" w:cs="Calibri"/>
                <w:b/>
                <w:bCs/>
              </w:rPr>
              <w:t>2021</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FF41E93" w14:textId="77777777" w:rsidR="00EF1D56" w:rsidRPr="00EF1D56" w:rsidRDefault="00EF1D56" w:rsidP="00EF1D56">
            <w:pPr>
              <w:rPr>
                <w:rFonts w:ascii="Calibri" w:hAnsi="Calibri" w:cs="Calibri"/>
              </w:rPr>
            </w:pPr>
            <w:r w:rsidRPr="00EF1D56">
              <w:rPr>
                <w:rFonts w:ascii="Calibri" w:hAnsi="Calibri" w:cs="Calibri"/>
              </w:rPr>
              <w:t>13.11</w:t>
            </w:r>
          </w:p>
        </w:tc>
        <w:tc>
          <w:tcPr>
            <w:tcW w:w="80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345CD75" w14:textId="77777777" w:rsidR="00EF1D56" w:rsidRPr="00EF1D56" w:rsidRDefault="00EF1D56" w:rsidP="00EF1D56">
            <w:pPr>
              <w:rPr>
                <w:rFonts w:ascii="Calibri" w:hAnsi="Calibri" w:cs="Calibri"/>
                <w:sz w:val="18"/>
                <w:szCs w:val="18"/>
              </w:rPr>
            </w:pPr>
            <w:hyperlink r:id="rId13" w:history="1">
              <w:r w:rsidRPr="00EF1D56">
                <w:rPr>
                  <w:rStyle w:val="Hyperlink"/>
                  <w:rFonts w:ascii="Calibri" w:hAnsi="Calibri" w:cs="Calibri"/>
                  <w:sz w:val="18"/>
                  <w:szCs w:val="18"/>
                </w:rPr>
                <w:t>https://www.nama.ie/uploads/documents/10277-NAMA-Annual-Report-2021-English-screen.pdf</w:t>
              </w:r>
            </w:hyperlink>
          </w:p>
        </w:tc>
      </w:tr>
      <w:tr w:rsidR="00EF1D56" w:rsidRPr="00EF1D56" w14:paraId="2692A2CA" w14:textId="77777777" w:rsidTr="00EF1D56">
        <w:trPr>
          <w:trHeight w:val="324"/>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9CD177A" w14:textId="77777777" w:rsidR="00EF1D56" w:rsidRPr="00EF1D56" w:rsidRDefault="00EF1D56" w:rsidP="00EF1D56">
            <w:pPr>
              <w:rPr>
                <w:rFonts w:ascii="Calibri" w:hAnsi="Calibri" w:cs="Calibri"/>
              </w:rPr>
            </w:pPr>
            <w:r w:rsidRPr="00EF1D56">
              <w:rPr>
                <w:rFonts w:ascii="Calibri" w:hAnsi="Calibri" w:cs="Calibri"/>
                <w:b/>
                <w:bCs/>
              </w:rPr>
              <w:t>2020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C0A90A3" w14:textId="77777777" w:rsidR="00EF1D56" w:rsidRPr="00EF1D56" w:rsidRDefault="00EF1D56" w:rsidP="00EF1D56">
            <w:pPr>
              <w:rPr>
                <w:rFonts w:ascii="Calibri" w:hAnsi="Calibri" w:cs="Calibri"/>
              </w:rPr>
            </w:pPr>
            <w:r w:rsidRPr="00EF1D56">
              <w:rPr>
                <w:rFonts w:ascii="Calibri" w:hAnsi="Calibri" w:cs="Calibri"/>
              </w:rPr>
              <w:t>13.11</w:t>
            </w:r>
          </w:p>
        </w:tc>
        <w:tc>
          <w:tcPr>
            <w:tcW w:w="80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5BBDF1" w14:textId="77777777" w:rsidR="00EF1D56" w:rsidRPr="00EF1D56" w:rsidRDefault="00EF1D56" w:rsidP="00EF1D56">
            <w:pPr>
              <w:rPr>
                <w:rFonts w:ascii="Calibri" w:hAnsi="Calibri" w:cs="Calibri"/>
                <w:sz w:val="18"/>
                <w:szCs w:val="18"/>
              </w:rPr>
            </w:pPr>
            <w:hyperlink r:id="rId14" w:history="1">
              <w:r w:rsidRPr="00EF1D56">
                <w:rPr>
                  <w:rStyle w:val="Hyperlink"/>
                  <w:rFonts w:ascii="Calibri" w:hAnsi="Calibri" w:cs="Calibri"/>
                  <w:sz w:val="18"/>
                  <w:szCs w:val="18"/>
                </w:rPr>
                <w:t>https://www.nama.ie/uploads/documents/Final-NAMA-Annual-Report-2020.pdf</w:t>
              </w:r>
            </w:hyperlink>
          </w:p>
        </w:tc>
      </w:tr>
    </w:tbl>
    <w:p w14:paraId="4818BFBF" w14:textId="77777777" w:rsidR="00377F57" w:rsidRDefault="00EF1D56" w:rsidP="00EF1D56">
      <w:pPr>
        <w:rPr>
          <w:rFonts w:ascii="Calibri" w:hAnsi="Calibri" w:cs="Calibri"/>
        </w:rPr>
      </w:pPr>
      <w:r w:rsidRPr="00EF1D56">
        <w:rPr>
          <w:rFonts w:ascii="Calibri" w:hAnsi="Calibri" w:cs="Calibri"/>
        </w:rPr>
        <w:t> </w:t>
      </w:r>
    </w:p>
    <w:p w14:paraId="704E840A" w14:textId="4A15F5E7" w:rsidR="00EF1D56" w:rsidRPr="00EF1D56" w:rsidRDefault="00EF1D56" w:rsidP="00EF1D56">
      <w:pPr>
        <w:rPr>
          <w:rFonts w:ascii="Calibri" w:hAnsi="Calibri" w:cs="Calibri"/>
        </w:rPr>
      </w:pPr>
      <w:r w:rsidRPr="00EF1D56">
        <w:rPr>
          <w:rFonts w:ascii="Calibri" w:hAnsi="Calibri" w:cs="Calibri"/>
        </w:rPr>
        <w:t>In the table below, NAMA has set out the total consultancy and adviser fees by the Section 1.5 categories for each of the past five years. </w:t>
      </w:r>
    </w:p>
    <w:tbl>
      <w:tblPr>
        <w:tblW w:w="8620" w:type="dxa"/>
        <w:tblCellMar>
          <w:left w:w="0" w:type="dxa"/>
          <w:right w:w="0" w:type="dxa"/>
        </w:tblCellMar>
        <w:tblLook w:val="04A0" w:firstRow="1" w:lastRow="0" w:firstColumn="1" w:lastColumn="0" w:noHBand="0" w:noVBand="1"/>
      </w:tblPr>
      <w:tblGrid>
        <w:gridCol w:w="3020"/>
        <w:gridCol w:w="1120"/>
        <w:gridCol w:w="1120"/>
        <w:gridCol w:w="1120"/>
        <w:gridCol w:w="1120"/>
        <w:gridCol w:w="1120"/>
      </w:tblGrid>
      <w:tr w:rsidR="00EF1D56" w:rsidRPr="00EF1D56" w14:paraId="35A43EAA" w14:textId="77777777" w:rsidTr="00EF1D56">
        <w:trPr>
          <w:trHeight w:val="300"/>
        </w:trPr>
        <w:tc>
          <w:tcPr>
            <w:tcW w:w="8620" w:type="dxa"/>
            <w:gridSpan w:val="6"/>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0F2C6826" w14:textId="77777777" w:rsidR="00EF1D56" w:rsidRPr="00EF1D56" w:rsidRDefault="00EF1D56" w:rsidP="00EF1D56">
            <w:pPr>
              <w:rPr>
                <w:rFonts w:ascii="Calibri" w:hAnsi="Calibri" w:cs="Calibri"/>
              </w:rPr>
            </w:pPr>
            <w:r w:rsidRPr="00EF1D56">
              <w:rPr>
                <w:rFonts w:ascii="Calibri" w:hAnsi="Calibri" w:cs="Calibri"/>
                <w:b/>
                <w:bCs/>
              </w:rPr>
              <w:t>Expenditure on External Consultancy and Adviser Fees (€’000):</w:t>
            </w:r>
          </w:p>
        </w:tc>
      </w:tr>
      <w:tr w:rsidR="00EF1D56" w:rsidRPr="00EF1D56" w14:paraId="2336A9D8"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04D6D2" w14:textId="77777777" w:rsidR="00EF1D56" w:rsidRPr="00EF1D56" w:rsidRDefault="00EF1D56" w:rsidP="00EF1D56">
            <w:pPr>
              <w:rPr>
                <w:rFonts w:ascii="Calibri" w:hAnsi="Calibri" w:cs="Calibri"/>
              </w:rPr>
            </w:pPr>
            <w:r w:rsidRPr="00EF1D56">
              <w:rPr>
                <w:rFonts w:ascii="Calibri" w:hAnsi="Calibri" w:cs="Calibri"/>
              </w:rPr>
              <w:t> </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2390A" w14:textId="77777777" w:rsidR="00EF1D56" w:rsidRPr="00EF1D56" w:rsidRDefault="00EF1D56" w:rsidP="00EF1D56">
            <w:pPr>
              <w:rPr>
                <w:rFonts w:ascii="Calibri" w:hAnsi="Calibri" w:cs="Calibri"/>
              </w:rPr>
            </w:pPr>
            <w:r w:rsidRPr="00EF1D56">
              <w:rPr>
                <w:rFonts w:ascii="Calibri" w:hAnsi="Calibri" w:cs="Calibri"/>
                <w:b/>
                <w:bCs/>
              </w:rPr>
              <w:t>2024</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430D1F" w14:textId="77777777" w:rsidR="00EF1D56" w:rsidRPr="00EF1D56" w:rsidRDefault="00EF1D56" w:rsidP="00EF1D56">
            <w:pPr>
              <w:rPr>
                <w:rFonts w:ascii="Calibri" w:hAnsi="Calibri" w:cs="Calibri"/>
              </w:rPr>
            </w:pPr>
            <w:r w:rsidRPr="00EF1D56">
              <w:rPr>
                <w:rFonts w:ascii="Calibri" w:hAnsi="Calibri" w:cs="Calibri"/>
                <w:b/>
                <w:bCs/>
              </w:rPr>
              <w:t>2023</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5B4BF6" w14:textId="77777777" w:rsidR="00EF1D56" w:rsidRPr="00EF1D56" w:rsidRDefault="00EF1D56" w:rsidP="00EF1D56">
            <w:pPr>
              <w:rPr>
                <w:rFonts w:ascii="Calibri" w:hAnsi="Calibri" w:cs="Calibri"/>
              </w:rPr>
            </w:pPr>
            <w:r w:rsidRPr="00EF1D56">
              <w:rPr>
                <w:rFonts w:ascii="Calibri" w:hAnsi="Calibri" w:cs="Calibri"/>
                <w:b/>
                <w:bCs/>
              </w:rPr>
              <w:t>2022</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DCCD9" w14:textId="77777777" w:rsidR="00EF1D56" w:rsidRPr="00EF1D56" w:rsidRDefault="00EF1D56" w:rsidP="00EF1D56">
            <w:pPr>
              <w:rPr>
                <w:rFonts w:ascii="Calibri" w:hAnsi="Calibri" w:cs="Calibri"/>
              </w:rPr>
            </w:pPr>
            <w:r w:rsidRPr="00EF1D56">
              <w:rPr>
                <w:rFonts w:ascii="Calibri" w:hAnsi="Calibri" w:cs="Calibri"/>
                <w:b/>
                <w:bCs/>
              </w:rPr>
              <w:t>2021</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286850" w14:textId="77777777" w:rsidR="00EF1D56" w:rsidRPr="00EF1D56" w:rsidRDefault="00EF1D56" w:rsidP="00EF1D56">
            <w:pPr>
              <w:rPr>
                <w:rFonts w:ascii="Calibri" w:hAnsi="Calibri" w:cs="Calibri"/>
              </w:rPr>
            </w:pPr>
            <w:r w:rsidRPr="00EF1D56">
              <w:rPr>
                <w:rFonts w:ascii="Calibri" w:hAnsi="Calibri" w:cs="Calibri"/>
                <w:b/>
                <w:bCs/>
              </w:rPr>
              <w:t>2020</w:t>
            </w:r>
          </w:p>
        </w:tc>
      </w:tr>
      <w:tr w:rsidR="00EF1D56" w:rsidRPr="00EF1D56" w14:paraId="4E694C60"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1E82B6" w14:textId="77777777" w:rsidR="00EF1D56" w:rsidRPr="00EF1D56" w:rsidRDefault="00EF1D56" w:rsidP="00EF1D56">
            <w:pPr>
              <w:rPr>
                <w:rFonts w:ascii="Calibri" w:hAnsi="Calibri" w:cs="Calibri"/>
              </w:rPr>
            </w:pPr>
            <w:r w:rsidRPr="00EF1D56">
              <w:rPr>
                <w:rFonts w:ascii="Calibri" w:hAnsi="Calibri" w:cs="Calibri"/>
              </w:rPr>
              <w:t>Legal</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93F48" w14:textId="77777777" w:rsidR="00EF1D56" w:rsidRPr="00EF1D56" w:rsidRDefault="00EF1D56" w:rsidP="00EF1D56">
            <w:pPr>
              <w:rPr>
                <w:rFonts w:ascii="Calibri" w:hAnsi="Calibri" w:cs="Calibri"/>
              </w:rPr>
            </w:pPr>
            <w:r w:rsidRPr="00EF1D56">
              <w:rPr>
                <w:rFonts w:ascii="Calibri" w:hAnsi="Calibri" w:cs="Calibri"/>
              </w:rPr>
              <w:t>1,106</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D8BB7" w14:textId="77777777" w:rsidR="00EF1D56" w:rsidRPr="00EF1D56" w:rsidRDefault="00EF1D56" w:rsidP="00EF1D56">
            <w:pPr>
              <w:rPr>
                <w:rFonts w:ascii="Calibri" w:hAnsi="Calibri" w:cs="Calibri"/>
              </w:rPr>
            </w:pPr>
            <w:r w:rsidRPr="00EF1D56">
              <w:rPr>
                <w:rFonts w:ascii="Calibri" w:hAnsi="Calibri" w:cs="Calibri"/>
              </w:rPr>
              <w:t>394</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F5E52B" w14:textId="77777777" w:rsidR="00EF1D56" w:rsidRPr="00EF1D56" w:rsidRDefault="00EF1D56" w:rsidP="00EF1D56">
            <w:pPr>
              <w:rPr>
                <w:rFonts w:ascii="Calibri" w:hAnsi="Calibri" w:cs="Calibri"/>
              </w:rPr>
            </w:pPr>
            <w:r w:rsidRPr="00EF1D56">
              <w:rPr>
                <w:rFonts w:ascii="Calibri" w:hAnsi="Calibri" w:cs="Calibri"/>
              </w:rPr>
              <w:t>281</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55580" w14:textId="77777777" w:rsidR="00EF1D56" w:rsidRPr="00EF1D56" w:rsidRDefault="00EF1D56" w:rsidP="00EF1D56">
            <w:pPr>
              <w:rPr>
                <w:rFonts w:ascii="Calibri" w:hAnsi="Calibri" w:cs="Calibri"/>
              </w:rPr>
            </w:pPr>
            <w:r w:rsidRPr="00EF1D56">
              <w:rPr>
                <w:rFonts w:ascii="Calibri" w:hAnsi="Calibri" w:cs="Calibri"/>
              </w:rPr>
              <w:t>338</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8DCFCB" w14:textId="77777777" w:rsidR="00EF1D56" w:rsidRPr="00EF1D56" w:rsidRDefault="00EF1D56" w:rsidP="00EF1D56">
            <w:pPr>
              <w:rPr>
                <w:rFonts w:ascii="Calibri" w:hAnsi="Calibri" w:cs="Calibri"/>
              </w:rPr>
            </w:pPr>
            <w:r w:rsidRPr="00EF1D56">
              <w:rPr>
                <w:rFonts w:ascii="Calibri" w:hAnsi="Calibri" w:cs="Calibri"/>
              </w:rPr>
              <w:t>1,659</w:t>
            </w:r>
          </w:p>
        </w:tc>
      </w:tr>
      <w:tr w:rsidR="00EF1D56" w:rsidRPr="00EF1D56" w14:paraId="27ACD315"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A3F078" w14:textId="77777777" w:rsidR="00EF1D56" w:rsidRPr="00EF1D56" w:rsidRDefault="00EF1D56" w:rsidP="00EF1D56">
            <w:pPr>
              <w:rPr>
                <w:rFonts w:ascii="Calibri" w:hAnsi="Calibri" w:cs="Calibri"/>
              </w:rPr>
            </w:pPr>
            <w:r w:rsidRPr="00EF1D56">
              <w:rPr>
                <w:rFonts w:ascii="Calibri" w:hAnsi="Calibri" w:cs="Calibri"/>
              </w:rPr>
              <w:t>Tax &amp; Financial Advisory</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CED29"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32EEE7"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03BF74"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D48D13" w14:textId="77777777" w:rsidR="00EF1D56" w:rsidRPr="00EF1D56" w:rsidRDefault="00EF1D56" w:rsidP="00EF1D56">
            <w:pPr>
              <w:rPr>
                <w:rFonts w:ascii="Calibri" w:hAnsi="Calibri" w:cs="Calibri"/>
              </w:rPr>
            </w:pPr>
            <w:r w:rsidRPr="00EF1D56">
              <w:rPr>
                <w:rFonts w:ascii="Calibri" w:hAnsi="Calibri" w:cs="Calibri"/>
              </w:rPr>
              <w:t>5</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34D3C5" w14:textId="77777777" w:rsidR="00EF1D56" w:rsidRPr="00EF1D56" w:rsidRDefault="00EF1D56" w:rsidP="00EF1D56">
            <w:pPr>
              <w:rPr>
                <w:rFonts w:ascii="Calibri" w:hAnsi="Calibri" w:cs="Calibri"/>
              </w:rPr>
            </w:pPr>
            <w:r w:rsidRPr="00EF1D56">
              <w:rPr>
                <w:rFonts w:ascii="Calibri" w:hAnsi="Calibri" w:cs="Calibri"/>
              </w:rPr>
              <w:t>8</w:t>
            </w:r>
          </w:p>
        </w:tc>
      </w:tr>
      <w:tr w:rsidR="00EF1D56" w:rsidRPr="00EF1D56" w14:paraId="067667D1"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2A8E0B" w14:textId="77777777" w:rsidR="00EF1D56" w:rsidRPr="00EF1D56" w:rsidRDefault="00EF1D56" w:rsidP="00EF1D56">
            <w:pPr>
              <w:rPr>
                <w:rFonts w:ascii="Calibri" w:hAnsi="Calibri" w:cs="Calibri"/>
              </w:rPr>
            </w:pPr>
            <w:r w:rsidRPr="00EF1D56">
              <w:rPr>
                <w:rFonts w:ascii="Calibri" w:hAnsi="Calibri" w:cs="Calibri"/>
              </w:rPr>
              <w:t>Public Relations/Marketing</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98056C"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1500BD"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CA19EB"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511C3F"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5687D" w14:textId="77777777" w:rsidR="00EF1D56" w:rsidRPr="00EF1D56" w:rsidRDefault="00EF1D56" w:rsidP="00EF1D56">
            <w:pPr>
              <w:rPr>
                <w:rFonts w:ascii="Calibri" w:hAnsi="Calibri" w:cs="Calibri"/>
              </w:rPr>
            </w:pPr>
          </w:p>
        </w:tc>
      </w:tr>
      <w:tr w:rsidR="00EF1D56" w:rsidRPr="00EF1D56" w14:paraId="2011B1B0"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97FB1" w14:textId="77777777" w:rsidR="00EF1D56" w:rsidRPr="00EF1D56" w:rsidRDefault="00EF1D56" w:rsidP="00EF1D56">
            <w:pPr>
              <w:rPr>
                <w:rFonts w:ascii="Calibri" w:hAnsi="Calibri" w:cs="Calibri"/>
              </w:rPr>
            </w:pPr>
            <w:r w:rsidRPr="00EF1D56">
              <w:rPr>
                <w:rFonts w:ascii="Calibri" w:hAnsi="Calibri" w:cs="Calibri"/>
              </w:rPr>
              <w:t>Pensions &amp; Human Resources</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2456B5"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1F3A71"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11CEF9"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3E2310" w14:textId="77777777" w:rsidR="00EF1D56" w:rsidRPr="00EF1D56" w:rsidRDefault="00EF1D56" w:rsidP="00EF1D56">
            <w:pPr>
              <w:rPr>
                <w:rFonts w:ascii="Calibri" w:hAnsi="Calibri" w:cs="Calibri"/>
              </w:rPr>
            </w:pP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D3F95A" w14:textId="77777777" w:rsidR="00EF1D56" w:rsidRPr="00EF1D56" w:rsidRDefault="00EF1D56" w:rsidP="00EF1D56">
            <w:pPr>
              <w:rPr>
                <w:rFonts w:ascii="Calibri" w:hAnsi="Calibri" w:cs="Calibri"/>
              </w:rPr>
            </w:pPr>
          </w:p>
        </w:tc>
      </w:tr>
      <w:tr w:rsidR="00EF1D56" w:rsidRPr="00EF1D56" w14:paraId="06951C2D"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DA650F" w14:textId="77777777" w:rsidR="00EF1D56" w:rsidRPr="00EF1D56" w:rsidRDefault="00EF1D56" w:rsidP="00EF1D56">
            <w:pPr>
              <w:rPr>
                <w:rFonts w:ascii="Calibri" w:hAnsi="Calibri" w:cs="Calibri"/>
              </w:rPr>
            </w:pPr>
            <w:r w:rsidRPr="00EF1D56">
              <w:rPr>
                <w:rFonts w:ascii="Calibri" w:hAnsi="Calibri" w:cs="Calibri"/>
              </w:rPr>
              <w:lastRenderedPageBreak/>
              <w:t>Other</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63CC2A" w14:textId="77777777" w:rsidR="00EF1D56" w:rsidRPr="00EF1D56" w:rsidRDefault="00EF1D56" w:rsidP="00EF1D56">
            <w:pPr>
              <w:rPr>
                <w:rFonts w:ascii="Calibri" w:hAnsi="Calibri" w:cs="Calibri"/>
              </w:rPr>
            </w:pPr>
            <w:r w:rsidRPr="00EF1D56">
              <w:rPr>
                <w:rFonts w:ascii="Calibri" w:hAnsi="Calibri" w:cs="Calibri"/>
              </w:rPr>
              <w:t>1</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9C2753" w14:textId="77777777" w:rsidR="00EF1D56" w:rsidRPr="00EF1D56" w:rsidRDefault="00EF1D56" w:rsidP="00EF1D56">
            <w:pPr>
              <w:rPr>
                <w:rFonts w:ascii="Calibri" w:hAnsi="Calibri" w:cs="Calibri"/>
              </w:rPr>
            </w:pPr>
            <w:r w:rsidRPr="00EF1D56">
              <w:rPr>
                <w:rFonts w:ascii="Calibri" w:hAnsi="Calibri" w:cs="Calibri"/>
              </w:rPr>
              <w:t>2</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9D5A3F" w14:textId="77777777" w:rsidR="00EF1D56" w:rsidRPr="00EF1D56" w:rsidRDefault="00EF1D56" w:rsidP="00EF1D56">
            <w:pPr>
              <w:rPr>
                <w:rFonts w:ascii="Calibri" w:hAnsi="Calibri" w:cs="Calibri"/>
              </w:rPr>
            </w:pPr>
            <w:r w:rsidRPr="00EF1D56">
              <w:rPr>
                <w:rFonts w:ascii="Calibri" w:hAnsi="Calibri" w:cs="Calibri"/>
              </w:rPr>
              <w:t>-</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9BD41E" w14:textId="77777777" w:rsidR="00EF1D56" w:rsidRPr="00EF1D56" w:rsidRDefault="00EF1D56" w:rsidP="00EF1D56">
            <w:pPr>
              <w:rPr>
                <w:rFonts w:ascii="Calibri" w:hAnsi="Calibri" w:cs="Calibri"/>
              </w:rPr>
            </w:pPr>
            <w:r w:rsidRPr="00EF1D56">
              <w:rPr>
                <w:rFonts w:ascii="Calibri" w:hAnsi="Calibri" w:cs="Calibri"/>
              </w:rPr>
              <w:t>46</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54356" w14:textId="77777777" w:rsidR="00EF1D56" w:rsidRPr="00EF1D56" w:rsidRDefault="00EF1D56" w:rsidP="00EF1D56">
            <w:pPr>
              <w:rPr>
                <w:rFonts w:ascii="Calibri" w:hAnsi="Calibri" w:cs="Calibri"/>
              </w:rPr>
            </w:pPr>
            <w:r w:rsidRPr="00EF1D56">
              <w:rPr>
                <w:rFonts w:ascii="Calibri" w:hAnsi="Calibri" w:cs="Calibri"/>
              </w:rPr>
              <w:t>7</w:t>
            </w:r>
          </w:p>
        </w:tc>
      </w:tr>
      <w:tr w:rsidR="00EF1D56" w:rsidRPr="00EF1D56" w14:paraId="777A41E5" w14:textId="77777777" w:rsidTr="00EF1D56">
        <w:trPr>
          <w:trHeight w:val="300"/>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66AD56" w14:textId="77777777" w:rsidR="00EF1D56" w:rsidRPr="00EF1D56" w:rsidRDefault="00EF1D56" w:rsidP="00EF1D56">
            <w:pPr>
              <w:rPr>
                <w:rFonts w:ascii="Calibri" w:hAnsi="Calibri" w:cs="Calibri"/>
              </w:rPr>
            </w:pPr>
            <w:r w:rsidRPr="00EF1D56">
              <w:rPr>
                <w:rFonts w:ascii="Calibri" w:hAnsi="Calibri" w:cs="Calibri"/>
                <w:b/>
                <w:bCs/>
              </w:rPr>
              <w:t>TOTAL</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147E8D" w14:textId="77777777" w:rsidR="00EF1D56" w:rsidRPr="00EF1D56" w:rsidRDefault="00EF1D56" w:rsidP="00EF1D56">
            <w:pPr>
              <w:rPr>
                <w:rFonts w:ascii="Calibri" w:hAnsi="Calibri" w:cs="Calibri"/>
              </w:rPr>
            </w:pPr>
            <w:r w:rsidRPr="00EF1D56">
              <w:rPr>
                <w:rFonts w:ascii="Calibri" w:hAnsi="Calibri" w:cs="Calibri"/>
                <w:b/>
                <w:bCs/>
              </w:rPr>
              <w:t>1,107</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47DDE8" w14:textId="77777777" w:rsidR="00EF1D56" w:rsidRPr="00EF1D56" w:rsidRDefault="00EF1D56" w:rsidP="00EF1D56">
            <w:pPr>
              <w:rPr>
                <w:rFonts w:ascii="Calibri" w:hAnsi="Calibri" w:cs="Calibri"/>
              </w:rPr>
            </w:pPr>
            <w:r w:rsidRPr="00EF1D56">
              <w:rPr>
                <w:rFonts w:ascii="Calibri" w:hAnsi="Calibri" w:cs="Calibri"/>
                <w:b/>
                <w:bCs/>
              </w:rPr>
              <w:t>396</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1902B2" w14:textId="77777777" w:rsidR="00EF1D56" w:rsidRPr="00EF1D56" w:rsidRDefault="00EF1D56" w:rsidP="00EF1D56">
            <w:pPr>
              <w:rPr>
                <w:rFonts w:ascii="Calibri" w:hAnsi="Calibri" w:cs="Calibri"/>
              </w:rPr>
            </w:pPr>
            <w:r w:rsidRPr="00EF1D56">
              <w:rPr>
                <w:rFonts w:ascii="Calibri" w:hAnsi="Calibri" w:cs="Calibri"/>
                <w:b/>
                <w:bCs/>
              </w:rPr>
              <w:t>281</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893257" w14:textId="77777777" w:rsidR="00EF1D56" w:rsidRPr="00EF1D56" w:rsidRDefault="00EF1D56" w:rsidP="00EF1D56">
            <w:pPr>
              <w:rPr>
                <w:rFonts w:ascii="Calibri" w:hAnsi="Calibri" w:cs="Calibri"/>
              </w:rPr>
            </w:pPr>
            <w:r w:rsidRPr="00EF1D56">
              <w:rPr>
                <w:rFonts w:ascii="Calibri" w:hAnsi="Calibri" w:cs="Calibri"/>
                <w:b/>
                <w:bCs/>
              </w:rPr>
              <w:t>389</w:t>
            </w:r>
          </w:p>
        </w:tc>
        <w:tc>
          <w:tcPr>
            <w:tcW w:w="11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5D1EFB" w14:textId="77777777" w:rsidR="00EF1D56" w:rsidRPr="00EF1D56" w:rsidRDefault="00EF1D56" w:rsidP="00EF1D56">
            <w:pPr>
              <w:rPr>
                <w:rFonts w:ascii="Calibri" w:hAnsi="Calibri" w:cs="Calibri"/>
              </w:rPr>
            </w:pPr>
            <w:r w:rsidRPr="00EF1D56">
              <w:rPr>
                <w:rFonts w:ascii="Calibri" w:hAnsi="Calibri" w:cs="Calibri"/>
                <w:b/>
                <w:bCs/>
              </w:rPr>
              <w:t>1,674</w:t>
            </w:r>
          </w:p>
        </w:tc>
      </w:tr>
    </w:tbl>
    <w:p w14:paraId="0B0F31A0" w14:textId="77777777" w:rsidR="00377F57" w:rsidRDefault="00377F57" w:rsidP="00EF1D56">
      <w:pPr>
        <w:rPr>
          <w:rFonts w:ascii="Calibri" w:hAnsi="Calibri" w:cs="Calibri"/>
        </w:rPr>
      </w:pPr>
    </w:p>
    <w:p w14:paraId="110C2C83" w14:textId="1D957DFE" w:rsidR="00EF1D56" w:rsidRDefault="63256965" w:rsidP="00EF1D56">
      <w:pPr>
        <w:rPr>
          <w:rFonts w:ascii="Calibri" w:hAnsi="Calibri" w:cs="Calibri"/>
        </w:rPr>
      </w:pPr>
      <w:r w:rsidRPr="63256965">
        <w:rPr>
          <w:rFonts w:ascii="Calibri" w:hAnsi="Calibri" w:cs="Calibri"/>
        </w:rPr>
        <w:t>NAMA has internal controls in place across all aspects of the financial statements’ preparation process including the financial information disclosed to comply with section 1.5. NAMA’s internal processes and controls are set out annually in its Statement of internal Control included in the Annual Report and Financial Statements. NAMA also disclose information relating to procurement in its Statement on Internal Control. NAMA has established Procurement Policy and a Procurement Procedures which ensures the procurement requirements of NAMA are carried out in accordance with applicable laws.</w:t>
      </w:r>
    </w:p>
    <w:p w14:paraId="4BE7A15A" w14:textId="6920EBAA" w:rsidR="63256965" w:rsidRDefault="63256965" w:rsidP="63256965">
      <w:pPr>
        <w:rPr>
          <w:rFonts w:ascii="Calibri" w:hAnsi="Calibri" w:cs="Calibri"/>
          <w:b/>
          <w:bCs/>
        </w:rPr>
      </w:pPr>
      <w:r w:rsidRPr="63256965">
        <w:rPr>
          <w:rFonts w:ascii="Calibri" w:hAnsi="Calibri" w:cs="Calibri"/>
          <w:b/>
          <w:bCs/>
        </w:rPr>
        <w:t>Central Bank of Ireland (CBI)</w:t>
      </w:r>
    </w:p>
    <w:p w14:paraId="50A0ECB5" w14:textId="77777777" w:rsidR="00F13A9E" w:rsidRPr="00F13A9E" w:rsidRDefault="00F13A9E" w:rsidP="00F13A9E">
      <w:pPr>
        <w:rPr>
          <w:rFonts w:ascii="Calibri" w:hAnsi="Calibri" w:cs="Calibri"/>
        </w:rPr>
      </w:pPr>
      <w:r w:rsidRPr="00F13A9E">
        <w:rPr>
          <w:rFonts w:ascii="Calibri" w:hAnsi="Calibri" w:cs="Calibri"/>
        </w:rPr>
        <w:t>The Central Bank of Ireland complies fully with the Code of Practice for the Governance of State Bodies – Business and Financial Reporting Requirements. To ensure that the annual disclosures are correct the Finance Department in the Central Bank of Ireland as part of the annual audit process reach out to the Internal Governance Division to verify that there have been no amendments to the Code of Practice disclosure requirements that would impact the disclosures in the annual accounts. The accounts also go through an annual audit by the office of the Comptroller and Auditor General.</w:t>
      </w:r>
    </w:p>
    <w:p w14:paraId="5ABC6715" w14:textId="011088AF" w:rsidR="00F13A9E" w:rsidRDefault="00F13A9E" w:rsidP="00F13A9E">
      <w:pPr>
        <w:rPr>
          <w:rFonts w:ascii="Calibri" w:hAnsi="Calibri" w:cs="Calibri"/>
        </w:rPr>
      </w:pPr>
      <w:r w:rsidRPr="00F13A9E">
        <w:rPr>
          <w:rFonts w:ascii="Calibri" w:hAnsi="Calibri" w:cs="Calibri"/>
          <w:lang w:val="en-US"/>
        </w:rPr>
        <w:t>The Central Bank operates a Corporate Procurement Policy that is approved by the Central Bank Commission. The procurement requirements of the Central Bank are conducted in line with the policy and the internal governance framework it establishes. The Policy seeks to comply with all European and national law and guidelines as set out by the Office of Government Procurement</w:t>
      </w:r>
    </w:p>
    <w:p w14:paraId="22C6B6E1" w14:textId="3CA3BD1E" w:rsidR="00F13A9E" w:rsidRDefault="00F13A9E" w:rsidP="00F13A9E">
      <w:pPr>
        <w:rPr>
          <w:rFonts w:ascii="Calibri" w:hAnsi="Calibri" w:cs="Calibri"/>
        </w:rPr>
      </w:pPr>
      <w:r w:rsidRPr="00F13A9E">
        <w:rPr>
          <w:rFonts w:ascii="Calibri" w:hAnsi="Calibri" w:cs="Calibri"/>
        </w:rPr>
        <w:t>Please see table below providing a disclosure of external consultancy and adviser fees for the years 2020 to 2024.  Please note, the tables are produced as part of the Central Bank of Ireland’s Annual Reports and are available on the</w:t>
      </w:r>
      <w:hyperlink r:id="rId15" w:history="1">
        <w:r w:rsidRPr="00F13A9E">
          <w:rPr>
            <w:rStyle w:val="Hyperlink"/>
            <w:rFonts w:ascii="Calibri" w:hAnsi="Calibri" w:cs="Calibri"/>
          </w:rPr>
          <w:t xml:space="preserve"> Central Bank’s website</w:t>
        </w:r>
      </w:hyperlink>
      <w:r w:rsidRPr="00F13A9E">
        <w:rPr>
          <w:rFonts w:ascii="Calibri" w:hAnsi="Calibri" w:cs="Calibri"/>
        </w:rPr>
        <w:t xml:space="preserve">. </w:t>
      </w:r>
    </w:p>
    <w:p w14:paraId="2262AA1C" w14:textId="645A25B1" w:rsidR="00C12438" w:rsidRPr="00F13A9E" w:rsidRDefault="00C12438" w:rsidP="00F13A9E">
      <w:pPr>
        <w:rPr>
          <w:rFonts w:ascii="Calibri" w:hAnsi="Calibri" w:cs="Calibri"/>
        </w:rPr>
      </w:pPr>
      <w:r w:rsidRPr="00C40F65">
        <w:rPr>
          <w:rFonts w:ascii="Calibri" w:hAnsi="Calibri" w:cs="Calibri"/>
          <w:b/>
          <w:bCs/>
        </w:rPr>
        <w:t xml:space="preserve">Expenditure on External Consultancy and Adviser Fees (€): </w:t>
      </w:r>
    </w:p>
    <w:tbl>
      <w:tblPr>
        <w:tblW w:w="0" w:type="auto"/>
        <w:tblCellMar>
          <w:left w:w="0" w:type="dxa"/>
          <w:right w:w="0" w:type="dxa"/>
        </w:tblCellMar>
        <w:tblLook w:val="04A0" w:firstRow="1" w:lastRow="0" w:firstColumn="1" w:lastColumn="0" w:noHBand="0" w:noVBand="1"/>
      </w:tblPr>
      <w:tblGrid>
        <w:gridCol w:w="3397"/>
        <w:gridCol w:w="993"/>
        <w:gridCol w:w="1134"/>
        <w:gridCol w:w="1134"/>
        <w:gridCol w:w="1134"/>
        <w:gridCol w:w="992"/>
      </w:tblGrid>
      <w:tr w:rsidR="00F13A9E" w:rsidRPr="00F13A9E" w14:paraId="7D05AC13" w14:textId="77777777" w:rsidTr="00F13A9E">
        <w:tc>
          <w:tcPr>
            <w:tcW w:w="33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629B59" w14:textId="77777777" w:rsidR="00F13A9E" w:rsidRPr="00F13A9E" w:rsidRDefault="00F13A9E" w:rsidP="00F13A9E">
            <w:pPr>
              <w:rPr>
                <w:rFonts w:ascii="Calibri" w:hAnsi="Calibri" w:cs="Calibri"/>
                <w:lang w:val="en-US"/>
              </w:rPr>
            </w:pP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EE755B" w14:textId="77777777" w:rsidR="00F13A9E" w:rsidRPr="00F13A9E" w:rsidRDefault="00F13A9E" w:rsidP="00F13A9E">
            <w:pPr>
              <w:rPr>
                <w:rFonts w:ascii="Calibri" w:hAnsi="Calibri" w:cs="Calibri"/>
                <w:b/>
                <w:bCs/>
              </w:rPr>
            </w:pPr>
            <w:r w:rsidRPr="00F13A9E">
              <w:rPr>
                <w:rFonts w:ascii="Calibri" w:hAnsi="Calibri" w:cs="Calibri"/>
                <w:b/>
                <w:bCs/>
              </w:rPr>
              <w:t>2024</w:t>
            </w:r>
          </w:p>
          <w:p w14:paraId="3018FD99" w14:textId="77777777" w:rsidR="00F13A9E" w:rsidRPr="00F13A9E" w:rsidRDefault="00F13A9E" w:rsidP="00F13A9E">
            <w:pPr>
              <w:rPr>
                <w:rFonts w:ascii="Calibri" w:hAnsi="Calibri" w:cs="Calibri"/>
              </w:rPr>
            </w:pPr>
            <w:r w:rsidRPr="00F13A9E">
              <w:rPr>
                <w:rFonts w:ascii="Calibri" w:hAnsi="Calibri" w:cs="Calibri"/>
                <w:b/>
                <w:bCs/>
              </w:rPr>
              <w:t>€000</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C5B2BE" w14:textId="77777777" w:rsidR="00F13A9E" w:rsidRPr="00F13A9E" w:rsidRDefault="00F13A9E" w:rsidP="00F13A9E">
            <w:pPr>
              <w:rPr>
                <w:rFonts w:ascii="Calibri" w:hAnsi="Calibri" w:cs="Calibri"/>
                <w:b/>
                <w:bCs/>
              </w:rPr>
            </w:pPr>
            <w:r w:rsidRPr="00F13A9E">
              <w:rPr>
                <w:rFonts w:ascii="Calibri" w:hAnsi="Calibri" w:cs="Calibri"/>
                <w:b/>
                <w:bCs/>
              </w:rPr>
              <w:t>2023</w:t>
            </w:r>
          </w:p>
          <w:p w14:paraId="40670CE6" w14:textId="77777777" w:rsidR="00F13A9E" w:rsidRPr="00F13A9E" w:rsidRDefault="00F13A9E" w:rsidP="00F13A9E">
            <w:pPr>
              <w:rPr>
                <w:rFonts w:ascii="Calibri" w:hAnsi="Calibri" w:cs="Calibri"/>
              </w:rPr>
            </w:pPr>
            <w:r w:rsidRPr="00F13A9E">
              <w:rPr>
                <w:rFonts w:ascii="Calibri" w:hAnsi="Calibri" w:cs="Calibri"/>
              </w:rPr>
              <w:t>€000</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66A048" w14:textId="77777777" w:rsidR="00F13A9E" w:rsidRPr="00F13A9E" w:rsidRDefault="00F13A9E" w:rsidP="00F13A9E">
            <w:pPr>
              <w:rPr>
                <w:rFonts w:ascii="Calibri" w:hAnsi="Calibri" w:cs="Calibri"/>
                <w:b/>
                <w:bCs/>
              </w:rPr>
            </w:pPr>
            <w:r w:rsidRPr="00F13A9E">
              <w:rPr>
                <w:rFonts w:ascii="Calibri" w:hAnsi="Calibri" w:cs="Calibri"/>
                <w:b/>
                <w:bCs/>
              </w:rPr>
              <w:t>2022</w:t>
            </w:r>
          </w:p>
          <w:p w14:paraId="181FC3FF" w14:textId="77777777" w:rsidR="00F13A9E" w:rsidRPr="00F13A9E" w:rsidRDefault="00F13A9E" w:rsidP="00F13A9E">
            <w:pPr>
              <w:rPr>
                <w:rFonts w:ascii="Calibri" w:hAnsi="Calibri" w:cs="Calibri"/>
              </w:rPr>
            </w:pPr>
            <w:r w:rsidRPr="00F13A9E">
              <w:rPr>
                <w:rFonts w:ascii="Calibri" w:hAnsi="Calibri" w:cs="Calibri"/>
              </w:rPr>
              <w:t>€000</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AEDF50" w14:textId="77777777" w:rsidR="00F13A9E" w:rsidRPr="00F13A9E" w:rsidRDefault="00F13A9E" w:rsidP="00F13A9E">
            <w:pPr>
              <w:rPr>
                <w:rFonts w:ascii="Calibri" w:hAnsi="Calibri" w:cs="Calibri"/>
                <w:b/>
                <w:bCs/>
              </w:rPr>
            </w:pPr>
            <w:r w:rsidRPr="00F13A9E">
              <w:rPr>
                <w:rFonts w:ascii="Calibri" w:hAnsi="Calibri" w:cs="Calibri"/>
                <w:b/>
                <w:bCs/>
              </w:rPr>
              <w:t>2021</w:t>
            </w:r>
          </w:p>
          <w:p w14:paraId="70B9B316" w14:textId="77777777" w:rsidR="00F13A9E" w:rsidRPr="00F13A9E" w:rsidRDefault="00F13A9E" w:rsidP="00F13A9E">
            <w:pPr>
              <w:rPr>
                <w:rFonts w:ascii="Calibri" w:hAnsi="Calibri" w:cs="Calibri"/>
              </w:rPr>
            </w:pPr>
            <w:r w:rsidRPr="00F13A9E">
              <w:rPr>
                <w:rFonts w:ascii="Calibri" w:hAnsi="Calibri" w:cs="Calibri"/>
              </w:rPr>
              <w:t>€000</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184795" w14:textId="77777777" w:rsidR="00F13A9E" w:rsidRPr="00F13A9E" w:rsidRDefault="00F13A9E" w:rsidP="00F13A9E">
            <w:pPr>
              <w:rPr>
                <w:rFonts w:ascii="Calibri" w:hAnsi="Calibri" w:cs="Calibri"/>
                <w:b/>
                <w:bCs/>
              </w:rPr>
            </w:pPr>
            <w:r w:rsidRPr="00F13A9E">
              <w:rPr>
                <w:rFonts w:ascii="Calibri" w:hAnsi="Calibri" w:cs="Calibri"/>
                <w:b/>
                <w:bCs/>
              </w:rPr>
              <w:t>2020</w:t>
            </w:r>
          </w:p>
          <w:p w14:paraId="017EEAE3" w14:textId="77777777" w:rsidR="00F13A9E" w:rsidRPr="00F13A9E" w:rsidRDefault="00F13A9E" w:rsidP="00F13A9E">
            <w:pPr>
              <w:rPr>
                <w:rFonts w:ascii="Calibri" w:hAnsi="Calibri" w:cs="Calibri"/>
              </w:rPr>
            </w:pPr>
            <w:r w:rsidRPr="00F13A9E">
              <w:rPr>
                <w:rFonts w:ascii="Calibri" w:hAnsi="Calibri" w:cs="Calibri"/>
              </w:rPr>
              <w:t>€000</w:t>
            </w:r>
          </w:p>
        </w:tc>
      </w:tr>
      <w:tr w:rsidR="00F13A9E" w:rsidRPr="00F13A9E" w14:paraId="7DBF6331"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A75C26" w14:textId="77777777" w:rsidR="00F13A9E" w:rsidRPr="00F13A9E" w:rsidRDefault="00F13A9E" w:rsidP="00F13A9E">
            <w:pPr>
              <w:rPr>
                <w:rFonts w:ascii="Calibri" w:hAnsi="Calibri" w:cs="Calibri"/>
              </w:rPr>
            </w:pPr>
            <w:r w:rsidRPr="00F13A9E">
              <w:rPr>
                <w:rFonts w:ascii="Calibri" w:hAnsi="Calibri" w:cs="Calibri"/>
              </w:rPr>
              <w:t>Legal</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86FDEF" w14:textId="77777777" w:rsidR="00F13A9E" w:rsidRPr="00F13A9E" w:rsidRDefault="00F13A9E" w:rsidP="00F13A9E">
            <w:pPr>
              <w:rPr>
                <w:rFonts w:ascii="Calibri" w:hAnsi="Calibri" w:cs="Calibri"/>
              </w:rPr>
            </w:pPr>
            <w:r w:rsidRPr="00F13A9E">
              <w:rPr>
                <w:rFonts w:ascii="Calibri" w:hAnsi="Calibri" w:cs="Calibri"/>
                <w:lang w:val="en-US"/>
              </w:rPr>
              <w:t>1,098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C8BBBF" w14:textId="77777777" w:rsidR="00F13A9E" w:rsidRPr="00F13A9E" w:rsidRDefault="00F13A9E" w:rsidP="00F13A9E">
            <w:pPr>
              <w:rPr>
                <w:rFonts w:ascii="Calibri" w:hAnsi="Calibri" w:cs="Calibri"/>
              </w:rPr>
            </w:pPr>
            <w:r w:rsidRPr="00F13A9E">
              <w:rPr>
                <w:rFonts w:ascii="Calibri" w:hAnsi="Calibri" w:cs="Calibri"/>
                <w:lang w:val="en-US"/>
              </w:rPr>
              <w:t>808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D78D64" w14:textId="77777777" w:rsidR="00F13A9E" w:rsidRPr="00F13A9E" w:rsidRDefault="00F13A9E" w:rsidP="00F13A9E">
            <w:pPr>
              <w:rPr>
                <w:rFonts w:ascii="Calibri" w:hAnsi="Calibri" w:cs="Calibri"/>
              </w:rPr>
            </w:pPr>
            <w:r w:rsidRPr="00F13A9E">
              <w:rPr>
                <w:rFonts w:ascii="Calibri" w:hAnsi="Calibri" w:cs="Calibri"/>
                <w:lang w:val="en-US"/>
              </w:rPr>
              <w:t>1,349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580AAD" w14:textId="77777777" w:rsidR="00F13A9E" w:rsidRPr="00F13A9E" w:rsidRDefault="00F13A9E" w:rsidP="00F13A9E">
            <w:pPr>
              <w:rPr>
                <w:rFonts w:ascii="Calibri" w:hAnsi="Calibri" w:cs="Calibri"/>
              </w:rPr>
            </w:pPr>
            <w:r w:rsidRPr="00F13A9E">
              <w:rPr>
                <w:rFonts w:ascii="Calibri" w:hAnsi="Calibri" w:cs="Calibri"/>
                <w:lang w:val="en-US"/>
              </w:rPr>
              <w:t>1,332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9E3E0E" w14:textId="77777777" w:rsidR="00F13A9E" w:rsidRPr="00F13A9E" w:rsidRDefault="00F13A9E" w:rsidP="00F13A9E">
            <w:pPr>
              <w:rPr>
                <w:rFonts w:ascii="Calibri" w:hAnsi="Calibri" w:cs="Calibri"/>
              </w:rPr>
            </w:pPr>
            <w:r w:rsidRPr="00F13A9E">
              <w:rPr>
                <w:rFonts w:ascii="Calibri" w:hAnsi="Calibri" w:cs="Calibri"/>
                <w:lang w:val="en-US"/>
              </w:rPr>
              <w:t>1,010</w:t>
            </w:r>
          </w:p>
        </w:tc>
      </w:tr>
      <w:tr w:rsidR="00F13A9E" w:rsidRPr="00F13A9E" w14:paraId="12FAC20A"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D5346" w14:textId="77777777" w:rsidR="00F13A9E" w:rsidRPr="00F13A9E" w:rsidRDefault="00F13A9E" w:rsidP="00F13A9E">
            <w:pPr>
              <w:rPr>
                <w:rFonts w:ascii="Calibri" w:hAnsi="Calibri" w:cs="Calibri"/>
              </w:rPr>
            </w:pPr>
            <w:r w:rsidRPr="00F13A9E">
              <w:rPr>
                <w:rFonts w:ascii="Calibri" w:hAnsi="Calibri" w:cs="Calibri"/>
              </w:rPr>
              <w:t>Tax &amp; Financial Advisory</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083AA" w14:textId="77777777" w:rsidR="00F13A9E" w:rsidRPr="00F13A9E" w:rsidRDefault="00F13A9E" w:rsidP="00F13A9E">
            <w:pPr>
              <w:rPr>
                <w:rFonts w:ascii="Calibri" w:hAnsi="Calibri" w:cs="Calibri"/>
              </w:rPr>
            </w:pPr>
            <w:r w:rsidRPr="00F13A9E">
              <w:rPr>
                <w:rFonts w:ascii="Calibri" w:hAnsi="Calibri" w:cs="Calibri"/>
                <w:lang w:val="en-US"/>
              </w:rPr>
              <w:t>629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47E56D" w14:textId="77777777" w:rsidR="00F13A9E" w:rsidRPr="00F13A9E" w:rsidRDefault="00F13A9E" w:rsidP="00F13A9E">
            <w:pPr>
              <w:rPr>
                <w:rFonts w:ascii="Calibri" w:hAnsi="Calibri" w:cs="Calibri"/>
              </w:rPr>
            </w:pPr>
            <w:r w:rsidRPr="00F13A9E">
              <w:rPr>
                <w:rFonts w:ascii="Calibri" w:hAnsi="Calibri" w:cs="Calibri"/>
                <w:lang w:val="en-US"/>
              </w:rPr>
              <w:t>1,639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396A2E" w14:textId="77777777" w:rsidR="00F13A9E" w:rsidRPr="00F13A9E" w:rsidRDefault="00F13A9E" w:rsidP="00F13A9E">
            <w:pPr>
              <w:rPr>
                <w:rFonts w:ascii="Calibri" w:hAnsi="Calibri" w:cs="Calibri"/>
              </w:rPr>
            </w:pPr>
            <w:r w:rsidRPr="00F13A9E">
              <w:rPr>
                <w:rFonts w:ascii="Calibri" w:hAnsi="Calibri" w:cs="Calibri"/>
                <w:lang w:val="en-US"/>
              </w:rPr>
              <w:t>1,079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AB299F" w14:textId="77777777" w:rsidR="00F13A9E" w:rsidRPr="00F13A9E" w:rsidRDefault="00F13A9E" w:rsidP="00F13A9E">
            <w:pPr>
              <w:rPr>
                <w:rFonts w:ascii="Calibri" w:hAnsi="Calibri" w:cs="Calibri"/>
              </w:rPr>
            </w:pPr>
            <w:r w:rsidRPr="00F13A9E">
              <w:rPr>
                <w:rFonts w:ascii="Calibri" w:hAnsi="Calibri" w:cs="Calibri"/>
                <w:lang w:val="en-US"/>
              </w:rPr>
              <w:t>991</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689A78" w14:textId="77777777" w:rsidR="00F13A9E" w:rsidRPr="00F13A9E" w:rsidRDefault="00F13A9E" w:rsidP="00F13A9E">
            <w:pPr>
              <w:rPr>
                <w:rFonts w:ascii="Calibri" w:hAnsi="Calibri" w:cs="Calibri"/>
              </w:rPr>
            </w:pPr>
            <w:r w:rsidRPr="00F13A9E">
              <w:rPr>
                <w:rFonts w:ascii="Calibri" w:hAnsi="Calibri" w:cs="Calibri"/>
                <w:lang w:val="en-US"/>
              </w:rPr>
              <w:t>875</w:t>
            </w:r>
          </w:p>
        </w:tc>
      </w:tr>
      <w:tr w:rsidR="00F13A9E" w:rsidRPr="00F13A9E" w14:paraId="2E252820"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2C84F" w14:textId="77777777" w:rsidR="00F13A9E" w:rsidRPr="00F13A9E" w:rsidRDefault="00F13A9E" w:rsidP="00F13A9E">
            <w:pPr>
              <w:rPr>
                <w:rFonts w:ascii="Calibri" w:hAnsi="Calibri" w:cs="Calibri"/>
              </w:rPr>
            </w:pPr>
            <w:r w:rsidRPr="00F13A9E">
              <w:rPr>
                <w:rFonts w:ascii="Calibri" w:hAnsi="Calibri" w:cs="Calibri"/>
              </w:rPr>
              <w:t>Public Relations/Marketing</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FB4DE6" w14:textId="77777777" w:rsidR="00F13A9E" w:rsidRPr="00F13A9E" w:rsidRDefault="00F13A9E" w:rsidP="00F13A9E">
            <w:pPr>
              <w:rPr>
                <w:rFonts w:ascii="Calibri" w:hAnsi="Calibri" w:cs="Calibri"/>
              </w:rPr>
            </w:pPr>
            <w:r w:rsidRPr="00F13A9E">
              <w:rPr>
                <w:rFonts w:ascii="Calibri" w:hAnsi="Calibri" w:cs="Calibri"/>
                <w:lang w:val="en-US"/>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E84A2B" w14:textId="77777777" w:rsidR="00F13A9E" w:rsidRPr="00F13A9E" w:rsidRDefault="00F13A9E" w:rsidP="00F13A9E">
            <w:pPr>
              <w:rPr>
                <w:rFonts w:ascii="Calibri" w:hAnsi="Calibri" w:cs="Calibri"/>
              </w:rPr>
            </w:pPr>
            <w:r w:rsidRPr="00F13A9E">
              <w:rPr>
                <w:rFonts w:ascii="Calibri" w:hAnsi="Calibri" w:cs="Calibri"/>
                <w:lang w:val="en-US"/>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7236C1" w14:textId="77777777" w:rsidR="00F13A9E" w:rsidRPr="00F13A9E" w:rsidRDefault="00F13A9E" w:rsidP="00F13A9E">
            <w:pPr>
              <w:rPr>
                <w:rFonts w:ascii="Calibri" w:hAnsi="Calibri" w:cs="Calibri"/>
              </w:rPr>
            </w:pPr>
            <w:r w:rsidRPr="00F13A9E">
              <w:rPr>
                <w:rFonts w:ascii="Calibri" w:hAnsi="Calibri" w:cs="Calibri"/>
                <w:lang w:val="en-US"/>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AB4980" w14:textId="77777777" w:rsidR="00F13A9E" w:rsidRPr="00F13A9E" w:rsidRDefault="00F13A9E" w:rsidP="00F13A9E">
            <w:pPr>
              <w:rPr>
                <w:rFonts w:ascii="Calibri" w:hAnsi="Calibri" w:cs="Calibri"/>
              </w:rPr>
            </w:pPr>
            <w:r w:rsidRPr="00F13A9E">
              <w:rPr>
                <w:rFonts w:ascii="Calibri" w:hAnsi="Calibri" w:cs="Calibri"/>
                <w:lang w:val="en-US"/>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2FA6F7" w14:textId="77777777" w:rsidR="00F13A9E" w:rsidRPr="00F13A9E" w:rsidRDefault="00F13A9E" w:rsidP="00F13A9E">
            <w:pPr>
              <w:rPr>
                <w:rFonts w:ascii="Calibri" w:hAnsi="Calibri" w:cs="Calibri"/>
              </w:rPr>
            </w:pPr>
            <w:r w:rsidRPr="00F13A9E">
              <w:rPr>
                <w:rFonts w:ascii="Calibri" w:hAnsi="Calibri" w:cs="Calibri"/>
                <w:lang w:val="en-US"/>
              </w:rPr>
              <w:t>-</w:t>
            </w:r>
          </w:p>
        </w:tc>
      </w:tr>
      <w:tr w:rsidR="00F13A9E" w:rsidRPr="00F13A9E" w14:paraId="37E705AF"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8117A8" w14:textId="77777777" w:rsidR="00F13A9E" w:rsidRPr="00F13A9E" w:rsidRDefault="00F13A9E" w:rsidP="00F13A9E">
            <w:pPr>
              <w:rPr>
                <w:rFonts w:ascii="Calibri" w:hAnsi="Calibri" w:cs="Calibri"/>
              </w:rPr>
            </w:pPr>
            <w:r w:rsidRPr="00F13A9E">
              <w:rPr>
                <w:rFonts w:ascii="Calibri" w:hAnsi="Calibri" w:cs="Calibri"/>
              </w:rPr>
              <w:t>Pensions &amp; Human Resources</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75858A" w14:textId="77777777" w:rsidR="00F13A9E" w:rsidRPr="00F13A9E" w:rsidRDefault="00F13A9E" w:rsidP="00F13A9E">
            <w:pPr>
              <w:rPr>
                <w:rFonts w:ascii="Calibri" w:hAnsi="Calibri" w:cs="Calibri"/>
              </w:rPr>
            </w:pPr>
            <w:r w:rsidRPr="00F13A9E">
              <w:rPr>
                <w:rFonts w:ascii="Calibri" w:hAnsi="Calibri" w:cs="Calibri"/>
                <w:lang w:val="en-US"/>
              </w:rPr>
              <w:t>247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90BC1F" w14:textId="77777777" w:rsidR="00F13A9E" w:rsidRPr="00F13A9E" w:rsidRDefault="00F13A9E" w:rsidP="00F13A9E">
            <w:pPr>
              <w:rPr>
                <w:rFonts w:ascii="Calibri" w:hAnsi="Calibri" w:cs="Calibri"/>
              </w:rPr>
            </w:pPr>
            <w:r w:rsidRPr="00F13A9E">
              <w:rPr>
                <w:rFonts w:ascii="Calibri" w:hAnsi="Calibri" w:cs="Calibri"/>
                <w:lang w:val="en-US"/>
              </w:rPr>
              <w:t>348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8DEBEB" w14:textId="77777777" w:rsidR="00F13A9E" w:rsidRPr="00F13A9E" w:rsidRDefault="00F13A9E" w:rsidP="00F13A9E">
            <w:pPr>
              <w:rPr>
                <w:rFonts w:ascii="Calibri" w:hAnsi="Calibri" w:cs="Calibri"/>
              </w:rPr>
            </w:pPr>
            <w:r w:rsidRPr="00F13A9E">
              <w:rPr>
                <w:rFonts w:ascii="Calibri" w:hAnsi="Calibri" w:cs="Calibri"/>
                <w:lang w:val="en-US"/>
              </w:rPr>
              <w:t>127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A07D8D" w14:textId="77777777" w:rsidR="00F13A9E" w:rsidRPr="00F13A9E" w:rsidRDefault="00F13A9E" w:rsidP="00F13A9E">
            <w:pPr>
              <w:rPr>
                <w:rFonts w:ascii="Calibri" w:hAnsi="Calibri" w:cs="Calibri"/>
              </w:rPr>
            </w:pPr>
            <w:r w:rsidRPr="00F13A9E">
              <w:rPr>
                <w:rFonts w:ascii="Calibri" w:hAnsi="Calibri" w:cs="Calibri"/>
                <w:lang w:val="en-US"/>
              </w:rPr>
              <w:t>174</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FD4258" w14:textId="77777777" w:rsidR="00F13A9E" w:rsidRPr="00F13A9E" w:rsidRDefault="00F13A9E" w:rsidP="00F13A9E">
            <w:pPr>
              <w:rPr>
                <w:rFonts w:ascii="Calibri" w:hAnsi="Calibri" w:cs="Calibri"/>
              </w:rPr>
            </w:pPr>
            <w:r w:rsidRPr="00F13A9E">
              <w:rPr>
                <w:rFonts w:ascii="Calibri" w:hAnsi="Calibri" w:cs="Calibri"/>
                <w:lang w:val="en-US"/>
              </w:rPr>
              <w:t>330</w:t>
            </w:r>
          </w:p>
        </w:tc>
      </w:tr>
      <w:tr w:rsidR="00F13A9E" w:rsidRPr="00F13A9E" w14:paraId="206491BE"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D1CAA4" w14:textId="77777777" w:rsidR="00F13A9E" w:rsidRPr="00F13A9E" w:rsidRDefault="00F13A9E" w:rsidP="00F13A9E">
            <w:pPr>
              <w:rPr>
                <w:rFonts w:ascii="Calibri" w:hAnsi="Calibri" w:cs="Calibri"/>
              </w:rPr>
            </w:pPr>
            <w:r w:rsidRPr="00F13A9E">
              <w:rPr>
                <w:rFonts w:ascii="Calibri" w:hAnsi="Calibri" w:cs="Calibri"/>
              </w:rPr>
              <w:t>Other</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57B4AA" w14:textId="77777777" w:rsidR="00F13A9E" w:rsidRPr="00F13A9E" w:rsidRDefault="00F13A9E" w:rsidP="00F13A9E">
            <w:pPr>
              <w:rPr>
                <w:rFonts w:ascii="Calibri" w:hAnsi="Calibri" w:cs="Calibri"/>
              </w:rPr>
            </w:pPr>
            <w:r w:rsidRPr="00F13A9E">
              <w:rPr>
                <w:rFonts w:ascii="Calibri" w:hAnsi="Calibri" w:cs="Calibri"/>
                <w:lang w:val="en-US"/>
              </w:rPr>
              <w:t>17,532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BADBB7" w14:textId="77777777" w:rsidR="00F13A9E" w:rsidRPr="00F13A9E" w:rsidRDefault="00F13A9E" w:rsidP="00F13A9E">
            <w:pPr>
              <w:rPr>
                <w:rFonts w:ascii="Calibri" w:hAnsi="Calibri" w:cs="Calibri"/>
              </w:rPr>
            </w:pPr>
            <w:r w:rsidRPr="00F13A9E">
              <w:rPr>
                <w:rFonts w:ascii="Calibri" w:hAnsi="Calibri" w:cs="Calibri"/>
                <w:lang w:val="en-US"/>
              </w:rPr>
              <w:t>11,798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8BBBFF" w14:textId="77777777" w:rsidR="00F13A9E" w:rsidRPr="00F13A9E" w:rsidRDefault="00F13A9E" w:rsidP="00F13A9E">
            <w:pPr>
              <w:rPr>
                <w:rFonts w:ascii="Calibri" w:hAnsi="Calibri" w:cs="Calibri"/>
              </w:rPr>
            </w:pPr>
            <w:r w:rsidRPr="00F13A9E">
              <w:rPr>
                <w:rFonts w:ascii="Calibri" w:hAnsi="Calibri" w:cs="Calibri"/>
                <w:lang w:val="en-US"/>
              </w:rPr>
              <w:t>6,805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B7E82B" w14:textId="77777777" w:rsidR="00F13A9E" w:rsidRPr="00F13A9E" w:rsidRDefault="00F13A9E" w:rsidP="00F13A9E">
            <w:pPr>
              <w:rPr>
                <w:rFonts w:ascii="Calibri" w:hAnsi="Calibri" w:cs="Calibri"/>
              </w:rPr>
            </w:pPr>
            <w:r w:rsidRPr="00F13A9E">
              <w:rPr>
                <w:rFonts w:ascii="Calibri" w:hAnsi="Calibri" w:cs="Calibri"/>
                <w:lang w:val="en-US"/>
              </w:rPr>
              <w:t>4,906</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52C537" w14:textId="77777777" w:rsidR="00F13A9E" w:rsidRPr="00F13A9E" w:rsidRDefault="00F13A9E" w:rsidP="00F13A9E">
            <w:pPr>
              <w:rPr>
                <w:rFonts w:ascii="Calibri" w:hAnsi="Calibri" w:cs="Calibri"/>
              </w:rPr>
            </w:pPr>
            <w:r w:rsidRPr="00F13A9E">
              <w:rPr>
                <w:rFonts w:ascii="Calibri" w:hAnsi="Calibri" w:cs="Calibri"/>
                <w:lang w:val="en-US"/>
              </w:rPr>
              <w:t>4,229</w:t>
            </w:r>
          </w:p>
        </w:tc>
      </w:tr>
      <w:tr w:rsidR="00F13A9E" w:rsidRPr="00F13A9E" w14:paraId="4E6EC851"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37F9CB" w14:textId="77777777" w:rsidR="00F13A9E" w:rsidRPr="00BE771C" w:rsidRDefault="00F13A9E" w:rsidP="00F13A9E">
            <w:pPr>
              <w:rPr>
                <w:rFonts w:ascii="Calibri" w:hAnsi="Calibri" w:cs="Calibri"/>
                <w:b/>
                <w:bCs/>
              </w:rPr>
            </w:pPr>
            <w:r w:rsidRPr="00BE771C">
              <w:rPr>
                <w:rFonts w:ascii="Calibri" w:hAnsi="Calibri" w:cs="Calibri"/>
                <w:b/>
                <w:bCs/>
              </w:rPr>
              <w:t>TOTAL</w:t>
            </w:r>
          </w:p>
        </w:tc>
        <w:tc>
          <w:tcPr>
            <w:tcW w:w="9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76BD6E" w14:textId="77777777" w:rsidR="00F13A9E" w:rsidRPr="00F13A9E" w:rsidRDefault="00F13A9E" w:rsidP="00F13A9E">
            <w:pPr>
              <w:rPr>
                <w:rFonts w:ascii="Calibri" w:hAnsi="Calibri" w:cs="Calibri"/>
                <w:b/>
                <w:bCs/>
              </w:rPr>
            </w:pPr>
            <w:r w:rsidRPr="00F13A9E">
              <w:rPr>
                <w:rFonts w:ascii="Calibri" w:hAnsi="Calibri" w:cs="Calibri"/>
                <w:b/>
                <w:bCs/>
                <w:lang w:val="en-US"/>
              </w:rPr>
              <w:t>19,506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4E1940" w14:textId="77777777" w:rsidR="00F13A9E" w:rsidRPr="00F13A9E" w:rsidRDefault="00F13A9E" w:rsidP="00F13A9E">
            <w:pPr>
              <w:rPr>
                <w:rFonts w:ascii="Calibri" w:hAnsi="Calibri" w:cs="Calibri"/>
                <w:b/>
                <w:bCs/>
              </w:rPr>
            </w:pPr>
            <w:r w:rsidRPr="00F13A9E">
              <w:rPr>
                <w:rFonts w:ascii="Calibri" w:hAnsi="Calibri" w:cs="Calibri"/>
                <w:b/>
                <w:bCs/>
                <w:lang w:val="en-US"/>
              </w:rPr>
              <w:t>14,593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2B827E" w14:textId="77777777" w:rsidR="00F13A9E" w:rsidRPr="00F13A9E" w:rsidRDefault="00F13A9E" w:rsidP="00F13A9E">
            <w:pPr>
              <w:rPr>
                <w:rFonts w:ascii="Calibri" w:hAnsi="Calibri" w:cs="Calibri"/>
                <w:b/>
                <w:bCs/>
              </w:rPr>
            </w:pPr>
            <w:r w:rsidRPr="00F13A9E">
              <w:rPr>
                <w:rFonts w:ascii="Calibri" w:hAnsi="Calibri" w:cs="Calibri"/>
                <w:b/>
                <w:bCs/>
                <w:lang w:val="en-US"/>
              </w:rPr>
              <w:t>9,360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39F83C" w14:textId="77777777" w:rsidR="00F13A9E" w:rsidRPr="00F13A9E" w:rsidRDefault="00F13A9E" w:rsidP="00F13A9E">
            <w:pPr>
              <w:rPr>
                <w:rFonts w:ascii="Calibri" w:hAnsi="Calibri" w:cs="Calibri"/>
                <w:b/>
                <w:bCs/>
              </w:rPr>
            </w:pPr>
            <w:r w:rsidRPr="00F13A9E">
              <w:rPr>
                <w:rFonts w:ascii="Calibri" w:hAnsi="Calibri" w:cs="Calibri"/>
                <w:b/>
                <w:bCs/>
                <w:lang w:val="en-US"/>
              </w:rPr>
              <w:t>7,403</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F4F52F" w14:textId="77777777" w:rsidR="00F13A9E" w:rsidRPr="00F13A9E" w:rsidRDefault="00F13A9E" w:rsidP="00F13A9E">
            <w:pPr>
              <w:rPr>
                <w:rFonts w:ascii="Calibri" w:hAnsi="Calibri" w:cs="Calibri"/>
                <w:b/>
                <w:bCs/>
              </w:rPr>
            </w:pPr>
            <w:r w:rsidRPr="00F13A9E">
              <w:rPr>
                <w:rFonts w:ascii="Calibri" w:hAnsi="Calibri" w:cs="Calibri"/>
                <w:b/>
                <w:bCs/>
                <w:lang w:val="en-US"/>
              </w:rPr>
              <w:t>6,444</w:t>
            </w:r>
          </w:p>
        </w:tc>
      </w:tr>
    </w:tbl>
    <w:p w14:paraId="0B07A6C4" w14:textId="77777777" w:rsidR="00F13A9E" w:rsidRPr="00F13A9E" w:rsidRDefault="00F13A9E" w:rsidP="63256965">
      <w:pPr>
        <w:rPr>
          <w:rFonts w:ascii="Calibri" w:hAnsi="Calibri" w:cs="Calibri"/>
        </w:rPr>
      </w:pPr>
    </w:p>
    <w:p w14:paraId="173793D7" w14:textId="77198CB1" w:rsidR="63256965" w:rsidRDefault="63256965" w:rsidP="63256965">
      <w:pPr>
        <w:rPr>
          <w:rFonts w:ascii="Calibri" w:hAnsi="Calibri" w:cs="Calibri"/>
          <w:b/>
          <w:bCs/>
        </w:rPr>
      </w:pPr>
      <w:r w:rsidRPr="63256965">
        <w:rPr>
          <w:rFonts w:ascii="Calibri" w:hAnsi="Calibri" w:cs="Calibri"/>
          <w:b/>
          <w:bCs/>
        </w:rPr>
        <w:t>Irish Financial Services Appeals Tribunal (IFSAT)</w:t>
      </w:r>
    </w:p>
    <w:p w14:paraId="6314C913" w14:textId="709AEAA8" w:rsidR="00F13A9E" w:rsidRDefault="00F13A9E" w:rsidP="00F13A9E">
      <w:pPr>
        <w:rPr>
          <w:rFonts w:ascii="Calibri" w:hAnsi="Calibri" w:cs="Calibri"/>
        </w:rPr>
      </w:pPr>
      <w:r w:rsidRPr="00F13A9E">
        <w:rPr>
          <w:rFonts w:ascii="Calibri" w:hAnsi="Calibri" w:cs="Calibri"/>
        </w:rPr>
        <w:lastRenderedPageBreak/>
        <w:t>IFSAT can confirm that it does publish the figures for all consultancy fees in its Annual Financial Accounts to the Minister each year, and the Annual Report and Annual Accounts are also published on our website.  </w:t>
      </w:r>
    </w:p>
    <w:p w14:paraId="1D2FBE5F" w14:textId="779C6A50" w:rsidR="00C12438" w:rsidRPr="00F13A9E" w:rsidRDefault="00C12438" w:rsidP="00F13A9E">
      <w:pPr>
        <w:rPr>
          <w:rFonts w:ascii="Calibri" w:hAnsi="Calibri" w:cs="Calibri"/>
        </w:rPr>
      </w:pPr>
      <w:r w:rsidRPr="00C40F65">
        <w:rPr>
          <w:rFonts w:ascii="Calibri" w:hAnsi="Calibri" w:cs="Calibri"/>
          <w:b/>
          <w:bCs/>
        </w:rPr>
        <w:t xml:space="preserve">Expenditure on External Consultancy and Adviser Fees (€): </w:t>
      </w:r>
    </w:p>
    <w:tbl>
      <w:tblPr>
        <w:tblW w:w="0" w:type="auto"/>
        <w:tblCellMar>
          <w:left w:w="0" w:type="dxa"/>
          <w:right w:w="0" w:type="dxa"/>
        </w:tblCellMar>
        <w:tblLook w:val="04A0" w:firstRow="1" w:lastRow="0" w:firstColumn="1" w:lastColumn="0" w:noHBand="0" w:noVBand="1"/>
      </w:tblPr>
      <w:tblGrid>
        <w:gridCol w:w="3397"/>
        <w:gridCol w:w="993"/>
        <w:gridCol w:w="1134"/>
        <w:gridCol w:w="1134"/>
        <w:gridCol w:w="1134"/>
        <w:gridCol w:w="992"/>
      </w:tblGrid>
      <w:tr w:rsidR="00F13A9E" w:rsidRPr="00F13A9E" w14:paraId="0758CA48" w14:textId="77777777" w:rsidTr="00F13A9E">
        <w:tc>
          <w:tcPr>
            <w:tcW w:w="33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72D9FC" w14:textId="77777777" w:rsidR="00F13A9E" w:rsidRPr="00F13A9E" w:rsidRDefault="00F13A9E" w:rsidP="00F13A9E">
            <w:pPr>
              <w:rPr>
                <w:rFonts w:ascii="Calibri" w:hAnsi="Calibri" w:cs="Calibri"/>
              </w:rPr>
            </w:pPr>
            <w:r w:rsidRPr="00F13A9E">
              <w:rPr>
                <w:rFonts w:ascii="Calibri" w:hAnsi="Calibri" w:cs="Calibri"/>
              </w:rPr>
              <w:t> </w:t>
            </w: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216A97" w14:textId="77777777" w:rsidR="00F13A9E" w:rsidRPr="00F13A9E" w:rsidRDefault="00F13A9E" w:rsidP="00F13A9E">
            <w:pPr>
              <w:rPr>
                <w:rFonts w:ascii="Calibri" w:hAnsi="Calibri" w:cs="Calibri"/>
              </w:rPr>
            </w:pPr>
            <w:r w:rsidRPr="00F13A9E">
              <w:rPr>
                <w:rFonts w:ascii="Calibri" w:hAnsi="Calibri" w:cs="Calibri"/>
                <w:b/>
                <w:bCs/>
              </w:rPr>
              <w:t>2024</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031F15" w14:textId="77777777" w:rsidR="00F13A9E" w:rsidRPr="00F13A9E" w:rsidRDefault="00F13A9E" w:rsidP="00F13A9E">
            <w:pPr>
              <w:rPr>
                <w:rFonts w:ascii="Calibri" w:hAnsi="Calibri" w:cs="Calibri"/>
              </w:rPr>
            </w:pPr>
            <w:r w:rsidRPr="00F13A9E">
              <w:rPr>
                <w:rFonts w:ascii="Calibri" w:hAnsi="Calibri" w:cs="Calibri"/>
                <w:b/>
                <w:bCs/>
              </w:rPr>
              <w:t>2023</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CC6EFA" w14:textId="77777777" w:rsidR="00F13A9E" w:rsidRPr="00F13A9E" w:rsidRDefault="00F13A9E" w:rsidP="00F13A9E">
            <w:pPr>
              <w:rPr>
                <w:rFonts w:ascii="Calibri" w:hAnsi="Calibri" w:cs="Calibri"/>
              </w:rPr>
            </w:pPr>
            <w:r w:rsidRPr="00F13A9E">
              <w:rPr>
                <w:rFonts w:ascii="Calibri" w:hAnsi="Calibri" w:cs="Calibri"/>
                <w:b/>
                <w:bCs/>
              </w:rPr>
              <w:t>2022</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CA3A86" w14:textId="77777777" w:rsidR="00F13A9E" w:rsidRPr="00F13A9E" w:rsidRDefault="00F13A9E" w:rsidP="00F13A9E">
            <w:pPr>
              <w:rPr>
                <w:rFonts w:ascii="Calibri" w:hAnsi="Calibri" w:cs="Calibri"/>
              </w:rPr>
            </w:pPr>
            <w:r w:rsidRPr="00F13A9E">
              <w:rPr>
                <w:rFonts w:ascii="Calibri" w:hAnsi="Calibri" w:cs="Calibri"/>
                <w:b/>
                <w:bCs/>
              </w:rPr>
              <w:t>2021</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33E804" w14:textId="77777777" w:rsidR="00F13A9E" w:rsidRPr="00F13A9E" w:rsidRDefault="00F13A9E" w:rsidP="00F13A9E">
            <w:pPr>
              <w:rPr>
                <w:rFonts w:ascii="Calibri" w:hAnsi="Calibri" w:cs="Calibri"/>
              </w:rPr>
            </w:pPr>
            <w:r w:rsidRPr="00F13A9E">
              <w:rPr>
                <w:rFonts w:ascii="Calibri" w:hAnsi="Calibri" w:cs="Calibri"/>
                <w:b/>
                <w:bCs/>
              </w:rPr>
              <w:t>2020</w:t>
            </w:r>
          </w:p>
        </w:tc>
      </w:tr>
      <w:tr w:rsidR="00F13A9E" w:rsidRPr="00F13A9E" w14:paraId="42B79EC0"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54EF84" w14:textId="77777777" w:rsidR="00F13A9E" w:rsidRPr="00F13A9E" w:rsidRDefault="00F13A9E" w:rsidP="00F13A9E">
            <w:pPr>
              <w:rPr>
                <w:rFonts w:ascii="Calibri" w:hAnsi="Calibri" w:cs="Calibri"/>
              </w:rPr>
            </w:pPr>
            <w:r w:rsidRPr="00F13A9E">
              <w:rPr>
                <w:rFonts w:ascii="Calibri" w:hAnsi="Calibri" w:cs="Calibri"/>
              </w:rPr>
              <w:t>Legal</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7975801A" w14:textId="01E1505A" w:rsidR="00F13A9E" w:rsidRPr="00F13A9E" w:rsidRDefault="00F13A9E" w:rsidP="00F13A9E">
            <w:pPr>
              <w:rPr>
                <w:rFonts w:ascii="Calibri" w:hAnsi="Calibri" w:cs="Calibri"/>
              </w:rPr>
            </w:pPr>
            <w:r w:rsidRPr="00F13A9E">
              <w:rPr>
                <w:rFonts w:ascii="Calibri" w:hAnsi="Calibri" w:cs="Calibri"/>
              </w:rPr>
              <w:t>18,912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BC06E0B" w14:textId="64B6F0D8" w:rsidR="00F13A9E" w:rsidRPr="00F13A9E" w:rsidRDefault="00F13A9E" w:rsidP="00F13A9E">
            <w:pPr>
              <w:rPr>
                <w:rFonts w:ascii="Calibri" w:hAnsi="Calibri" w:cs="Calibri"/>
              </w:rPr>
            </w:pPr>
            <w:r w:rsidRPr="00F13A9E">
              <w:rPr>
                <w:rFonts w:ascii="Calibri" w:hAnsi="Calibri" w:cs="Calibri"/>
              </w:rPr>
              <w:t>64,934</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04A5492" w14:textId="02B52284" w:rsidR="00F13A9E" w:rsidRPr="00F13A9E" w:rsidRDefault="00F13A9E" w:rsidP="00F13A9E">
            <w:pPr>
              <w:rPr>
                <w:rFonts w:ascii="Calibri" w:hAnsi="Calibri" w:cs="Calibri"/>
              </w:rPr>
            </w:pPr>
            <w:r w:rsidRPr="00F13A9E">
              <w:rPr>
                <w:rFonts w:ascii="Calibri" w:hAnsi="Calibri" w:cs="Calibri"/>
              </w:rPr>
              <w:t>72,912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E9B1DD7" w14:textId="552B9CAE" w:rsidR="00F13A9E" w:rsidRPr="00F13A9E" w:rsidRDefault="00F13A9E" w:rsidP="00F13A9E">
            <w:pPr>
              <w:rPr>
                <w:rFonts w:ascii="Calibri" w:hAnsi="Calibri" w:cs="Calibri"/>
              </w:rPr>
            </w:pPr>
            <w:r w:rsidRPr="00F13A9E">
              <w:rPr>
                <w:rFonts w:ascii="Calibri" w:hAnsi="Calibri" w:cs="Calibri"/>
              </w:rPr>
              <w:t> 21,887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FD46871" w14:textId="77777777" w:rsidR="00F13A9E" w:rsidRPr="00F13A9E" w:rsidRDefault="00F13A9E" w:rsidP="00F13A9E">
            <w:pPr>
              <w:rPr>
                <w:rFonts w:ascii="Calibri" w:hAnsi="Calibri" w:cs="Calibri"/>
              </w:rPr>
            </w:pPr>
            <w:r w:rsidRPr="00F13A9E">
              <w:rPr>
                <w:rFonts w:ascii="Calibri" w:hAnsi="Calibri" w:cs="Calibri"/>
              </w:rPr>
              <w:t> 0</w:t>
            </w:r>
          </w:p>
        </w:tc>
      </w:tr>
      <w:tr w:rsidR="00F13A9E" w:rsidRPr="00F13A9E" w14:paraId="3055B316"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521494" w14:textId="77777777" w:rsidR="00F13A9E" w:rsidRPr="00F13A9E" w:rsidRDefault="00F13A9E" w:rsidP="00F13A9E">
            <w:pPr>
              <w:rPr>
                <w:rFonts w:ascii="Calibri" w:hAnsi="Calibri" w:cs="Calibri"/>
              </w:rPr>
            </w:pPr>
            <w:r w:rsidRPr="00F13A9E">
              <w:rPr>
                <w:rFonts w:ascii="Calibri" w:hAnsi="Calibri" w:cs="Calibri"/>
              </w:rPr>
              <w:t>Tax &amp; Financial Advisory</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7CEC29A9" w14:textId="1F3B97E5" w:rsidR="00F13A9E" w:rsidRPr="00F13A9E" w:rsidRDefault="00F13A9E" w:rsidP="00F13A9E">
            <w:pPr>
              <w:rPr>
                <w:rFonts w:ascii="Calibri" w:hAnsi="Calibri" w:cs="Calibri"/>
              </w:rPr>
            </w:pPr>
            <w:r w:rsidRPr="00F13A9E">
              <w:rPr>
                <w:rFonts w:ascii="Calibri" w:hAnsi="Calibri" w:cs="Calibri"/>
              </w:rPr>
              <w:t>5,135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B072592" w14:textId="611995E8" w:rsidR="00F13A9E" w:rsidRPr="00F13A9E" w:rsidRDefault="00F13A9E" w:rsidP="00F13A9E">
            <w:pPr>
              <w:rPr>
                <w:rFonts w:ascii="Calibri" w:hAnsi="Calibri" w:cs="Calibri"/>
              </w:rPr>
            </w:pPr>
            <w:r w:rsidRPr="00F13A9E">
              <w:rPr>
                <w:rFonts w:ascii="Calibri" w:hAnsi="Calibri" w:cs="Calibri"/>
              </w:rPr>
              <w:t> 2,798</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C38F82E" w14:textId="5CC828DB" w:rsidR="00F13A9E" w:rsidRPr="00F13A9E" w:rsidRDefault="00F13A9E" w:rsidP="00F13A9E">
            <w:pPr>
              <w:rPr>
                <w:rFonts w:ascii="Calibri" w:hAnsi="Calibri" w:cs="Calibri"/>
              </w:rPr>
            </w:pPr>
            <w:r w:rsidRPr="00F13A9E">
              <w:rPr>
                <w:rFonts w:ascii="Calibri" w:hAnsi="Calibri" w:cs="Calibri"/>
              </w:rPr>
              <w:t> 3,967</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095C1A6" w14:textId="525F85DE" w:rsidR="00F13A9E" w:rsidRPr="00F13A9E" w:rsidRDefault="00F13A9E" w:rsidP="00F13A9E">
            <w:pPr>
              <w:rPr>
                <w:rFonts w:ascii="Calibri" w:hAnsi="Calibri" w:cs="Calibri"/>
              </w:rPr>
            </w:pPr>
            <w:r w:rsidRPr="00F13A9E">
              <w:rPr>
                <w:rFonts w:ascii="Calibri" w:hAnsi="Calibri" w:cs="Calibri"/>
              </w:rPr>
              <w:t> 3,967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C32B4FA" w14:textId="3E9A7F78" w:rsidR="00F13A9E" w:rsidRPr="00F13A9E" w:rsidRDefault="00F13A9E" w:rsidP="00F13A9E">
            <w:pPr>
              <w:rPr>
                <w:rFonts w:ascii="Calibri" w:hAnsi="Calibri" w:cs="Calibri"/>
              </w:rPr>
            </w:pPr>
            <w:r w:rsidRPr="00F13A9E">
              <w:rPr>
                <w:rFonts w:ascii="Calibri" w:hAnsi="Calibri" w:cs="Calibri"/>
              </w:rPr>
              <w:t>3,948 </w:t>
            </w:r>
          </w:p>
        </w:tc>
      </w:tr>
      <w:tr w:rsidR="00F13A9E" w:rsidRPr="00F13A9E" w14:paraId="00EEF6E3"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42BC8" w14:textId="77777777" w:rsidR="00F13A9E" w:rsidRPr="00F13A9E" w:rsidRDefault="00F13A9E" w:rsidP="00F13A9E">
            <w:pPr>
              <w:rPr>
                <w:rFonts w:ascii="Calibri" w:hAnsi="Calibri" w:cs="Calibri"/>
              </w:rPr>
            </w:pPr>
            <w:r w:rsidRPr="00F13A9E">
              <w:rPr>
                <w:rFonts w:ascii="Calibri" w:hAnsi="Calibri" w:cs="Calibri"/>
              </w:rPr>
              <w:t>Public Relations/Marketing</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AD07ADD" w14:textId="77777777" w:rsidR="00F13A9E" w:rsidRPr="00F13A9E" w:rsidRDefault="00F13A9E" w:rsidP="00F13A9E">
            <w:pPr>
              <w:rPr>
                <w:rFonts w:ascii="Calibri" w:hAnsi="Calibri" w:cs="Calibri"/>
              </w:rPr>
            </w:pPr>
            <w:r w:rsidRPr="00F13A9E">
              <w:rPr>
                <w:rFonts w:ascii="Calibri" w:hAnsi="Calibri" w:cs="Calibri"/>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B0636A4" w14:textId="77777777" w:rsidR="00F13A9E" w:rsidRPr="00F13A9E" w:rsidRDefault="00F13A9E" w:rsidP="00F13A9E">
            <w:pPr>
              <w:rPr>
                <w:rFonts w:ascii="Calibri" w:hAnsi="Calibri" w:cs="Calibri"/>
              </w:rPr>
            </w:pPr>
            <w:r w:rsidRPr="00F13A9E">
              <w:rPr>
                <w:rFonts w:ascii="Calibri" w:hAnsi="Calibri" w:cs="Calibri"/>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86B20EC" w14:textId="77777777" w:rsidR="00F13A9E" w:rsidRPr="00F13A9E" w:rsidRDefault="00F13A9E" w:rsidP="00F13A9E">
            <w:pPr>
              <w:rPr>
                <w:rFonts w:ascii="Calibri" w:hAnsi="Calibri" w:cs="Calibri"/>
              </w:rPr>
            </w:pPr>
            <w:r w:rsidRPr="00F13A9E">
              <w:rPr>
                <w:rFonts w:ascii="Calibri" w:hAnsi="Calibri" w:cs="Calibri"/>
              </w:rPr>
              <w:t>0 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0DAD46D" w14:textId="77777777" w:rsidR="00F13A9E" w:rsidRPr="00F13A9E" w:rsidRDefault="00F13A9E" w:rsidP="00F13A9E">
            <w:pPr>
              <w:rPr>
                <w:rFonts w:ascii="Calibri" w:hAnsi="Calibri" w:cs="Calibri"/>
              </w:rPr>
            </w:pPr>
            <w:r w:rsidRPr="00F13A9E">
              <w:rPr>
                <w:rFonts w:ascii="Calibri" w:hAnsi="Calibri" w:cs="Calibri"/>
              </w:rPr>
              <w:t>0 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6143981" w14:textId="77777777" w:rsidR="00F13A9E" w:rsidRPr="00F13A9E" w:rsidRDefault="00F13A9E" w:rsidP="00F13A9E">
            <w:pPr>
              <w:rPr>
                <w:rFonts w:ascii="Calibri" w:hAnsi="Calibri" w:cs="Calibri"/>
              </w:rPr>
            </w:pPr>
            <w:r w:rsidRPr="00F13A9E">
              <w:rPr>
                <w:rFonts w:ascii="Calibri" w:hAnsi="Calibri" w:cs="Calibri"/>
              </w:rPr>
              <w:t>0 </w:t>
            </w:r>
          </w:p>
        </w:tc>
      </w:tr>
      <w:tr w:rsidR="00F13A9E" w:rsidRPr="00F13A9E" w14:paraId="54AFCB2C"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22107" w14:textId="77777777" w:rsidR="00F13A9E" w:rsidRPr="00F13A9E" w:rsidRDefault="00F13A9E" w:rsidP="00F13A9E">
            <w:pPr>
              <w:rPr>
                <w:rFonts w:ascii="Calibri" w:hAnsi="Calibri" w:cs="Calibri"/>
              </w:rPr>
            </w:pPr>
            <w:r w:rsidRPr="00F13A9E">
              <w:rPr>
                <w:rFonts w:ascii="Calibri" w:hAnsi="Calibri" w:cs="Calibri"/>
              </w:rPr>
              <w:t>Pensions &amp; Human Resources</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D39FD16" w14:textId="77777777" w:rsidR="00F13A9E" w:rsidRPr="00F13A9E" w:rsidRDefault="00F13A9E" w:rsidP="00F13A9E">
            <w:pPr>
              <w:rPr>
                <w:rFonts w:ascii="Calibri" w:hAnsi="Calibri" w:cs="Calibri"/>
              </w:rPr>
            </w:pPr>
            <w:r w:rsidRPr="00F13A9E">
              <w:rPr>
                <w:rFonts w:ascii="Calibri" w:hAnsi="Calibri" w:cs="Calibri"/>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4AEF761" w14:textId="77777777" w:rsidR="00F13A9E" w:rsidRPr="00F13A9E" w:rsidRDefault="00F13A9E" w:rsidP="00F13A9E">
            <w:pPr>
              <w:rPr>
                <w:rFonts w:ascii="Calibri" w:hAnsi="Calibri" w:cs="Calibri"/>
              </w:rPr>
            </w:pPr>
            <w:r w:rsidRPr="00F13A9E">
              <w:rPr>
                <w:rFonts w:ascii="Calibri" w:hAnsi="Calibri" w:cs="Calibri"/>
              </w:rPr>
              <w:t>0 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7551B87" w14:textId="77777777" w:rsidR="00F13A9E" w:rsidRPr="00F13A9E" w:rsidRDefault="00F13A9E" w:rsidP="00F13A9E">
            <w:pPr>
              <w:rPr>
                <w:rFonts w:ascii="Calibri" w:hAnsi="Calibri" w:cs="Calibri"/>
              </w:rPr>
            </w:pPr>
            <w:r w:rsidRPr="00F13A9E">
              <w:rPr>
                <w:rFonts w:ascii="Calibri" w:hAnsi="Calibri" w:cs="Calibri"/>
              </w:rPr>
              <w:t>0 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70DFB55" w14:textId="77777777" w:rsidR="00F13A9E" w:rsidRPr="00F13A9E" w:rsidRDefault="00F13A9E" w:rsidP="00F13A9E">
            <w:pPr>
              <w:rPr>
                <w:rFonts w:ascii="Calibri" w:hAnsi="Calibri" w:cs="Calibri"/>
              </w:rPr>
            </w:pPr>
            <w:r w:rsidRPr="00F13A9E">
              <w:rPr>
                <w:rFonts w:ascii="Calibri" w:hAnsi="Calibri" w:cs="Calibri"/>
              </w:rPr>
              <w:t>0 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E6FDE4B" w14:textId="77777777" w:rsidR="00F13A9E" w:rsidRPr="00F13A9E" w:rsidRDefault="00F13A9E" w:rsidP="00F13A9E">
            <w:pPr>
              <w:rPr>
                <w:rFonts w:ascii="Calibri" w:hAnsi="Calibri" w:cs="Calibri"/>
              </w:rPr>
            </w:pPr>
            <w:r w:rsidRPr="00F13A9E">
              <w:rPr>
                <w:rFonts w:ascii="Calibri" w:hAnsi="Calibri" w:cs="Calibri"/>
              </w:rPr>
              <w:t>0 </w:t>
            </w:r>
          </w:p>
        </w:tc>
      </w:tr>
      <w:tr w:rsidR="00F13A9E" w:rsidRPr="00F13A9E" w14:paraId="408DE6A6"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22E6C" w14:textId="77777777" w:rsidR="00F13A9E" w:rsidRPr="00F13A9E" w:rsidRDefault="00F13A9E" w:rsidP="00F13A9E">
            <w:pPr>
              <w:rPr>
                <w:rFonts w:ascii="Calibri" w:hAnsi="Calibri" w:cs="Calibri"/>
              </w:rPr>
            </w:pPr>
            <w:r w:rsidRPr="00F13A9E">
              <w:rPr>
                <w:rFonts w:ascii="Calibri" w:hAnsi="Calibri" w:cs="Calibri"/>
              </w:rPr>
              <w:t>Other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0F8BE477" w14:textId="2D8780D4" w:rsidR="00F13A9E" w:rsidRPr="00F13A9E" w:rsidRDefault="00F13A9E" w:rsidP="00F13A9E">
            <w:pPr>
              <w:rPr>
                <w:rFonts w:ascii="Calibri" w:hAnsi="Calibri" w:cs="Calibri"/>
              </w:rPr>
            </w:pPr>
            <w:r w:rsidRPr="00F13A9E">
              <w:rPr>
                <w:rFonts w:ascii="Calibri" w:hAnsi="Calibri" w:cs="Calibri"/>
              </w:rPr>
              <w:t>1</w:t>
            </w:r>
            <w:r w:rsidR="00BE771C">
              <w:rPr>
                <w:rFonts w:ascii="Calibri" w:hAnsi="Calibri" w:cs="Calibri"/>
              </w:rPr>
              <w:t>,</w:t>
            </w:r>
            <w:r w:rsidRPr="00F13A9E">
              <w:rPr>
                <w:rFonts w:ascii="Calibri" w:hAnsi="Calibri" w:cs="Calibri"/>
              </w:rPr>
              <w:t>454 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4C86D32" w14:textId="77777777" w:rsidR="00F13A9E" w:rsidRPr="00F13A9E" w:rsidRDefault="00F13A9E" w:rsidP="00F13A9E">
            <w:pPr>
              <w:rPr>
                <w:rFonts w:ascii="Calibri" w:hAnsi="Calibri" w:cs="Calibri"/>
              </w:rPr>
            </w:pPr>
            <w:r w:rsidRPr="00F13A9E">
              <w:rPr>
                <w:rFonts w:ascii="Calibri" w:hAnsi="Calibri" w:cs="Calibri"/>
              </w:rPr>
              <w:t>0 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811C0FA" w14:textId="77777777" w:rsidR="00F13A9E" w:rsidRPr="00F13A9E" w:rsidRDefault="00F13A9E" w:rsidP="00F13A9E">
            <w:pPr>
              <w:rPr>
                <w:rFonts w:ascii="Calibri" w:hAnsi="Calibri" w:cs="Calibri"/>
              </w:rPr>
            </w:pPr>
            <w:r w:rsidRPr="00F13A9E">
              <w:rPr>
                <w:rFonts w:ascii="Calibri" w:hAnsi="Calibri" w:cs="Calibri"/>
              </w:rPr>
              <w:t>0 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C24F7EE" w14:textId="77777777" w:rsidR="00F13A9E" w:rsidRPr="00F13A9E" w:rsidRDefault="00F13A9E" w:rsidP="00F13A9E">
            <w:pPr>
              <w:rPr>
                <w:rFonts w:ascii="Calibri" w:hAnsi="Calibri" w:cs="Calibri"/>
              </w:rPr>
            </w:pPr>
            <w:r w:rsidRPr="00F13A9E">
              <w:rPr>
                <w:rFonts w:ascii="Calibri" w:hAnsi="Calibri" w:cs="Calibri"/>
              </w:rPr>
              <w:t>0 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1485FBF" w14:textId="77777777" w:rsidR="00F13A9E" w:rsidRPr="00F13A9E" w:rsidRDefault="00F13A9E" w:rsidP="00F13A9E">
            <w:pPr>
              <w:rPr>
                <w:rFonts w:ascii="Calibri" w:hAnsi="Calibri" w:cs="Calibri"/>
              </w:rPr>
            </w:pPr>
            <w:r w:rsidRPr="00F13A9E">
              <w:rPr>
                <w:rFonts w:ascii="Calibri" w:hAnsi="Calibri" w:cs="Calibri"/>
              </w:rPr>
              <w:t>0 </w:t>
            </w:r>
          </w:p>
        </w:tc>
      </w:tr>
      <w:tr w:rsidR="00F13A9E" w:rsidRPr="00F13A9E" w14:paraId="5A0FA433" w14:textId="77777777" w:rsidTr="00F13A9E">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633FE" w14:textId="77777777" w:rsidR="00F13A9E" w:rsidRPr="00F13A9E" w:rsidRDefault="00F13A9E" w:rsidP="00F13A9E">
            <w:pPr>
              <w:rPr>
                <w:rFonts w:ascii="Calibri" w:hAnsi="Calibri" w:cs="Calibri"/>
              </w:rPr>
            </w:pPr>
            <w:r w:rsidRPr="00F13A9E">
              <w:rPr>
                <w:rFonts w:ascii="Calibri" w:hAnsi="Calibri" w:cs="Calibri"/>
              </w:rPr>
              <w:t>TOTAL</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A9547E8" w14:textId="436A4E68" w:rsidR="00F13A9E" w:rsidRPr="00F13A9E" w:rsidRDefault="00F13A9E" w:rsidP="00F13A9E">
            <w:pPr>
              <w:rPr>
                <w:rFonts w:ascii="Calibri" w:hAnsi="Calibri" w:cs="Calibri"/>
              </w:rPr>
            </w:pPr>
            <w:r w:rsidRPr="00F13A9E">
              <w:rPr>
                <w:rFonts w:ascii="Calibri" w:hAnsi="Calibri" w:cs="Calibri"/>
              </w:rPr>
              <w:t> 25,501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BF43E55" w14:textId="0588F47F" w:rsidR="00F13A9E" w:rsidRPr="00F13A9E" w:rsidRDefault="00F13A9E" w:rsidP="00F13A9E">
            <w:pPr>
              <w:rPr>
                <w:rFonts w:ascii="Calibri" w:hAnsi="Calibri" w:cs="Calibri"/>
              </w:rPr>
            </w:pPr>
            <w:r w:rsidRPr="00F13A9E">
              <w:rPr>
                <w:rFonts w:ascii="Calibri" w:hAnsi="Calibri" w:cs="Calibri"/>
              </w:rPr>
              <w:t> 67,732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40845C8" w14:textId="6C1E2061" w:rsidR="00F13A9E" w:rsidRPr="00F13A9E" w:rsidRDefault="00F13A9E" w:rsidP="00F13A9E">
            <w:pPr>
              <w:rPr>
                <w:rFonts w:ascii="Calibri" w:hAnsi="Calibri" w:cs="Calibri"/>
              </w:rPr>
            </w:pPr>
            <w:r w:rsidRPr="00F13A9E">
              <w:rPr>
                <w:rFonts w:ascii="Calibri" w:hAnsi="Calibri" w:cs="Calibri"/>
              </w:rPr>
              <w:t> 76,879</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C69C9B9" w14:textId="105F20AE" w:rsidR="00F13A9E" w:rsidRPr="00F13A9E" w:rsidRDefault="00F13A9E" w:rsidP="00F13A9E">
            <w:pPr>
              <w:rPr>
                <w:rFonts w:ascii="Calibri" w:hAnsi="Calibri" w:cs="Calibri"/>
              </w:rPr>
            </w:pPr>
            <w:r w:rsidRPr="00F13A9E">
              <w:rPr>
                <w:rFonts w:ascii="Calibri" w:hAnsi="Calibri" w:cs="Calibri"/>
              </w:rPr>
              <w:t> 25,854</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16C7D4D" w14:textId="7D025B66" w:rsidR="00F13A9E" w:rsidRPr="00F13A9E" w:rsidRDefault="00F13A9E" w:rsidP="00F13A9E">
            <w:pPr>
              <w:rPr>
                <w:rFonts w:ascii="Calibri" w:hAnsi="Calibri" w:cs="Calibri"/>
              </w:rPr>
            </w:pPr>
            <w:r w:rsidRPr="00F13A9E">
              <w:rPr>
                <w:rFonts w:ascii="Calibri" w:hAnsi="Calibri" w:cs="Calibri"/>
              </w:rPr>
              <w:t> 3,948</w:t>
            </w:r>
          </w:p>
        </w:tc>
      </w:tr>
    </w:tbl>
    <w:p w14:paraId="33EA2FA5" w14:textId="77777777" w:rsidR="00F13A9E" w:rsidRDefault="00F13A9E" w:rsidP="63256965">
      <w:pPr>
        <w:rPr>
          <w:rFonts w:ascii="Calibri" w:hAnsi="Calibri" w:cs="Calibri"/>
        </w:rPr>
      </w:pPr>
    </w:p>
    <w:p w14:paraId="649055BD" w14:textId="767BA6F3" w:rsidR="63256965" w:rsidRDefault="63256965" w:rsidP="63256965">
      <w:pPr>
        <w:rPr>
          <w:rFonts w:ascii="Calibri" w:hAnsi="Calibri" w:cs="Calibri"/>
          <w:b/>
          <w:bCs/>
        </w:rPr>
      </w:pPr>
      <w:r w:rsidRPr="63256965">
        <w:rPr>
          <w:rFonts w:ascii="Calibri" w:hAnsi="Calibri" w:cs="Calibri"/>
          <w:b/>
          <w:bCs/>
        </w:rPr>
        <w:t>Home Building Finance Ireland (HBFI)</w:t>
      </w:r>
    </w:p>
    <w:p w14:paraId="27EB32C7" w14:textId="7BD1066C" w:rsidR="00C40F65" w:rsidRPr="00C40F65" w:rsidRDefault="63256965" w:rsidP="63256965">
      <w:pPr>
        <w:rPr>
          <w:rFonts w:ascii="Calibri" w:hAnsi="Calibri" w:cs="Calibri"/>
        </w:rPr>
      </w:pPr>
      <w:r w:rsidRPr="63256965">
        <w:rPr>
          <w:rFonts w:ascii="Calibri" w:hAnsi="Calibri" w:cs="Calibri"/>
        </w:rPr>
        <w:t xml:space="preserve">Home Building Finance Ireland discloses expenditure on external consultancy and adviser fees by category in their annual financial statements for each accounting year. Direct web links to the most recent publications disclosing this information and those of the preceding years are disclosed on the HBFI website. Internal controls are in place over the annual reporting including, inter alia, controls to ensure compliance with all required disclosures arising from the Code of Practice for the Governance of State bodies.  </w:t>
      </w:r>
    </w:p>
    <w:p w14:paraId="0507C341" w14:textId="77777777" w:rsidR="00C40F65" w:rsidRPr="00C40F65" w:rsidRDefault="00C40F65" w:rsidP="00C40F65">
      <w:pPr>
        <w:rPr>
          <w:rFonts w:ascii="Calibri" w:hAnsi="Calibri" w:cs="Calibri"/>
        </w:rPr>
      </w:pPr>
      <w:r w:rsidRPr="00C40F65">
        <w:rPr>
          <w:rFonts w:ascii="Calibri" w:hAnsi="Calibri" w:cs="Calibri"/>
        </w:rPr>
        <w:t>The expenditure on external consultancy and advisory fees by category reported below is taken from the Annual Report within the Financial Statements for HBFI as published, and figures are in €000's and VAT inclusive.</w:t>
      </w:r>
    </w:p>
    <w:p w14:paraId="15DA489E" w14:textId="77777777" w:rsidR="00C40F65" w:rsidRPr="00C40F65" w:rsidRDefault="00C40F65" w:rsidP="00C40F65">
      <w:pPr>
        <w:rPr>
          <w:rFonts w:ascii="Calibri" w:hAnsi="Calibri" w:cs="Calibri"/>
        </w:rPr>
      </w:pPr>
      <w:r w:rsidRPr="00C40F65">
        <w:rPr>
          <w:rFonts w:ascii="Calibri" w:hAnsi="Calibri" w:cs="Calibri"/>
        </w:rPr>
        <w:t>The external consultancy and adviser fees as set out in this table were procured in compliance with applicable competitive tendering rules. In circumstances where services are not competitively tendered, procurement exceptions are put in place, noting that, as set out in the Annual Report, the use of exceptions under the Agency’s Procurement Policy and Procurement Procedure does not amount to non-compliant procurement. </w:t>
      </w:r>
    </w:p>
    <w:p w14:paraId="6586072A" w14:textId="77777777" w:rsidR="00C40F65" w:rsidRPr="00C40F65" w:rsidRDefault="00C40F65" w:rsidP="00C40F65">
      <w:pPr>
        <w:rPr>
          <w:rFonts w:ascii="Calibri" w:hAnsi="Calibri" w:cs="Calibri"/>
        </w:rPr>
      </w:pPr>
      <w:r w:rsidRPr="00C40F65">
        <w:rPr>
          <w:rFonts w:ascii="Calibri" w:hAnsi="Calibri" w:cs="Calibri"/>
          <w:b/>
          <w:bCs/>
        </w:rPr>
        <w:t xml:space="preserve">Expenditure on External Consultancy and Adviser Fees (€): </w:t>
      </w:r>
    </w:p>
    <w:tbl>
      <w:tblPr>
        <w:tblW w:w="0" w:type="auto"/>
        <w:tblInd w:w="720" w:type="dxa"/>
        <w:tblCellMar>
          <w:left w:w="0" w:type="dxa"/>
          <w:right w:w="0" w:type="dxa"/>
        </w:tblCellMar>
        <w:tblLook w:val="04A0" w:firstRow="1" w:lastRow="0" w:firstColumn="1" w:lastColumn="0" w:noHBand="0" w:noVBand="1"/>
      </w:tblPr>
      <w:tblGrid>
        <w:gridCol w:w="3183"/>
        <w:gridCol w:w="950"/>
        <w:gridCol w:w="1068"/>
        <w:gridCol w:w="1068"/>
        <w:gridCol w:w="1068"/>
        <w:gridCol w:w="949"/>
      </w:tblGrid>
      <w:tr w:rsidR="00C40F65" w:rsidRPr="00C40F65" w14:paraId="25EE1656" w14:textId="77777777" w:rsidTr="00433118">
        <w:tc>
          <w:tcPr>
            <w:tcW w:w="33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CDCD78" w14:textId="77777777" w:rsidR="00C40F65" w:rsidRPr="00C40F65" w:rsidRDefault="00C40F65" w:rsidP="00C40F65">
            <w:pPr>
              <w:rPr>
                <w:rFonts w:ascii="Calibri" w:hAnsi="Calibri" w:cs="Calibri"/>
              </w:rPr>
            </w:pP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504E0F" w14:textId="77777777" w:rsidR="00C40F65" w:rsidRPr="00C40F65" w:rsidRDefault="00C40F65" w:rsidP="00C40F65">
            <w:pPr>
              <w:rPr>
                <w:rFonts w:ascii="Calibri" w:hAnsi="Calibri" w:cs="Calibri"/>
                <w:b/>
                <w:bCs/>
              </w:rPr>
            </w:pPr>
            <w:r w:rsidRPr="00C40F65">
              <w:rPr>
                <w:rFonts w:ascii="Calibri" w:hAnsi="Calibri" w:cs="Calibri"/>
                <w:b/>
                <w:bCs/>
              </w:rPr>
              <w:t>2024</w:t>
            </w:r>
          </w:p>
          <w:p w14:paraId="36CF6AA5" w14:textId="77777777" w:rsidR="00C40F65" w:rsidRPr="00C40F65" w:rsidRDefault="00C40F65" w:rsidP="00C40F65">
            <w:pPr>
              <w:rPr>
                <w:rFonts w:ascii="Calibri" w:hAnsi="Calibri" w:cs="Calibri"/>
                <w:b/>
                <w:bCs/>
              </w:rPr>
            </w:pPr>
            <w:r w:rsidRPr="00C40F65">
              <w:rPr>
                <w:rFonts w:ascii="Calibri" w:hAnsi="Calibri" w:cs="Calibri"/>
                <w:b/>
                <w:bCs/>
              </w:rPr>
              <w:t>€‘000</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3B0393" w14:textId="77777777" w:rsidR="00C40F65" w:rsidRPr="00C40F65" w:rsidRDefault="00C40F65" w:rsidP="00C40F65">
            <w:pPr>
              <w:rPr>
                <w:rFonts w:ascii="Calibri" w:hAnsi="Calibri" w:cs="Calibri"/>
                <w:b/>
                <w:bCs/>
              </w:rPr>
            </w:pPr>
            <w:r w:rsidRPr="00C40F65">
              <w:rPr>
                <w:rFonts w:ascii="Calibri" w:hAnsi="Calibri" w:cs="Calibri"/>
                <w:b/>
                <w:bCs/>
              </w:rPr>
              <w:t>2023</w:t>
            </w:r>
          </w:p>
          <w:p w14:paraId="4904EAC1" w14:textId="77777777" w:rsidR="00C40F65" w:rsidRPr="00C40F65" w:rsidRDefault="00C40F65" w:rsidP="00C40F65">
            <w:pPr>
              <w:rPr>
                <w:rFonts w:ascii="Calibri" w:hAnsi="Calibri" w:cs="Calibri"/>
                <w:b/>
                <w:bCs/>
              </w:rPr>
            </w:pPr>
            <w:r w:rsidRPr="00C40F65">
              <w:rPr>
                <w:rFonts w:ascii="Calibri" w:hAnsi="Calibri" w:cs="Calibri"/>
                <w:b/>
                <w:bCs/>
              </w:rPr>
              <w:t>€‘000</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AECB79" w14:textId="77777777" w:rsidR="00C40F65" w:rsidRPr="00C40F65" w:rsidRDefault="00C40F65" w:rsidP="00C40F65">
            <w:pPr>
              <w:rPr>
                <w:rFonts w:ascii="Calibri" w:hAnsi="Calibri" w:cs="Calibri"/>
                <w:b/>
                <w:bCs/>
              </w:rPr>
            </w:pPr>
            <w:r w:rsidRPr="00C40F65">
              <w:rPr>
                <w:rFonts w:ascii="Calibri" w:hAnsi="Calibri" w:cs="Calibri"/>
                <w:b/>
                <w:bCs/>
              </w:rPr>
              <w:t>2022</w:t>
            </w:r>
          </w:p>
          <w:p w14:paraId="38C0C73C" w14:textId="77777777" w:rsidR="00C40F65" w:rsidRPr="00C40F65" w:rsidRDefault="00C40F65" w:rsidP="00C40F65">
            <w:pPr>
              <w:rPr>
                <w:rFonts w:ascii="Calibri" w:hAnsi="Calibri" w:cs="Calibri"/>
                <w:b/>
                <w:bCs/>
              </w:rPr>
            </w:pPr>
            <w:r w:rsidRPr="00C40F65">
              <w:rPr>
                <w:rFonts w:ascii="Calibri" w:hAnsi="Calibri" w:cs="Calibri"/>
                <w:b/>
                <w:bCs/>
              </w:rPr>
              <w:t>€‘000</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A82050" w14:textId="77777777" w:rsidR="00C40F65" w:rsidRPr="00C40F65" w:rsidRDefault="00C40F65" w:rsidP="00C40F65">
            <w:pPr>
              <w:rPr>
                <w:rFonts w:ascii="Calibri" w:hAnsi="Calibri" w:cs="Calibri"/>
                <w:b/>
                <w:bCs/>
              </w:rPr>
            </w:pPr>
            <w:r w:rsidRPr="00C40F65">
              <w:rPr>
                <w:rFonts w:ascii="Calibri" w:hAnsi="Calibri" w:cs="Calibri"/>
                <w:b/>
                <w:bCs/>
              </w:rPr>
              <w:t>2021</w:t>
            </w:r>
          </w:p>
          <w:p w14:paraId="0AEC7CE6" w14:textId="77777777" w:rsidR="00C40F65" w:rsidRPr="00C40F65" w:rsidRDefault="00C40F65" w:rsidP="00C40F65">
            <w:pPr>
              <w:rPr>
                <w:rFonts w:ascii="Calibri" w:hAnsi="Calibri" w:cs="Calibri"/>
                <w:b/>
                <w:bCs/>
              </w:rPr>
            </w:pPr>
            <w:r w:rsidRPr="00C40F65">
              <w:rPr>
                <w:rFonts w:ascii="Calibri" w:hAnsi="Calibri" w:cs="Calibri"/>
                <w:b/>
                <w:bCs/>
              </w:rPr>
              <w:t>€‘000</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80433F" w14:textId="77777777" w:rsidR="00C40F65" w:rsidRPr="00C40F65" w:rsidRDefault="00C40F65" w:rsidP="00C40F65">
            <w:pPr>
              <w:rPr>
                <w:rFonts w:ascii="Calibri" w:hAnsi="Calibri" w:cs="Calibri"/>
                <w:b/>
                <w:bCs/>
              </w:rPr>
            </w:pPr>
            <w:r w:rsidRPr="00C40F65">
              <w:rPr>
                <w:rFonts w:ascii="Calibri" w:hAnsi="Calibri" w:cs="Calibri"/>
                <w:b/>
                <w:bCs/>
              </w:rPr>
              <w:t>2020</w:t>
            </w:r>
          </w:p>
          <w:p w14:paraId="2CA08A80" w14:textId="77777777" w:rsidR="00C40F65" w:rsidRPr="00C40F65" w:rsidRDefault="00C40F65" w:rsidP="00C40F65">
            <w:pPr>
              <w:rPr>
                <w:rFonts w:ascii="Calibri" w:hAnsi="Calibri" w:cs="Calibri"/>
                <w:b/>
                <w:bCs/>
              </w:rPr>
            </w:pPr>
            <w:r w:rsidRPr="00C40F65">
              <w:rPr>
                <w:rFonts w:ascii="Calibri" w:hAnsi="Calibri" w:cs="Calibri"/>
                <w:b/>
                <w:bCs/>
              </w:rPr>
              <w:t>€‘000</w:t>
            </w:r>
          </w:p>
        </w:tc>
      </w:tr>
      <w:tr w:rsidR="00C40F65" w:rsidRPr="00C40F65" w14:paraId="46B12513" w14:textId="77777777" w:rsidTr="00433118">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B9FCF" w14:textId="77777777" w:rsidR="00C40F65" w:rsidRPr="00C40F65" w:rsidRDefault="00C40F65" w:rsidP="00C40F65">
            <w:pPr>
              <w:rPr>
                <w:rFonts w:ascii="Calibri" w:hAnsi="Calibri" w:cs="Calibri"/>
              </w:rPr>
            </w:pPr>
            <w:r w:rsidRPr="00C40F65">
              <w:rPr>
                <w:rFonts w:ascii="Calibri" w:hAnsi="Calibri" w:cs="Calibri"/>
              </w:rPr>
              <w:t>Legal</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398E9560" w14:textId="77777777" w:rsidR="00C40F65" w:rsidRPr="00C40F65" w:rsidRDefault="00C40F65" w:rsidP="00C40F65">
            <w:pPr>
              <w:rPr>
                <w:rFonts w:ascii="Calibri" w:hAnsi="Calibri" w:cs="Calibri"/>
              </w:rPr>
            </w:pPr>
            <w:r w:rsidRPr="00C40F65">
              <w:rPr>
                <w:rFonts w:ascii="Calibri" w:hAnsi="Calibri" w:cs="Calibri"/>
              </w:rPr>
              <w:t>80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E05612A" w14:textId="77777777" w:rsidR="00C40F65" w:rsidRPr="00C40F65" w:rsidRDefault="00C40F65" w:rsidP="00C40F65">
            <w:pPr>
              <w:rPr>
                <w:rFonts w:ascii="Calibri" w:hAnsi="Calibri" w:cs="Calibri"/>
              </w:rPr>
            </w:pPr>
            <w:r w:rsidRPr="00C40F65">
              <w:rPr>
                <w:rFonts w:ascii="Calibri" w:hAnsi="Calibri" w:cs="Calibri"/>
              </w:rPr>
              <w:t>98</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F6D4135" w14:textId="77777777" w:rsidR="00C40F65" w:rsidRPr="00C40F65" w:rsidRDefault="00C40F65" w:rsidP="00C40F65">
            <w:pPr>
              <w:rPr>
                <w:rFonts w:ascii="Calibri" w:hAnsi="Calibri" w:cs="Calibri"/>
              </w:rPr>
            </w:pPr>
            <w:r w:rsidRPr="00C40F65">
              <w:rPr>
                <w:rFonts w:ascii="Calibri" w:hAnsi="Calibri" w:cs="Calibri"/>
              </w:rPr>
              <w:t>38</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D6B4387" w14:textId="77777777" w:rsidR="00C40F65" w:rsidRPr="00C40F65" w:rsidRDefault="00C40F65" w:rsidP="00C40F65">
            <w:pPr>
              <w:rPr>
                <w:rFonts w:ascii="Calibri" w:hAnsi="Calibri" w:cs="Calibri"/>
              </w:rPr>
            </w:pPr>
            <w:r w:rsidRPr="00C40F65">
              <w:rPr>
                <w:rFonts w:ascii="Calibri" w:hAnsi="Calibri" w:cs="Calibri"/>
              </w:rPr>
              <w:t xml:space="preserve">50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70A7180" w14:textId="77777777" w:rsidR="00C40F65" w:rsidRPr="00C40F65" w:rsidRDefault="00C40F65" w:rsidP="00C40F65">
            <w:pPr>
              <w:rPr>
                <w:rFonts w:ascii="Calibri" w:hAnsi="Calibri" w:cs="Calibri"/>
              </w:rPr>
            </w:pPr>
            <w:r w:rsidRPr="00C40F65">
              <w:rPr>
                <w:rFonts w:ascii="Calibri" w:hAnsi="Calibri" w:cs="Calibri"/>
              </w:rPr>
              <w:t>55</w:t>
            </w:r>
          </w:p>
        </w:tc>
      </w:tr>
      <w:tr w:rsidR="00C40F65" w:rsidRPr="00C40F65" w14:paraId="67AF0A48" w14:textId="77777777" w:rsidTr="00433118">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8211F" w14:textId="77777777" w:rsidR="00C40F65" w:rsidRPr="00C40F65" w:rsidRDefault="00C40F65" w:rsidP="00C40F65">
            <w:pPr>
              <w:rPr>
                <w:rFonts w:ascii="Calibri" w:hAnsi="Calibri" w:cs="Calibri"/>
              </w:rPr>
            </w:pPr>
            <w:r w:rsidRPr="00C40F65">
              <w:rPr>
                <w:rFonts w:ascii="Calibri" w:hAnsi="Calibri" w:cs="Calibri"/>
              </w:rPr>
              <w:t>Tax &amp; Financial Advisory</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284B6639" w14:textId="77777777" w:rsidR="00C40F65" w:rsidRPr="00C40F65" w:rsidRDefault="00C40F65" w:rsidP="00C40F65">
            <w:pPr>
              <w:rPr>
                <w:rFonts w:ascii="Calibri" w:hAnsi="Calibri" w:cs="Calibri"/>
              </w:rPr>
            </w:pPr>
            <w:r w:rsidRPr="00C40F65">
              <w:rPr>
                <w:rFonts w:ascii="Calibri" w:hAnsi="Calibri" w:cs="Calibri"/>
              </w:rPr>
              <w:t>62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F9D68E1" w14:textId="77777777" w:rsidR="00C40F65" w:rsidRPr="00C40F65" w:rsidRDefault="00C40F65" w:rsidP="00C40F65">
            <w:pPr>
              <w:rPr>
                <w:rFonts w:ascii="Calibri" w:hAnsi="Calibri" w:cs="Calibri"/>
              </w:rPr>
            </w:pPr>
            <w:r w:rsidRPr="00C40F65">
              <w:rPr>
                <w:rFonts w:ascii="Calibri" w:hAnsi="Calibri" w:cs="Calibri"/>
              </w:rPr>
              <w:t>73</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4CD6738" w14:textId="77777777" w:rsidR="00C40F65" w:rsidRPr="00C40F65" w:rsidRDefault="00C40F65" w:rsidP="00C40F65">
            <w:pPr>
              <w:rPr>
                <w:rFonts w:ascii="Calibri" w:hAnsi="Calibri" w:cs="Calibri"/>
              </w:rPr>
            </w:pPr>
            <w:r w:rsidRPr="00C40F65">
              <w:rPr>
                <w:rFonts w:ascii="Calibri" w:hAnsi="Calibri" w:cs="Calibri"/>
              </w:rPr>
              <w:t>100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6FD7CF9" w14:textId="77777777" w:rsidR="00C40F65" w:rsidRPr="00C40F65" w:rsidRDefault="00C40F65" w:rsidP="00C40F65">
            <w:pPr>
              <w:rPr>
                <w:rFonts w:ascii="Calibri" w:hAnsi="Calibri" w:cs="Calibri"/>
              </w:rPr>
            </w:pPr>
            <w:r w:rsidRPr="00C40F65">
              <w:rPr>
                <w:rFonts w:ascii="Calibri" w:hAnsi="Calibri" w:cs="Calibri"/>
              </w:rPr>
              <w:t>49</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5B04E0C" w14:textId="77777777" w:rsidR="00C40F65" w:rsidRPr="00C40F65" w:rsidRDefault="00C40F65" w:rsidP="00C40F65">
            <w:pPr>
              <w:rPr>
                <w:rFonts w:ascii="Calibri" w:hAnsi="Calibri" w:cs="Calibri"/>
              </w:rPr>
            </w:pPr>
            <w:r w:rsidRPr="00C40F65">
              <w:rPr>
                <w:rFonts w:ascii="Calibri" w:hAnsi="Calibri" w:cs="Calibri"/>
              </w:rPr>
              <w:t>52</w:t>
            </w:r>
          </w:p>
        </w:tc>
      </w:tr>
      <w:tr w:rsidR="00C40F65" w:rsidRPr="00C40F65" w14:paraId="3F2757E0" w14:textId="77777777" w:rsidTr="00433118">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2A69E3" w14:textId="77777777" w:rsidR="00C40F65" w:rsidRPr="00C40F65" w:rsidRDefault="00C40F65" w:rsidP="00C40F65">
            <w:pPr>
              <w:rPr>
                <w:rFonts w:ascii="Calibri" w:hAnsi="Calibri" w:cs="Calibri"/>
              </w:rPr>
            </w:pPr>
            <w:r w:rsidRPr="00C40F65">
              <w:rPr>
                <w:rFonts w:ascii="Calibri" w:hAnsi="Calibri" w:cs="Calibri"/>
              </w:rPr>
              <w:t>Public Relations/Marketing</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32CFB5D" w14:textId="77777777" w:rsidR="00C40F65" w:rsidRPr="00C40F65" w:rsidRDefault="00C40F65" w:rsidP="00C40F65">
            <w:pPr>
              <w:rPr>
                <w:rFonts w:ascii="Calibri" w:hAnsi="Calibri" w:cs="Calibri"/>
              </w:rPr>
            </w:pPr>
            <w:r w:rsidRPr="00C40F65">
              <w:rPr>
                <w:rFonts w:ascii="Calibri" w:hAnsi="Calibri" w:cs="Calibri"/>
              </w:rPr>
              <w:t>15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FB3E6B7" w14:textId="77777777" w:rsidR="00C40F65" w:rsidRPr="00C40F65" w:rsidRDefault="00C40F65" w:rsidP="00C40F65">
            <w:pPr>
              <w:rPr>
                <w:rFonts w:ascii="Calibri" w:hAnsi="Calibri" w:cs="Calibri"/>
              </w:rPr>
            </w:pPr>
            <w:r w:rsidRPr="00C40F65">
              <w:rPr>
                <w:rFonts w:ascii="Calibri" w:hAnsi="Calibri" w:cs="Calibri"/>
              </w:rPr>
              <w:t>12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3A6E2B4" w14:textId="77777777" w:rsidR="00C40F65" w:rsidRPr="00C40F65" w:rsidRDefault="00C40F65" w:rsidP="00C40F65">
            <w:pPr>
              <w:rPr>
                <w:rFonts w:ascii="Calibri" w:hAnsi="Calibri" w:cs="Calibri"/>
              </w:rPr>
            </w:pPr>
            <w:r w:rsidRPr="00C40F65">
              <w:rPr>
                <w:rFonts w:ascii="Calibri" w:hAnsi="Calibri" w:cs="Calibri"/>
              </w:rPr>
              <w:t>12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45406A1" w14:textId="77777777" w:rsidR="00C40F65" w:rsidRPr="00C40F65" w:rsidRDefault="00C40F65" w:rsidP="00C40F65">
            <w:pPr>
              <w:rPr>
                <w:rFonts w:ascii="Calibri" w:hAnsi="Calibri" w:cs="Calibri"/>
              </w:rPr>
            </w:pPr>
            <w:r w:rsidRPr="00C40F65">
              <w:rPr>
                <w:rFonts w:ascii="Calibri" w:hAnsi="Calibri" w:cs="Calibri"/>
              </w:rPr>
              <w:t>30</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68F366B" w14:textId="77777777" w:rsidR="00C40F65" w:rsidRPr="00C40F65" w:rsidRDefault="00C40F65" w:rsidP="00C40F65">
            <w:pPr>
              <w:rPr>
                <w:rFonts w:ascii="Calibri" w:hAnsi="Calibri" w:cs="Calibri"/>
              </w:rPr>
            </w:pPr>
            <w:r w:rsidRPr="00C40F65">
              <w:rPr>
                <w:rFonts w:ascii="Calibri" w:hAnsi="Calibri" w:cs="Calibri"/>
              </w:rPr>
              <w:t>33</w:t>
            </w:r>
          </w:p>
        </w:tc>
      </w:tr>
      <w:tr w:rsidR="00C40F65" w:rsidRPr="00C40F65" w14:paraId="6D89A31D" w14:textId="77777777" w:rsidTr="00433118">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2FE45" w14:textId="77777777" w:rsidR="00C40F65" w:rsidRPr="00C40F65" w:rsidRDefault="00C40F65" w:rsidP="00C40F65">
            <w:pPr>
              <w:rPr>
                <w:rFonts w:ascii="Calibri" w:hAnsi="Calibri" w:cs="Calibri"/>
              </w:rPr>
            </w:pPr>
            <w:r w:rsidRPr="00C40F65">
              <w:rPr>
                <w:rFonts w:ascii="Calibri" w:hAnsi="Calibri" w:cs="Calibri"/>
              </w:rPr>
              <w:t>Pensions &amp; Human Resources</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67C18B5C" w14:textId="77777777" w:rsidR="00C40F65" w:rsidRPr="00C40F65" w:rsidRDefault="00C40F65" w:rsidP="00C40F65">
            <w:pPr>
              <w:rPr>
                <w:rFonts w:ascii="Calibri" w:hAnsi="Calibri" w:cs="Calibri"/>
              </w:rPr>
            </w:pPr>
            <w:r w:rsidRPr="00C40F65">
              <w:rPr>
                <w:rFonts w:ascii="Calibri" w:hAnsi="Calibri" w:cs="Calibri"/>
              </w:rPr>
              <w:t>3</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70C30A7" w14:textId="77777777" w:rsidR="00C40F65" w:rsidRPr="00C40F65" w:rsidRDefault="00C40F65" w:rsidP="00C40F65">
            <w:pPr>
              <w:rPr>
                <w:rFonts w:ascii="Calibri" w:hAnsi="Calibri" w:cs="Calibri"/>
              </w:rPr>
            </w:pPr>
            <w:r w:rsidRPr="00C40F65">
              <w:rPr>
                <w:rFonts w:ascii="Calibri" w:hAnsi="Calibri" w:cs="Calibri"/>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9B31D2E" w14:textId="77777777" w:rsidR="00C40F65" w:rsidRPr="00C40F65" w:rsidRDefault="00C40F65" w:rsidP="00C40F65">
            <w:pPr>
              <w:rPr>
                <w:rFonts w:ascii="Calibri" w:hAnsi="Calibri" w:cs="Calibri"/>
              </w:rPr>
            </w:pPr>
            <w:r w:rsidRPr="00C40F65">
              <w:rPr>
                <w:rFonts w:ascii="Calibri" w:hAnsi="Calibri" w:cs="Calibri"/>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773557C" w14:textId="77777777" w:rsidR="00C40F65" w:rsidRPr="00C40F65" w:rsidRDefault="00C40F65" w:rsidP="00C40F65">
            <w:pPr>
              <w:rPr>
                <w:rFonts w:ascii="Calibri" w:hAnsi="Calibri" w:cs="Calibri"/>
              </w:rPr>
            </w:pPr>
            <w:r w:rsidRPr="00C40F65">
              <w:rPr>
                <w:rFonts w:ascii="Calibri" w:hAnsi="Calibri" w:cs="Calibri"/>
              </w:rPr>
              <w:t>15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EA365EA" w14:textId="77777777" w:rsidR="00C40F65" w:rsidRPr="00C40F65" w:rsidRDefault="00C40F65" w:rsidP="00C40F65">
            <w:pPr>
              <w:rPr>
                <w:rFonts w:ascii="Calibri" w:hAnsi="Calibri" w:cs="Calibri"/>
              </w:rPr>
            </w:pPr>
            <w:r w:rsidRPr="00C40F65">
              <w:rPr>
                <w:rFonts w:ascii="Calibri" w:hAnsi="Calibri" w:cs="Calibri"/>
              </w:rPr>
              <w:t>18</w:t>
            </w:r>
          </w:p>
        </w:tc>
      </w:tr>
      <w:tr w:rsidR="00C40F65" w:rsidRPr="00C40F65" w14:paraId="3428B5A8" w14:textId="77777777" w:rsidTr="00433118">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4378F5" w14:textId="77777777" w:rsidR="00C40F65" w:rsidRPr="00C40F65" w:rsidRDefault="00C40F65" w:rsidP="00C40F65">
            <w:pPr>
              <w:rPr>
                <w:rFonts w:ascii="Calibri" w:hAnsi="Calibri" w:cs="Calibri"/>
              </w:rPr>
            </w:pPr>
            <w:r w:rsidRPr="00C40F65">
              <w:rPr>
                <w:rFonts w:ascii="Calibri" w:hAnsi="Calibri" w:cs="Calibri"/>
              </w:rPr>
              <w:lastRenderedPageBreak/>
              <w:t>Other</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3B843EB9" w14:textId="77777777" w:rsidR="00C40F65" w:rsidRPr="00C40F65" w:rsidRDefault="00C40F65" w:rsidP="00C40F65">
            <w:pPr>
              <w:rPr>
                <w:rFonts w:ascii="Calibri" w:hAnsi="Calibri" w:cs="Calibri"/>
              </w:rPr>
            </w:pPr>
            <w:r w:rsidRPr="00C40F65">
              <w:rPr>
                <w:rFonts w:ascii="Calibri" w:hAnsi="Calibri" w:cs="Calibri"/>
              </w:rPr>
              <w:t>33</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B671260" w14:textId="77777777" w:rsidR="00C40F65" w:rsidRPr="00C40F65" w:rsidRDefault="00C40F65" w:rsidP="00C40F65">
            <w:pPr>
              <w:rPr>
                <w:rFonts w:ascii="Calibri" w:hAnsi="Calibri" w:cs="Calibri"/>
              </w:rPr>
            </w:pPr>
            <w:r w:rsidRPr="00C40F65">
              <w:rPr>
                <w:rFonts w:ascii="Calibri" w:hAnsi="Calibri" w:cs="Calibri"/>
              </w:rPr>
              <w:t>39</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C38DE8B" w14:textId="77777777" w:rsidR="00C40F65" w:rsidRPr="00C40F65" w:rsidRDefault="00C40F65" w:rsidP="00C40F65">
            <w:pPr>
              <w:rPr>
                <w:rFonts w:ascii="Calibri" w:hAnsi="Calibri" w:cs="Calibri"/>
              </w:rPr>
            </w:pPr>
            <w:r w:rsidRPr="00C40F65">
              <w:rPr>
                <w:rFonts w:ascii="Calibri" w:hAnsi="Calibri" w:cs="Calibri"/>
              </w:rPr>
              <w:t>21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CBE4307" w14:textId="77777777" w:rsidR="00C40F65" w:rsidRPr="00C40F65" w:rsidRDefault="00C40F65" w:rsidP="00C40F65">
            <w:pPr>
              <w:rPr>
                <w:rFonts w:ascii="Calibri" w:hAnsi="Calibri" w:cs="Calibri"/>
              </w:rPr>
            </w:pPr>
            <w:r w:rsidRPr="00C40F65">
              <w:rPr>
                <w:rFonts w:ascii="Calibri" w:hAnsi="Calibri" w:cs="Calibri"/>
              </w:rPr>
              <w:t>30</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A1E36CA" w14:textId="77777777" w:rsidR="00C40F65" w:rsidRPr="00C40F65" w:rsidRDefault="00C40F65" w:rsidP="00C40F65">
            <w:pPr>
              <w:rPr>
                <w:rFonts w:ascii="Calibri" w:hAnsi="Calibri" w:cs="Calibri"/>
              </w:rPr>
            </w:pPr>
            <w:r w:rsidRPr="00C40F65">
              <w:rPr>
                <w:rFonts w:ascii="Calibri" w:hAnsi="Calibri" w:cs="Calibri"/>
              </w:rPr>
              <w:t>42</w:t>
            </w:r>
          </w:p>
        </w:tc>
      </w:tr>
      <w:tr w:rsidR="00C40F65" w:rsidRPr="00C40F65" w14:paraId="53FD10D9" w14:textId="77777777" w:rsidTr="00433118">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DB272" w14:textId="77777777" w:rsidR="00C40F65" w:rsidRPr="0013325A" w:rsidRDefault="00C40F65" w:rsidP="00C40F65">
            <w:pPr>
              <w:rPr>
                <w:rFonts w:ascii="Calibri" w:hAnsi="Calibri" w:cs="Calibri"/>
                <w:b/>
                <w:bCs/>
              </w:rPr>
            </w:pPr>
            <w:r w:rsidRPr="0013325A">
              <w:rPr>
                <w:rFonts w:ascii="Calibri" w:hAnsi="Calibri" w:cs="Calibri"/>
                <w:b/>
                <w:bCs/>
              </w:rPr>
              <w:t>TOTAL</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26436CAC" w14:textId="77777777" w:rsidR="00C40F65" w:rsidRPr="0013325A" w:rsidRDefault="00C40F65" w:rsidP="00C40F65">
            <w:pPr>
              <w:rPr>
                <w:rFonts w:ascii="Calibri" w:hAnsi="Calibri" w:cs="Calibri"/>
                <w:b/>
                <w:bCs/>
              </w:rPr>
            </w:pPr>
            <w:r w:rsidRPr="0013325A">
              <w:rPr>
                <w:rFonts w:ascii="Calibri" w:hAnsi="Calibri" w:cs="Calibri"/>
                <w:b/>
                <w:bCs/>
              </w:rPr>
              <w:t>193</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3ACD13D" w14:textId="77777777" w:rsidR="00C40F65" w:rsidRPr="0013325A" w:rsidRDefault="00C40F65" w:rsidP="00C40F65">
            <w:pPr>
              <w:rPr>
                <w:rFonts w:ascii="Calibri" w:hAnsi="Calibri" w:cs="Calibri"/>
                <w:b/>
                <w:bCs/>
              </w:rPr>
            </w:pPr>
            <w:r w:rsidRPr="0013325A">
              <w:rPr>
                <w:rFonts w:ascii="Calibri" w:hAnsi="Calibri" w:cs="Calibri"/>
                <w:b/>
                <w:bCs/>
              </w:rPr>
              <w:t>222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7E3C0F8" w14:textId="77777777" w:rsidR="00C40F65" w:rsidRPr="0013325A" w:rsidRDefault="00C40F65" w:rsidP="00C40F65">
            <w:pPr>
              <w:rPr>
                <w:rFonts w:ascii="Calibri" w:hAnsi="Calibri" w:cs="Calibri"/>
                <w:b/>
                <w:bCs/>
              </w:rPr>
            </w:pPr>
            <w:r w:rsidRPr="0013325A">
              <w:rPr>
                <w:rFonts w:ascii="Calibri" w:hAnsi="Calibri" w:cs="Calibri"/>
                <w:b/>
                <w:bCs/>
              </w:rPr>
              <w:t>172</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76E993A" w14:textId="77777777" w:rsidR="00C40F65" w:rsidRPr="0013325A" w:rsidRDefault="00C40F65" w:rsidP="00C40F65">
            <w:pPr>
              <w:rPr>
                <w:rFonts w:ascii="Calibri" w:hAnsi="Calibri" w:cs="Calibri"/>
                <w:b/>
                <w:bCs/>
              </w:rPr>
            </w:pPr>
            <w:r w:rsidRPr="0013325A">
              <w:rPr>
                <w:rFonts w:ascii="Calibri" w:hAnsi="Calibri" w:cs="Calibri"/>
                <w:b/>
                <w:bCs/>
              </w:rPr>
              <w:t>174</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8F90337" w14:textId="77777777" w:rsidR="00C40F65" w:rsidRPr="0013325A" w:rsidRDefault="00C40F65" w:rsidP="00C40F65">
            <w:pPr>
              <w:rPr>
                <w:rFonts w:ascii="Calibri" w:hAnsi="Calibri" w:cs="Calibri"/>
                <w:b/>
                <w:bCs/>
              </w:rPr>
            </w:pPr>
            <w:r w:rsidRPr="0013325A">
              <w:rPr>
                <w:rFonts w:ascii="Calibri" w:hAnsi="Calibri" w:cs="Calibri"/>
                <w:b/>
                <w:bCs/>
              </w:rPr>
              <w:t>200</w:t>
            </w:r>
          </w:p>
        </w:tc>
      </w:tr>
    </w:tbl>
    <w:p w14:paraId="1FF90129" w14:textId="77777777" w:rsidR="008E4BBB" w:rsidRDefault="008E4BBB" w:rsidP="00EF1D56">
      <w:pPr>
        <w:rPr>
          <w:rFonts w:ascii="Calibri" w:hAnsi="Calibri" w:cs="Calibri"/>
        </w:rPr>
      </w:pPr>
    </w:p>
    <w:p w14:paraId="4D20DBB1" w14:textId="77777777" w:rsidR="00E15A8C" w:rsidRDefault="00E15A8C" w:rsidP="63256965">
      <w:pPr>
        <w:rPr>
          <w:rFonts w:ascii="Calibri" w:hAnsi="Calibri" w:cs="Calibri"/>
          <w:b/>
          <w:bCs/>
        </w:rPr>
      </w:pPr>
    </w:p>
    <w:p w14:paraId="17497367" w14:textId="343A5DAA" w:rsidR="63256965" w:rsidRDefault="63256965" w:rsidP="63256965">
      <w:pPr>
        <w:rPr>
          <w:rFonts w:ascii="Calibri" w:hAnsi="Calibri" w:cs="Calibri"/>
          <w:b/>
          <w:bCs/>
        </w:rPr>
      </w:pPr>
      <w:r w:rsidRPr="63256965">
        <w:rPr>
          <w:rFonts w:ascii="Calibri" w:hAnsi="Calibri" w:cs="Calibri"/>
          <w:b/>
          <w:bCs/>
        </w:rPr>
        <w:t>Financial Services and Pensions Ombudsman (FSPO)</w:t>
      </w:r>
    </w:p>
    <w:p w14:paraId="32E436F1" w14:textId="77777777" w:rsidR="00E15A8C" w:rsidRPr="00E15A8C" w:rsidRDefault="00E15A8C" w:rsidP="00E15A8C">
      <w:pPr>
        <w:rPr>
          <w:rFonts w:ascii="Calibri" w:hAnsi="Calibri" w:cs="Calibri"/>
        </w:rPr>
      </w:pPr>
      <w:r w:rsidRPr="00E15A8C">
        <w:rPr>
          <w:rFonts w:ascii="Calibri" w:hAnsi="Calibri" w:cs="Calibri"/>
        </w:rPr>
        <w:t xml:space="preserve">The FSPO publishes an Annual Report including Financial Statements each year. </w:t>
      </w:r>
    </w:p>
    <w:p w14:paraId="777FDE55" w14:textId="437DA64E" w:rsidR="00E15A8C" w:rsidRPr="00E15A8C" w:rsidRDefault="00E15A8C" w:rsidP="00E15A8C">
      <w:pPr>
        <w:rPr>
          <w:rFonts w:ascii="Calibri" w:hAnsi="Calibri" w:cs="Calibri"/>
        </w:rPr>
      </w:pPr>
      <w:r w:rsidRPr="00E15A8C">
        <w:rPr>
          <w:rFonts w:ascii="Calibri" w:hAnsi="Calibri" w:cs="Calibri"/>
        </w:rPr>
        <w:t xml:space="preserve">The Financial Statements are prepared by </w:t>
      </w:r>
      <w:r>
        <w:rPr>
          <w:rFonts w:ascii="Calibri" w:hAnsi="Calibri" w:cs="Calibri"/>
        </w:rPr>
        <w:t>its</w:t>
      </w:r>
      <w:r w:rsidRPr="00E15A8C">
        <w:rPr>
          <w:rFonts w:ascii="Calibri" w:hAnsi="Calibri" w:cs="Calibri"/>
        </w:rPr>
        <w:t xml:space="preserve"> accountants, and reviewed by management, the Finance Committee and the Council. </w:t>
      </w:r>
    </w:p>
    <w:p w14:paraId="1DC39C6B" w14:textId="77777777" w:rsidR="00E15A8C" w:rsidRPr="00E15A8C" w:rsidRDefault="00E15A8C" w:rsidP="00E15A8C">
      <w:pPr>
        <w:rPr>
          <w:rFonts w:ascii="Calibri" w:hAnsi="Calibri" w:cs="Calibri"/>
        </w:rPr>
      </w:pPr>
      <w:r w:rsidRPr="00E15A8C">
        <w:rPr>
          <w:rFonts w:ascii="Calibri" w:hAnsi="Calibri" w:cs="Calibri"/>
        </w:rPr>
        <w:t xml:space="preserve">An internal audit takes place each year to review internal controls, and this feeds into the Statement of Internal Control section in each set of Financial Statements. The Statement of Internal Controls sections on Procurement and Internal Controls: confirming that procurement was compliant (with the exception of 2021 where a number of emergency procurements were required and declared, but not relating to consultancy and advisory). </w:t>
      </w:r>
    </w:p>
    <w:p w14:paraId="395EA1A1" w14:textId="77777777" w:rsidR="00E15A8C" w:rsidRDefault="00E15A8C" w:rsidP="00E15A8C">
      <w:pPr>
        <w:rPr>
          <w:rFonts w:ascii="Calibri" w:hAnsi="Calibri" w:cs="Calibri"/>
        </w:rPr>
      </w:pPr>
      <w:r w:rsidRPr="00E15A8C">
        <w:rPr>
          <w:rFonts w:ascii="Calibri" w:hAnsi="Calibri" w:cs="Calibri"/>
        </w:rPr>
        <w:t xml:space="preserve">There is also a section in each set of Financial Statements on Disclosures required by the Code. </w:t>
      </w:r>
    </w:p>
    <w:p w14:paraId="75EBF810" w14:textId="75680584" w:rsidR="00E15A8C" w:rsidRPr="00E15A8C" w:rsidRDefault="63256965" w:rsidP="63256965">
      <w:pPr>
        <w:rPr>
          <w:rFonts w:ascii="Calibri" w:hAnsi="Calibri" w:cs="Calibri"/>
        </w:rPr>
      </w:pPr>
      <w:r w:rsidRPr="63256965">
        <w:rPr>
          <w:rFonts w:ascii="Calibri" w:hAnsi="Calibri" w:cs="Calibri"/>
        </w:rPr>
        <w:t xml:space="preserve">The C&amp;AG carries out an annual audit of the FSPO, in order to certify the FSPO Financial Statements. </w:t>
      </w:r>
    </w:p>
    <w:p w14:paraId="0CE7F40C" w14:textId="77777777" w:rsidR="00E15A8C" w:rsidRPr="00E15A8C" w:rsidRDefault="00E15A8C" w:rsidP="00E15A8C">
      <w:pPr>
        <w:rPr>
          <w:rFonts w:ascii="Calibri" w:hAnsi="Calibri" w:cs="Calibri"/>
        </w:rPr>
      </w:pPr>
      <w:r w:rsidRPr="00E15A8C">
        <w:rPr>
          <w:rFonts w:ascii="Calibri" w:hAnsi="Calibri" w:cs="Calibri"/>
        </w:rPr>
        <w:t xml:space="preserve">Once the C&amp;AG audit is complete, in line with FSPO legislation and the Code, the Annual Report and Financial Statements and a set of letters is sent to our governing Minister, the Minister for Finance and the Minister for Social Protection, to satisfy the Code requirements on a Comprehensive Report to the Minister. </w:t>
      </w:r>
    </w:p>
    <w:p w14:paraId="7EF5D80A" w14:textId="2A5D381F" w:rsidR="00E15A8C" w:rsidRPr="00E15A8C" w:rsidRDefault="00E15A8C" w:rsidP="00E15A8C">
      <w:pPr>
        <w:rPr>
          <w:rFonts w:ascii="Calibri" w:hAnsi="Calibri" w:cs="Calibri"/>
          <w:b/>
          <w:bCs/>
        </w:rPr>
      </w:pPr>
      <w:r w:rsidRPr="00E15A8C">
        <w:rPr>
          <w:rFonts w:ascii="Calibri" w:hAnsi="Calibri" w:cs="Calibri"/>
          <w:b/>
          <w:bCs/>
        </w:rPr>
        <w:t>Expenditure on External Consultancy and Adviser Fees (€):</w:t>
      </w:r>
    </w:p>
    <w:tbl>
      <w:tblPr>
        <w:tblW w:w="8784" w:type="dxa"/>
        <w:tblLayout w:type="fixed"/>
        <w:tblLook w:val="04A0" w:firstRow="1" w:lastRow="0" w:firstColumn="1" w:lastColumn="0" w:noHBand="0" w:noVBand="1"/>
      </w:tblPr>
      <w:tblGrid>
        <w:gridCol w:w="2542"/>
        <w:gridCol w:w="1417"/>
        <w:gridCol w:w="1276"/>
        <w:gridCol w:w="1276"/>
        <w:gridCol w:w="1134"/>
        <w:gridCol w:w="1139"/>
      </w:tblGrid>
      <w:tr w:rsidR="00E15A8C" w:rsidRPr="00E15A8C" w14:paraId="7B0F5204"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386DEC72"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C14B225" w14:textId="77777777" w:rsidR="00E15A8C" w:rsidRPr="00E15A8C" w:rsidRDefault="00E15A8C" w:rsidP="00E15A8C">
            <w:pPr>
              <w:rPr>
                <w:rFonts w:ascii="Calibri" w:hAnsi="Calibri" w:cs="Calibri"/>
                <w:lang w:val="en-GB"/>
              </w:rPr>
            </w:pPr>
            <w:r w:rsidRPr="00E15A8C">
              <w:rPr>
                <w:rFonts w:ascii="Calibri" w:hAnsi="Calibri" w:cs="Calibri"/>
                <w:b/>
                <w:bCs/>
                <w:lang w:val="en-GB"/>
              </w:rPr>
              <w:t>2024</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1032262" w14:textId="77777777" w:rsidR="00E15A8C" w:rsidRPr="00E15A8C" w:rsidRDefault="00E15A8C" w:rsidP="00E15A8C">
            <w:pPr>
              <w:rPr>
                <w:rFonts w:ascii="Calibri" w:hAnsi="Calibri" w:cs="Calibri"/>
                <w:lang w:val="en-GB"/>
              </w:rPr>
            </w:pPr>
            <w:r w:rsidRPr="00E15A8C">
              <w:rPr>
                <w:rFonts w:ascii="Calibri" w:hAnsi="Calibri" w:cs="Calibri"/>
                <w:b/>
                <w:bCs/>
                <w:lang w:val="en-GB"/>
              </w:rPr>
              <w:t>2023</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204B0E01" w14:textId="77777777" w:rsidR="00E15A8C" w:rsidRPr="00E15A8C" w:rsidRDefault="00E15A8C" w:rsidP="00E15A8C">
            <w:pPr>
              <w:rPr>
                <w:rFonts w:ascii="Calibri" w:hAnsi="Calibri" w:cs="Calibri"/>
                <w:lang w:val="en-GB"/>
              </w:rPr>
            </w:pPr>
            <w:r w:rsidRPr="00E15A8C">
              <w:rPr>
                <w:rFonts w:ascii="Calibri" w:hAnsi="Calibri" w:cs="Calibri"/>
                <w:b/>
                <w:bCs/>
                <w:lang w:val="en-GB"/>
              </w:rPr>
              <w:t>2022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7A64EE56" w14:textId="77777777" w:rsidR="00E15A8C" w:rsidRPr="00E15A8C" w:rsidRDefault="00E15A8C" w:rsidP="00E15A8C">
            <w:pPr>
              <w:rPr>
                <w:rFonts w:ascii="Calibri" w:hAnsi="Calibri" w:cs="Calibri"/>
                <w:lang w:val="en-GB"/>
              </w:rPr>
            </w:pPr>
            <w:r w:rsidRPr="00E15A8C">
              <w:rPr>
                <w:rFonts w:ascii="Calibri" w:hAnsi="Calibri" w:cs="Calibri"/>
                <w:b/>
                <w:bCs/>
                <w:lang w:val="en-GB"/>
              </w:rPr>
              <w:t>2021</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0D185F5E" w14:textId="77777777" w:rsidR="00E15A8C" w:rsidRPr="00E15A8C" w:rsidRDefault="00E15A8C" w:rsidP="00E15A8C">
            <w:pPr>
              <w:rPr>
                <w:rFonts w:ascii="Calibri" w:hAnsi="Calibri" w:cs="Calibri"/>
                <w:lang w:val="en-GB"/>
              </w:rPr>
            </w:pPr>
            <w:r w:rsidRPr="00E15A8C">
              <w:rPr>
                <w:rFonts w:ascii="Calibri" w:hAnsi="Calibri" w:cs="Calibri"/>
                <w:b/>
                <w:bCs/>
                <w:lang w:val="en-GB"/>
              </w:rPr>
              <w:t>2020</w:t>
            </w:r>
          </w:p>
        </w:tc>
      </w:tr>
      <w:tr w:rsidR="00E15A8C" w:rsidRPr="00E15A8C" w14:paraId="480BFECF"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15CA5E7D" w14:textId="77777777" w:rsidR="00E15A8C" w:rsidRPr="00E15A8C" w:rsidRDefault="00E15A8C" w:rsidP="00E15A8C">
            <w:pPr>
              <w:rPr>
                <w:rFonts w:ascii="Calibri" w:hAnsi="Calibri" w:cs="Calibri"/>
                <w:lang w:val="en-GB"/>
              </w:rPr>
            </w:pPr>
            <w:r w:rsidRPr="00E15A8C">
              <w:rPr>
                <w:rFonts w:ascii="Calibri" w:hAnsi="Calibri" w:cs="Calibri"/>
                <w:lang w:val="en-GB"/>
              </w:rPr>
              <w:t>Legal</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F979EC8" w14:textId="11AF1EAB" w:rsidR="00E15A8C" w:rsidRPr="00E15A8C" w:rsidRDefault="00E15A8C" w:rsidP="00E15A8C">
            <w:pPr>
              <w:rPr>
                <w:rFonts w:ascii="Calibri" w:hAnsi="Calibri" w:cs="Calibri"/>
                <w:lang w:val="en-GB"/>
              </w:rPr>
            </w:pPr>
            <w:r w:rsidRPr="00E15A8C">
              <w:rPr>
                <w:rFonts w:ascii="Calibri" w:hAnsi="Calibri" w:cs="Calibri"/>
                <w:lang w:val="en-GB"/>
              </w:rPr>
              <w:t xml:space="preserve"> 316,870</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46B30911" w14:textId="2E24C959" w:rsidR="00E15A8C" w:rsidRPr="00E15A8C" w:rsidRDefault="00E15A8C" w:rsidP="00E15A8C">
            <w:pPr>
              <w:rPr>
                <w:rFonts w:ascii="Calibri" w:hAnsi="Calibri" w:cs="Calibri"/>
                <w:lang w:val="en-GB"/>
              </w:rPr>
            </w:pPr>
            <w:r w:rsidRPr="00E15A8C">
              <w:rPr>
                <w:rFonts w:ascii="Calibri" w:hAnsi="Calibri" w:cs="Calibri"/>
                <w:lang w:val="en-GB"/>
              </w:rPr>
              <w:t xml:space="preserve"> 349,045</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D6FA3AC" w14:textId="4224A4AF" w:rsidR="00E15A8C" w:rsidRPr="00E15A8C" w:rsidRDefault="00E15A8C" w:rsidP="00E15A8C">
            <w:pPr>
              <w:rPr>
                <w:rFonts w:ascii="Calibri" w:hAnsi="Calibri" w:cs="Calibri"/>
                <w:lang w:val="en-GB"/>
              </w:rPr>
            </w:pPr>
            <w:r w:rsidRPr="00E15A8C">
              <w:rPr>
                <w:rFonts w:ascii="Calibri" w:hAnsi="Calibri" w:cs="Calibri"/>
                <w:lang w:val="en-GB"/>
              </w:rPr>
              <w:t xml:space="preserve">257,691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1EE6D6CD" w14:textId="2DCDF68A" w:rsidR="00E15A8C" w:rsidRPr="00E15A8C" w:rsidRDefault="00E15A8C" w:rsidP="00E15A8C">
            <w:pPr>
              <w:rPr>
                <w:rFonts w:ascii="Calibri" w:hAnsi="Calibri" w:cs="Calibri"/>
                <w:lang w:val="en-GB"/>
              </w:rPr>
            </w:pPr>
            <w:r w:rsidRPr="00E15A8C">
              <w:rPr>
                <w:rFonts w:ascii="Calibri" w:hAnsi="Calibri" w:cs="Calibri"/>
                <w:lang w:val="en-GB"/>
              </w:rPr>
              <w:t xml:space="preserve">213,150 </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18CB3DBB" w14:textId="7570A36F" w:rsidR="00E15A8C" w:rsidRPr="00E15A8C" w:rsidRDefault="00E15A8C" w:rsidP="00E15A8C">
            <w:pPr>
              <w:rPr>
                <w:rFonts w:ascii="Calibri" w:hAnsi="Calibri" w:cs="Calibri"/>
                <w:lang w:val="en-GB"/>
              </w:rPr>
            </w:pPr>
            <w:r w:rsidRPr="00E15A8C">
              <w:rPr>
                <w:rFonts w:ascii="Calibri" w:hAnsi="Calibri" w:cs="Calibri"/>
                <w:lang w:val="en-GB"/>
              </w:rPr>
              <w:t xml:space="preserve">204,487 </w:t>
            </w:r>
          </w:p>
        </w:tc>
      </w:tr>
      <w:tr w:rsidR="00E15A8C" w:rsidRPr="00E15A8C" w14:paraId="7009FCA7"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0F3B16CE" w14:textId="77777777" w:rsidR="00E15A8C" w:rsidRPr="00E15A8C" w:rsidRDefault="00E15A8C" w:rsidP="00E15A8C">
            <w:pPr>
              <w:rPr>
                <w:rFonts w:ascii="Calibri" w:hAnsi="Calibri" w:cs="Calibri"/>
                <w:lang w:val="en-GB"/>
              </w:rPr>
            </w:pPr>
            <w:r w:rsidRPr="00E15A8C">
              <w:rPr>
                <w:rFonts w:ascii="Calibri" w:hAnsi="Calibri" w:cs="Calibri"/>
                <w:lang w:val="en-GB"/>
              </w:rPr>
              <w:t>Tax &amp; Financial Advisory</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8E69AE0"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1D06C7F"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63DF3E45"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0664B9E8"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613CAEC7"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r>
      <w:tr w:rsidR="00E15A8C" w:rsidRPr="00E15A8C" w14:paraId="6CCDF760"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4A2E963E" w14:textId="77777777" w:rsidR="00E15A8C" w:rsidRPr="00E15A8C" w:rsidRDefault="00E15A8C" w:rsidP="00E15A8C">
            <w:pPr>
              <w:rPr>
                <w:rFonts w:ascii="Calibri" w:hAnsi="Calibri" w:cs="Calibri"/>
                <w:lang w:val="en-GB"/>
              </w:rPr>
            </w:pPr>
            <w:r w:rsidRPr="00E15A8C">
              <w:rPr>
                <w:rFonts w:ascii="Calibri" w:hAnsi="Calibri" w:cs="Calibri"/>
                <w:lang w:val="en-GB"/>
              </w:rPr>
              <w:t>Public Relations/Marketing</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846A0DC"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48961E0B"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420B6B3B"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B1D8B1A"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476E4806"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r>
      <w:tr w:rsidR="00E15A8C" w:rsidRPr="00E15A8C" w14:paraId="7327E6D9"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34981EFA" w14:textId="77777777" w:rsidR="00E15A8C" w:rsidRPr="00E15A8C" w:rsidRDefault="00E15A8C" w:rsidP="00E15A8C">
            <w:pPr>
              <w:rPr>
                <w:rFonts w:ascii="Calibri" w:hAnsi="Calibri" w:cs="Calibri"/>
                <w:lang w:val="en-GB"/>
              </w:rPr>
            </w:pPr>
            <w:r w:rsidRPr="00E15A8C">
              <w:rPr>
                <w:rFonts w:ascii="Calibri" w:hAnsi="Calibri" w:cs="Calibri"/>
                <w:lang w:val="en-GB"/>
              </w:rPr>
              <w:t>Pensions &amp; Human Resources</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4AE93576"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6FB4C522"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04FB9E52"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3F551BB"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354D57A3"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 </w:t>
            </w:r>
          </w:p>
        </w:tc>
      </w:tr>
      <w:tr w:rsidR="00E15A8C" w:rsidRPr="00E15A8C" w14:paraId="34AFCB72"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CCFFC7B" w14:textId="77777777" w:rsidR="00E15A8C" w:rsidRPr="00E15A8C" w:rsidRDefault="00E15A8C" w:rsidP="00E15A8C">
            <w:pPr>
              <w:rPr>
                <w:rFonts w:ascii="Calibri" w:hAnsi="Calibri" w:cs="Calibri"/>
                <w:lang w:val="en-GB"/>
              </w:rPr>
            </w:pPr>
            <w:r w:rsidRPr="00E15A8C">
              <w:rPr>
                <w:rFonts w:ascii="Calibri" w:hAnsi="Calibri" w:cs="Calibri"/>
                <w:lang w:val="en-GB"/>
              </w:rPr>
              <w:t>Other</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215D905" w14:textId="31799C23" w:rsidR="00E15A8C" w:rsidRPr="00E15A8C" w:rsidRDefault="00E15A8C" w:rsidP="00E15A8C">
            <w:pPr>
              <w:rPr>
                <w:rFonts w:ascii="Calibri" w:hAnsi="Calibri" w:cs="Calibri"/>
                <w:lang w:val="en-GB"/>
              </w:rPr>
            </w:pPr>
            <w:r w:rsidRPr="00E15A8C">
              <w:rPr>
                <w:rFonts w:ascii="Calibri" w:hAnsi="Calibri" w:cs="Calibri"/>
                <w:lang w:val="en-GB"/>
              </w:rPr>
              <w:t>85,513</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0B336298" w14:textId="34CFE01A" w:rsidR="00E15A8C" w:rsidRPr="00E15A8C" w:rsidRDefault="00E15A8C" w:rsidP="00E15A8C">
            <w:pPr>
              <w:rPr>
                <w:rFonts w:ascii="Calibri" w:hAnsi="Calibri" w:cs="Calibri"/>
                <w:lang w:val="en-GB"/>
              </w:rPr>
            </w:pPr>
            <w:r w:rsidRPr="00E15A8C">
              <w:rPr>
                <w:rFonts w:ascii="Calibri" w:hAnsi="Calibri" w:cs="Calibri"/>
                <w:lang w:val="en-GB"/>
              </w:rPr>
              <w:t xml:space="preserve"> 27,802</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4D5A2986" w14:textId="190EE652" w:rsidR="00E15A8C" w:rsidRPr="00E15A8C" w:rsidRDefault="00E15A8C" w:rsidP="00E15A8C">
            <w:pPr>
              <w:rPr>
                <w:rFonts w:ascii="Calibri" w:hAnsi="Calibri" w:cs="Calibri"/>
                <w:lang w:val="en-GB"/>
              </w:rPr>
            </w:pPr>
            <w:r w:rsidRPr="00E15A8C">
              <w:rPr>
                <w:rFonts w:ascii="Calibri" w:hAnsi="Calibri" w:cs="Calibri"/>
                <w:lang w:val="en-GB"/>
              </w:rPr>
              <w:t xml:space="preserve"> 41,817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16F7DE63" w14:textId="623A4D07" w:rsidR="00E15A8C" w:rsidRPr="00E15A8C" w:rsidRDefault="00E15A8C" w:rsidP="00E15A8C">
            <w:pPr>
              <w:rPr>
                <w:rFonts w:ascii="Calibri" w:hAnsi="Calibri" w:cs="Calibri"/>
                <w:lang w:val="en-GB"/>
              </w:rPr>
            </w:pPr>
            <w:r w:rsidRPr="00E15A8C">
              <w:rPr>
                <w:rFonts w:ascii="Calibri" w:hAnsi="Calibri" w:cs="Calibri"/>
                <w:lang w:val="en-GB"/>
              </w:rPr>
              <w:t xml:space="preserve"> 19,182</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3E1B343D" w14:textId="7E024E60" w:rsidR="00E15A8C" w:rsidRPr="00E15A8C" w:rsidRDefault="00E15A8C" w:rsidP="00E15A8C">
            <w:pPr>
              <w:rPr>
                <w:rFonts w:ascii="Calibri" w:hAnsi="Calibri" w:cs="Calibri"/>
                <w:lang w:val="en-GB"/>
              </w:rPr>
            </w:pPr>
            <w:r w:rsidRPr="00E15A8C">
              <w:rPr>
                <w:rFonts w:ascii="Calibri" w:hAnsi="Calibri" w:cs="Calibri"/>
                <w:lang w:val="en-GB"/>
              </w:rPr>
              <w:t>€18,663</w:t>
            </w:r>
          </w:p>
        </w:tc>
      </w:tr>
      <w:tr w:rsidR="00E15A8C" w:rsidRPr="00E15A8C" w14:paraId="701E61FC"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71CB299" w14:textId="77777777" w:rsidR="00E15A8C" w:rsidRPr="00E15A8C" w:rsidRDefault="00E15A8C" w:rsidP="00E15A8C">
            <w:pPr>
              <w:rPr>
                <w:rFonts w:ascii="Calibri" w:hAnsi="Calibri" w:cs="Calibri"/>
                <w:b/>
                <w:bCs/>
                <w:lang w:val="en-GB"/>
              </w:rPr>
            </w:pPr>
            <w:r w:rsidRPr="00E15A8C">
              <w:rPr>
                <w:rFonts w:ascii="Calibri" w:hAnsi="Calibri" w:cs="Calibri"/>
                <w:b/>
                <w:bCs/>
                <w:lang w:val="en-GB"/>
              </w:rPr>
              <w:t>TOTAL</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2FC7DCA" w14:textId="7DAADDC4" w:rsidR="00E15A8C" w:rsidRPr="00E15A8C" w:rsidRDefault="00E15A8C" w:rsidP="00E15A8C">
            <w:pPr>
              <w:rPr>
                <w:rFonts w:ascii="Calibri" w:hAnsi="Calibri" w:cs="Calibri"/>
                <w:b/>
                <w:bCs/>
                <w:lang w:val="en-GB"/>
              </w:rPr>
            </w:pPr>
            <w:r w:rsidRPr="00E15A8C">
              <w:rPr>
                <w:rFonts w:ascii="Calibri" w:hAnsi="Calibri" w:cs="Calibri"/>
                <w:b/>
                <w:bCs/>
                <w:lang w:val="en-GB"/>
              </w:rPr>
              <w:t xml:space="preserve"> 402,383</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2B725892" w14:textId="405F2C5E" w:rsidR="00E15A8C" w:rsidRPr="00E15A8C" w:rsidRDefault="00E15A8C" w:rsidP="00E15A8C">
            <w:pPr>
              <w:rPr>
                <w:rFonts w:ascii="Calibri" w:hAnsi="Calibri" w:cs="Calibri"/>
                <w:b/>
                <w:bCs/>
                <w:lang w:val="en-GB"/>
              </w:rPr>
            </w:pPr>
            <w:r w:rsidRPr="00E15A8C">
              <w:rPr>
                <w:rFonts w:ascii="Calibri" w:hAnsi="Calibri" w:cs="Calibri"/>
                <w:b/>
                <w:bCs/>
                <w:lang w:val="en-GB"/>
              </w:rPr>
              <w:t>376,847</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CBC96A2" w14:textId="5A08EB00" w:rsidR="00E15A8C" w:rsidRPr="00E15A8C" w:rsidRDefault="00E15A8C" w:rsidP="00E15A8C">
            <w:pPr>
              <w:rPr>
                <w:rFonts w:ascii="Calibri" w:hAnsi="Calibri" w:cs="Calibri"/>
                <w:b/>
                <w:bCs/>
                <w:lang w:val="en-GB"/>
              </w:rPr>
            </w:pPr>
            <w:r w:rsidRPr="00E15A8C">
              <w:rPr>
                <w:rFonts w:ascii="Calibri" w:hAnsi="Calibri" w:cs="Calibri"/>
                <w:b/>
                <w:bCs/>
                <w:lang w:val="en-GB"/>
              </w:rPr>
              <w:t>299,508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9EB9B2B" w14:textId="2C81B4D9" w:rsidR="00E15A8C" w:rsidRPr="00E15A8C" w:rsidRDefault="00E15A8C" w:rsidP="00E15A8C">
            <w:pPr>
              <w:rPr>
                <w:rFonts w:ascii="Calibri" w:hAnsi="Calibri" w:cs="Calibri"/>
                <w:b/>
                <w:bCs/>
                <w:lang w:val="en-GB"/>
              </w:rPr>
            </w:pPr>
            <w:r w:rsidRPr="00E15A8C">
              <w:rPr>
                <w:rFonts w:ascii="Calibri" w:hAnsi="Calibri" w:cs="Calibri"/>
                <w:b/>
                <w:bCs/>
                <w:lang w:val="en-GB"/>
              </w:rPr>
              <w:t>232,332</w:t>
            </w:r>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6EACA40C" w14:textId="42A2157D" w:rsidR="00E15A8C" w:rsidRPr="00E15A8C" w:rsidRDefault="00E15A8C" w:rsidP="00E15A8C">
            <w:pPr>
              <w:rPr>
                <w:rFonts w:ascii="Calibri" w:hAnsi="Calibri" w:cs="Calibri"/>
                <w:b/>
                <w:bCs/>
                <w:lang w:val="en-GB"/>
              </w:rPr>
            </w:pPr>
            <w:r w:rsidRPr="00E15A8C">
              <w:rPr>
                <w:rFonts w:ascii="Calibri" w:hAnsi="Calibri" w:cs="Calibri"/>
                <w:b/>
                <w:bCs/>
                <w:lang w:val="en-GB"/>
              </w:rPr>
              <w:t>223,150</w:t>
            </w:r>
          </w:p>
        </w:tc>
      </w:tr>
      <w:tr w:rsidR="00E15A8C" w:rsidRPr="00E15A8C" w14:paraId="14F421FA" w14:textId="77777777" w:rsidTr="0043311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8A1E3AD" w14:textId="77777777" w:rsidR="00E15A8C" w:rsidRPr="00E15A8C" w:rsidRDefault="00E15A8C" w:rsidP="00E15A8C">
            <w:pPr>
              <w:rPr>
                <w:rFonts w:ascii="Calibri" w:hAnsi="Calibri" w:cs="Calibri"/>
                <w:lang w:val="en-GB"/>
              </w:rPr>
            </w:pPr>
            <w:r w:rsidRPr="00E15A8C">
              <w:rPr>
                <w:rFonts w:ascii="Calibri" w:hAnsi="Calibri" w:cs="Calibri"/>
                <w:lang w:val="en-GB"/>
              </w:rPr>
              <w:t>Links to Annual Reports</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5A849AD" w14:textId="77777777" w:rsidR="00E15A8C" w:rsidRPr="00E15A8C" w:rsidRDefault="00E15A8C" w:rsidP="00E15A8C">
            <w:pPr>
              <w:rPr>
                <w:rFonts w:ascii="Calibri" w:hAnsi="Calibri" w:cs="Calibri"/>
                <w:lang w:val="en-GB"/>
              </w:rPr>
            </w:pPr>
            <w:r w:rsidRPr="00E15A8C">
              <w:rPr>
                <w:rFonts w:ascii="Calibri" w:hAnsi="Calibri" w:cs="Calibri"/>
                <w:lang w:val="en-GB"/>
              </w:rPr>
              <w:t xml:space="preserve">The 2024 Annual Report has not yet been published and the above are </w:t>
            </w:r>
            <w:r w:rsidRPr="00E15A8C">
              <w:rPr>
                <w:rFonts w:ascii="Calibri" w:hAnsi="Calibri" w:cs="Calibri"/>
                <w:lang w:val="en-GB"/>
              </w:rPr>
              <w:lastRenderedPageBreak/>
              <w:t xml:space="preserve">draft figures – uncertified by the C&amp;AG  as yet.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341F45EB" w14:textId="77777777" w:rsidR="00E15A8C" w:rsidRPr="00E15A8C" w:rsidRDefault="00E15A8C" w:rsidP="00E15A8C">
            <w:pPr>
              <w:rPr>
                <w:rFonts w:ascii="Calibri" w:hAnsi="Calibri" w:cs="Calibri"/>
                <w:lang w:val="en-GB"/>
              </w:rPr>
            </w:pPr>
            <w:hyperlink r:id="rId16" w:anchor="page=62" w:history="1">
              <w:r w:rsidRPr="00E15A8C">
                <w:rPr>
                  <w:rStyle w:val="Hyperlink"/>
                  <w:rFonts w:ascii="Calibri" w:hAnsi="Calibri" w:cs="Calibri"/>
                  <w:lang w:val="en-GB"/>
                </w:rPr>
                <w:t>FSPO Annual Report 2023</w:t>
              </w:r>
            </w:hyperlink>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2ECA1A92" w14:textId="77777777" w:rsidR="00E15A8C" w:rsidRPr="00E15A8C" w:rsidRDefault="00E15A8C" w:rsidP="00E15A8C">
            <w:pPr>
              <w:rPr>
                <w:rFonts w:ascii="Calibri" w:hAnsi="Calibri" w:cs="Calibri"/>
                <w:lang w:val="en-GB"/>
              </w:rPr>
            </w:pPr>
            <w:hyperlink r:id="rId17" w:anchor="page=59" w:history="1">
              <w:r w:rsidRPr="00E15A8C">
                <w:rPr>
                  <w:rStyle w:val="Hyperlink"/>
                  <w:rFonts w:ascii="Calibri" w:hAnsi="Calibri" w:cs="Calibri"/>
                  <w:lang w:val="en-GB"/>
                </w:rPr>
                <w:t>FSPO Annual Report 2022</w:t>
              </w:r>
            </w:hyperlink>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1A6A107C" w14:textId="77777777" w:rsidR="00E15A8C" w:rsidRPr="00E15A8C" w:rsidRDefault="00E15A8C" w:rsidP="00E15A8C">
            <w:pPr>
              <w:rPr>
                <w:rFonts w:ascii="Calibri" w:hAnsi="Calibri" w:cs="Calibri"/>
                <w:lang w:val="en-GB"/>
              </w:rPr>
            </w:pPr>
            <w:hyperlink r:id="rId18" w:anchor="page=48" w:history="1">
              <w:r w:rsidRPr="00E15A8C">
                <w:rPr>
                  <w:rStyle w:val="Hyperlink"/>
                  <w:rFonts w:ascii="Calibri" w:hAnsi="Calibri" w:cs="Calibri"/>
                  <w:lang w:val="en-GB"/>
                </w:rPr>
                <w:t>FSPO Annual Report 2021</w:t>
              </w:r>
            </w:hyperlink>
          </w:p>
        </w:tc>
        <w:tc>
          <w:tcPr>
            <w:tcW w:w="1139" w:type="dxa"/>
            <w:tcBorders>
              <w:top w:val="single" w:sz="8" w:space="0" w:color="auto"/>
              <w:left w:val="single" w:sz="8" w:space="0" w:color="auto"/>
              <w:bottom w:val="single" w:sz="8" w:space="0" w:color="auto"/>
              <w:right w:val="single" w:sz="8" w:space="0" w:color="auto"/>
            </w:tcBorders>
            <w:tcMar>
              <w:left w:w="108" w:type="dxa"/>
              <w:right w:w="108" w:type="dxa"/>
            </w:tcMar>
          </w:tcPr>
          <w:p w14:paraId="7207166C" w14:textId="77777777" w:rsidR="00E15A8C" w:rsidRPr="00E15A8C" w:rsidRDefault="00E15A8C" w:rsidP="00E15A8C">
            <w:pPr>
              <w:rPr>
                <w:rFonts w:ascii="Calibri" w:hAnsi="Calibri" w:cs="Calibri"/>
                <w:lang w:val="en-GB"/>
              </w:rPr>
            </w:pPr>
            <w:hyperlink r:id="rId19" w:anchor="page=36" w:history="1">
              <w:r w:rsidRPr="00E15A8C">
                <w:rPr>
                  <w:rStyle w:val="Hyperlink"/>
                  <w:rFonts w:ascii="Calibri" w:hAnsi="Calibri" w:cs="Calibri"/>
                  <w:lang w:val="en-GB"/>
                </w:rPr>
                <w:t>FSPO Annual Report 2020</w:t>
              </w:r>
            </w:hyperlink>
          </w:p>
        </w:tc>
      </w:tr>
    </w:tbl>
    <w:p w14:paraId="74C8274B" w14:textId="77777777" w:rsidR="00E15A8C" w:rsidRPr="00E15A8C" w:rsidRDefault="00E15A8C" w:rsidP="00E15A8C">
      <w:pPr>
        <w:rPr>
          <w:rFonts w:ascii="Calibri" w:hAnsi="Calibri" w:cs="Calibri"/>
        </w:rPr>
      </w:pPr>
    </w:p>
    <w:p w14:paraId="33E9382C" w14:textId="2826BE28" w:rsidR="63256965" w:rsidRDefault="63256965" w:rsidP="63256965">
      <w:pPr>
        <w:rPr>
          <w:rFonts w:ascii="Calibri" w:hAnsi="Calibri" w:cs="Calibri"/>
          <w:b/>
          <w:bCs/>
        </w:rPr>
      </w:pPr>
      <w:r w:rsidRPr="63256965">
        <w:rPr>
          <w:rFonts w:ascii="Calibri" w:hAnsi="Calibri" w:cs="Calibri"/>
          <w:b/>
          <w:bCs/>
        </w:rPr>
        <w:t>Credit Union Restructuring Board (ReBo)</w:t>
      </w:r>
    </w:p>
    <w:p w14:paraId="414EF71B" w14:textId="77777777" w:rsidR="000F1FA8" w:rsidRPr="000F1FA8" w:rsidRDefault="000F1FA8" w:rsidP="000F1FA8">
      <w:pPr>
        <w:rPr>
          <w:rFonts w:ascii="Calibri" w:hAnsi="Calibri" w:cs="Calibri"/>
        </w:rPr>
      </w:pPr>
      <w:r w:rsidRPr="000F1FA8">
        <w:rPr>
          <w:rFonts w:ascii="Calibri" w:hAnsi="Calibri" w:cs="Calibri"/>
        </w:rPr>
        <w:t>In ReBo’s final accounts for each end of year, the fees for external consultancy as required by the PQ are in the table below.</w:t>
      </w:r>
    </w:p>
    <w:p w14:paraId="4E8AD303" w14:textId="77777777" w:rsidR="000F1FA8" w:rsidRPr="000F1FA8" w:rsidRDefault="000F1FA8" w:rsidP="000F1FA8">
      <w:pPr>
        <w:rPr>
          <w:rFonts w:ascii="Calibri" w:hAnsi="Calibri" w:cs="Calibri"/>
        </w:rPr>
      </w:pPr>
      <w:r w:rsidRPr="000F1FA8">
        <w:rPr>
          <w:rFonts w:ascii="Calibri" w:hAnsi="Calibri" w:cs="Calibri"/>
          <w:b/>
          <w:bCs/>
        </w:rPr>
        <w:t>Expenditure on External Consultancy and Adviser Fees (€):</w:t>
      </w:r>
    </w:p>
    <w:tbl>
      <w:tblPr>
        <w:tblW w:w="0" w:type="auto"/>
        <w:tblCellMar>
          <w:left w:w="0" w:type="dxa"/>
          <w:right w:w="0" w:type="dxa"/>
        </w:tblCellMar>
        <w:tblLook w:val="04A0" w:firstRow="1" w:lastRow="0" w:firstColumn="1" w:lastColumn="0" w:noHBand="0" w:noVBand="1"/>
      </w:tblPr>
      <w:tblGrid>
        <w:gridCol w:w="3397"/>
        <w:gridCol w:w="993"/>
        <w:gridCol w:w="1134"/>
        <w:gridCol w:w="1134"/>
        <w:gridCol w:w="1134"/>
        <w:gridCol w:w="992"/>
      </w:tblGrid>
      <w:tr w:rsidR="000F1FA8" w:rsidRPr="000F1FA8" w14:paraId="09C0FEA6" w14:textId="77777777" w:rsidTr="72593169">
        <w:tc>
          <w:tcPr>
            <w:tcW w:w="33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CDEE16" w14:textId="77777777" w:rsidR="000F1FA8" w:rsidRPr="000F1FA8" w:rsidRDefault="000F1FA8" w:rsidP="000F1FA8">
            <w:pPr>
              <w:rPr>
                <w:rFonts w:ascii="Calibri" w:hAnsi="Calibri" w:cs="Calibri"/>
              </w:rPr>
            </w:pP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338D37" w14:textId="77777777" w:rsidR="000F1FA8" w:rsidRPr="000F1FA8" w:rsidRDefault="000F1FA8" w:rsidP="000F1FA8">
            <w:pPr>
              <w:rPr>
                <w:rFonts w:ascii="Calibri" w:hAnsi="Calibri" w:cs="Calibri"/>
                <w:b/>
                <w:bCs/>
              </w:rPr>
            </w:pPr>
            <w:r w:rsidRPr="000F1FA8">
              <w:rPr>
                <w:rFonts w:ascii="Calibri" w:hAnsi="Calibri" w:cs="Calibri"/>
                <w:b/>
                <w:bCs/>
              </w:rPr>
              <w:t>2024</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BD8545" w14:textId="77777777" w:rsidR="000F1FA8" w:rsidRPr="000F1FA8" w:rsidRDefault="000F1FA8" w:rsidP="000F1FA8">
            <w:pPr>
              <w:rPr>
                <w:rFonts w:ascii="Calibri" w:hAnsi="Calibri" w:cs="Calibri"/>
                <w:b/>
                <w:bCs/>
              </w:rPr>
            </w:pPr>
            <w:r w:rsidRPr="000F1FA8">
              <w:rPr>
                <w:rFonts w:ascii="Calibri" w:hAnsi="Calibri" w:cs="Calibri"/>
                <w:b/>
                <w:bCs/>
              </w:rPr>
              <w:t>2023</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AE7F82" w14:textId="77777777" w:rsidR="000F1FA8" w:rsidRPr="000F1FA8" w:rsidRDefault="000F1FA8" w:rsidP="000F1FA8">
            <w:pPr>
              <w:rPr>
                <w:rFonts w:ascii="Calibri" w:hAnsi="Calibri" w:cs="Calibri"/>
                <w:b/>
                <w:bCs/>
              </w:rPr>
            </w:pPr>
            <w:r w:rsidRPr="000F1FA8">
              <w:rPr>
                <w:rFonts w:ascii="Calibri" w:hAnsi="Calibri" w:cs="Calibri"/>
                <w:b/>
                <w:bCs/>
              </w:rPr>
              <w:t>2022</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5E7718" w14:textId="77777777" w:rsidR="000F1FA8" w:rsidRPr="000F1FA8" w:rsidRDefault="000F1FA8" w:rsidP="000F1FA8">
            <w:pPr>
              <w:rPr>
                <w:rFonts w:ascii="Calibri" w:hAnsi="Calibri" w:cs="Calibri"/>
                <w:b/>
                <w:bCs/>
              </w:rPr>
            </w:pPr>
            <w:r w:rsidRPr="000F1FA8">
              <w:rPr>
                <w:rFonts w:ascii="Calibri" w:hAnsi="Calibri" w:cs="Calibri"/>
                <w:b/>
                <w:bCs/>
              </w:rPr>
              <w:t>2021</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B9787" w14:textId="77777777" w:rsidR="000F1FA8" w:rsidRPr="000F1FA8" w:rsidRDefault="000F1FA8" w:rsidP="000F1FA8">
            <w:pPr>
              <w:rPr>
                <w:rFonts w:ascii="Calibri" w:hAnsi="Calibri" w:cs="Calibri"/>
                <w:b/>
                <w:bCs/>
              </w:rPr>
            </w:pPr>
            <w:r w:rsidRPr="000F1FA8">
              <w:rPr>
                <w:rFonts w:ascii="Calibri" w:hAnsi="Calibri" w:cs="Calibri"/>
                <w:b/>
                <w:bCs/>
              </w:rPr>
              <w:t>2020</w:t>
            </w:r>
          </w:p>
        </w:tc>
      </w:tr>
      <w:tr w:rsidR="000F1FA8" w:rsidRPr="000F1FA8" w14:paraId="16DD8AAB" w14:textId="77777777" w:rsidTr="72593169">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F5C94C" w14:textId="77777777" w:rsidR="000F1FA8" w:rsidRPr="000F1FA8" w:rsidRDefault="000F1FA8" w:rsidP="000F1FA8">
            <w:pPr>
              <w:rPr>
                <w:rFonts w:ascii="Calibri" w:hAnsi="Calibri" w:cs="Calibri"/>
              </w:rPr>
            </w:pPr>
            <w:r w:rsidRPr="000F1FA8">
              <w:rPr>
                <w:rFonts w:ascii="Calibri" w:hAnsi="Calibri" w:cs="Calibri"/>
              </w:rPr>
              <w:t xml:space="preserve">Legal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2F383BC8" w14:textId="6BEDFF92" w:rsidR="000F1FA8" w:rsidRPr="000F1FA8" w:rsidRDefault="000F1FA8" w:rsidP="000F1FA8">
            <w:pPr>
              <w:rPr>
                <w:rFonts w:ascii="Calibri" w:hAnsi="Calibri" w:cs="Calibri"/>
              </w:rPr>
            </w:pPr>
            <w:r w:rsidRPr="000F1FA8">
              <w:rPr>
                <w:rFonts w:ascii="Calibri" w:hAnsi="Calibri" w:cs="Calibri"/>
              </w:rPr>
              <w:t>5,000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B5A32F6" w14:textId="35E09A98" w:rsidR="000F1FA8" w:rsidRPr="000F1FA8" w:rsidRDefault="000F1FA8" w:rsidP="000F1FA8">
            <w:pPr>
              <w:rPr>
                <w:rFonts w:ascii="Calibri" w:hAnsi="Calibri" w:cs="Calibri"/>
              </w:rPr>
            </w:pPr>
            <w:r w:rsidRPr="000F1FA8">
              <w:rPr>
                <w:rFonts w:ascii="Calibri" w:hAnsi="Calibri" w:cs="Calibri"/>
              </w:rPr>
              <w:t>5,000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E61CFE5" w14:textId="23373A93" w:rsidR="000F1FA8" w:rsidRPr="000F1FA8" w:rsidRDefault="000F1FA8" w:rsidP="000F1FA8">
            <w:pPr>
              <w:rPr>
                <w:rFonts w:ascii="Calibri" w:hAnsi="Calibri" w:cs="Calibri"/>
              </w:rPr>
            </w:pPr>
            <w:r w:rsidRPr="000F1FA8">
              <w:rPr>
                <w:rFonts w:ascii="Calibri" w:hAnsi="Calibri" w:cs="Calibri"/>
              </w:rPr>
              <w:t>5,000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9717DCD" w14:textId="10FF45E0" w:rsidR="000F1FA8" w:rsidRPr="000F1FA8" w:rsidRDefault="000F1FA8" w:rsidP="000F1FA8">
            <w:pPr>
              <w:rPr>
                <w:rFonts w:ascii="Calibri" w:hAnsi="Calibri" w:cs="Calibri"/>
              </w:rPr>
            </w:pPr>
            <w:r w:rsidRPr="000F1FA8">
              <w:rPr>
                <w:rFonts w:ascii="Calibri" w:hAnsi="Calibri" w:cs="Calibri"/>
              </w:rPr>
              <w:t>2,500</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1F3F3D1" w14:textId="1D62A503" w:rsidR="000F1FA8" w:rsidRPr="000F1FA8" w:rsidRDefault="000F1FA8" w:rsidP="000F1FA8">
            <w:pPr>
              <w:rPr>
                <w:rFonts w:ascii="Calibri" w:hAnsi="Calibri" w:cs="Calibri"/>
              </w:rPr>
            </w:pPr>
            <w:r w:rsidRPr="000F1FA8">
              <w:rPr>
                <w:rFonts w:ascii="Calibri" w:hAnsi="Calibri" w:cs="Calibri"/>
              </w:rPr>
              <w:t>2,500</w:t>
            </w:r>
          </w:p>
        </w:tc>
      </w:tr>
      <w:tr w:rsidR="000F1FA8" w:rsidRPr="000F1FA8" w14:paraId="5F0D8DF4" w14:textId="77777777" w:rsidTr="72593169">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D919F" w14:textId="77777777" w:rsidR="000F1FA8" w:rsidRPr="000F1FA8" w:rsidRDefault="000F1FA8" w:rsidP="000F1FA8">
            <w:pPr>
              <w:rPr>
                <w:rFonts w:ascii="Calibri" w:hAnsi="Calibri" w:cs="Calibri"/>
              </w:rPr>
            </w:pPr>
            <w:r w:rsidRPr="000F1FA8">
              <w:rPr>
                <w:rFonts w:ascii="Calibri" w:hAnsi="Calibri" w:cs="Calibri"/>
              </w:rPr>
              <w:t>Tax &amp; Financial Advisory</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25684FE3" w14:textId="1A7760C4" w:rsidR="000F1FA8" w:rsidRPr="000F1FA8" w:rsidRDefault="000F1FA8" w:rsidP="000F1FA8">
            <w:pPr>
              <w:rPr>
                <w:rFonts w:ascii="Calibri" w:hAnsi="Calibri" w:cs="Calibri"/>
              </w:rPr>
            </w:pPr>
            <w:r w:rsidRPr="000F1FA8">
              <w:rPr>
                <w:rFonts w:ascii="Calibri" w:hAnsi="Calibri" w:cs="Calibri"/>
              </w:rPr>
              <w:t xml:space="preserve">8,500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DCD8A1D"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1383B6C"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54C839D" w14:textId="77777777" w:rsidR="000F1FA8" w:rsidRPr="000F1FA8" w:rsidRDefault="000F1FA8" w:rsidP="000F1FA8">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361EEA9" w14:textId="77777777" w:rsidR="000F1FA8" w:rsidRPr="000F1FA8" w:rsidRDefault="000F1FA8" w:rsidP="000F1FA8">
            <w:pPr>
              <w:rPr>
                <w:rFonts w:ascii="Calibri" w:hAnsi="Calibri" w:cs="Calibri"/>
              </w:rPr>
            </w:pPr>
          </w:p>
        </w:tc>
      </w:tr>
      <w:tr w:rsidR="000F1FA8" w:rsidRPr="000F1FA8" w14:paraId="500A562B" w14:textId="77777777" w:rsidTr="72593169">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0BAB33" w14:textId="77777777" w:rsidR="000F1FA8" w:rsidRPr="000F1FA8" w:rsidRDefault="000F1FA8" w:rsidP="000F1FA8">
            <w:pPr>
              <w:rPr>
                <w:rFonts w:ascii="Calibri" w:hAnsi="Calibri" w:cs="Calibri"/>
              </w:rPr>
            </w:pPr>
            <w:r w:rsidRPr="000F1FA8">
              <w:rPr>
                <w:rFonts w:ascii="Calibri" w:hAnsi="Calibri" w:cs="Calibri"/>
              </w:rPr>
              <w:t>Public Relations/Marketing</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28B38A09"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AC35231"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234C9E4"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E31EA1F" w14:textId="77777777" w:rsidR="000F1FA8" w:rsidRPr="000F1FA8" w:rsidRDefault="000F1FA8" w:rsidP="000F1FA8">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BEF8D3E" w14:textId="77777777" w:rsidR="000F1FA8" w:rsidRPr="000F1FA8" w:rsidRDefault="000F1FA8" w:rsidP="000F1FA8">
            <w:pPr>
              <w:rPr>
                <w:rFonts w:ascii="Calibri" w:hAnsi="Calibri" w:cs="Calibri"/>
              </w:rPr>
            </w:pPr>
          </w:p>
        </w:tc>
      </w:tr>
      <w:tr w:rsidR="000F1FA8" w:rsidRPr="000F1FA8" w14:paraId="0B38B07F" w14:textId="77777777" w:rsidTr="72593169">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896E0" w14:textId="77777777" w:rsidR="000F1FA8" w:rsidRPr="000F1FA8" w:rsidRDefault="000F1FA8" w:rsidP="000F1FA8">
            <w:pPr>
              <w:rPr>
                <w:rFonts w:ascii="Calibri" w:hAnsi="Calibri" w:cs="Calibri"/>
              </w:rPr>
            </w:pPr>
            <w:r w:rsidRPr="000F1FA8">
              <w:rPr>
                <w:rFonts w:ascii="Calibri" w:hAnsi="Calibri" w:cs="Calibri"/>
              </w:rPr>
              <w:t>Pensions &amp; Human Resources</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73E0CE63"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25AA2F4"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A2A2F33"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F619915" w14:textId="77777777" w:rsidR="000F1FA8" w:rsidRPr="000F1FA8" w:rsidRDefault="000F1FA8" w:rsidP="000F1FA8">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E3AA780" w14:textId="77777777" w:rsidR="000F1FA8" w:rsidRPr="000F1FA8" w:rsidRDefault="000F1FA8" w:rsidP="000F1FA8">
            <w:pPr>
              <w:rPr>
                <w:rFonts w:ascii="Calibri" w:hAnsi="Calibri" w:cs="Calibri"/>
              </w:rPr>
            </w:pPr>
          </w:p>
        </w:tc>
      </w:tr>
      <w:tr w:rsidR="000F1FA8" w:rsidRPr="000F1FA8" w14:paraId="3B1B1177" w14:textId="77777777" w:rsidTr="72593169">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7A732" w14:textId="77777777" w:rsidR="000F1FA8" w:rsidRPr="000F1FA8" w:rsidRDefault="000F1FA8" w:rsidP="000F1FA8">
            <w:pPr>
              <w:rPr>
                <w:rFonts w:ascii="Calibri" w:hAnsi="Calibri" w:cs="Calibri"/>
              </w:rPr>
            </w:pPr>
            <w:r w:rsidRPr="000F1FA8">
              <w:rPr>
                <w:rFonts w:ascii="Calibri" w:hAnsi="Calibri" w:cs="Calibri"/>
              </w:rPr>
              <w:t>Other</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2435DF57"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1C5CC98"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C46C1B4" w14:textId="77777777" w:rsidR="000F1FA8" w:rsidRPr="000F1FA8" w:rsidRDefault="000F1FA8" w:rsidP="000F1FA8">
            <w:pPr>
              <w:rPr>
                <w:rFonts w:ascii="Calibri" w:hAnsi="Calibri" w:cs="Calibri"/>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181F21B" w14:textId="77777777" w:rsidR="000F1FA8" w:rsidRPr="000F1FA8" w:rsidRDefault="000F1FA8" w:rsidP="000F1FA8">
            <w:pPr>
              <w:rPr>
                <w:rFonts w:ascii="Calibri" w:hAnsi="Calibri" w:cs="Calibri"/>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131B5E0" w14:textId="77777777" w:rsidR="000F1FA8" w:rsidRPr="000F1FA8" w:rsidRDefault="000F1FA8" w:rsidP="000F1FA8">
            <w:pPr>
              <w:rPr>
                <w:rFonts w:ascii="Calibri" w:hAnsi="Calibri" w:cs="Calibri"/>
              </w:rPr>
            </w:pPr>
          </w:p>
        </w:tc>
      </w:tr>
      <w:tr w:rsidR="000F1FA8" w:rsidRPr="000F1FA8" w14:paraId="5373A15E" w14:textId="77777777" w:rsidTr="72593169">
        <w:tc>
          <w:tcPr>
            <w:tcW w:w="33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79D9D3" w14:textId="77777777" w:rsidR="000F1FA8" w:rsidRPr="0013325A" w:rsidRDefault="000F1FA8" w:rsidP="000F1FA8">
            <w:pPr>
              <w:rPr>
                <w:rFonts w:ascii="Calibri" w:hAnsi="Calibri" w:cs="Calibri"/>
                <w:b/>
                <w:bCs/>
              </w:rPr>
            </w:pPr>
            <w:r w:rsidRPr="0013325A">
              <w:rPr>
                <w:rFonts w:ascii="Calibri" w:hAnsi="Calibri" w:cs="Calibri"/>
                <w:b/>
                <w:bCs/>
              </w:rPr>
              <w:t>TOTAL</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5A63418" w14:textId="26720AF5" w:rsidR="000F1FA8" w:rsidRPr="0013325A" w:rsidRDefault="000F1FA8" w:rsidP="000F1FA8">
            <w:pPr>
              <w:rPr>
                <w:rFonts w:ascii="Calibri" w:hAnsi="Calibri" w:cs="Calibri"/>
                <w:b/>
                <w:bCs/>
              </w:rPr>
            </w:pPr>
            <w:r w:rsidRPr="0013325A">
              <w:rPr>
                <w:rFonts w:ascii="Calibri" w:hAnsi="Calibri" w:cs="Calibri"/>
                <w:b/>
                <w:bCs/>
              </w:rPr>
              <w:t>13,500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429384A" w14:textId="32301861" w:rsidR="000F1FA8" w:rsidRPr="0013325A" w:rsidRDefault="000F1FA8" w:rsidP="000F1FA8">
            <w:pPr>
              <w:rPr>
                <w:rFonts w:ascii="Calibri" w:hAnsi="Calibri" w:cs="Calibri"/>
                <w:b/>
                <w:bCs/>
              </w:rPr>
            </w:pPr>
            <w:r w:rsidRPr="0013325A">
              <w:rPr>
                <w:rFonts w:ascii="Calibri" w:hAnsi="Calibri" w:cs="Calibri"/>
                <w:b/>
                <w:bCs/>
              </w:rPr>
              <w:t>5,000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C6131DE" w14:textId="577E4C9C" w:rsidR="000F1FA8" w:rsidRPr="0013325A" w:rsidRDefault="000F1FA8" w:rsidP="000F1FA8">
            <w:pPr>
              <w:rPr>
                <w:rFonts w:ascii="Calibri" w:hAnsi="Calibri" w:cs="Calibri"/>
                <w:b/>
                <w:bCs/>
              </w:rPr>
            </w:pPr>
            <w:r w:rsidRPr="0013325A">
              <w:rPr>
                <w:rFonts w:ascii="Calibri" w:hAnsi="Calibri" w:cs="Calibri"/>
                <w:b/>
                <w:bCs/>
              </w:rPr>
              <w:t>5,000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7C2FA53" w14:textId="6AA7A248" w:rsidR="000F1FA8" w:rsidRPr="0013325A" w:rsidRDefault="07C236F9" w:rsidP="000F1FA8">
            <w:pPr>
              <w:rPr>
                <w:rFonts w:ascii="Calibri" w:hAnsi="Calibri" w:cs="Calibri"/>
                <w:b/>
                <w:bCs/>
              </w:rPr>
            </w:pPr>
            <w:r w:rsidRPr="0013325A">
              <w:rPr>
                <w:rFonts w:ascii="Calibri" w:hAnsi="Calibri" w:cs="Calibri"/>
                <w:b/>
                <w:bCs/>
              </w:rPr>
              <w:t>2,500</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E0A127A" w14:textId="399AE6EC" w:rsidR="000F1FA8" w:rsidRPr="0013325A" w:rsidRDefault="07C236F9" w:rsidP="000F1FA8">
            <w:pPr>
              <w:rPr>
                <w:rFonts w:ascii="Calibri" w:hAnsi="Calibri" w:cs="Calibri"/>
                <w:b/>
                <w:bCs/>
              </w:rPr>
            </w:pPr>
            <w:r w:rsidRPr="0013325A">
              <w:rPr>
                <w:rFonts w:ascii="Calibri" w:hAnsi="Calibri" w:cs="Calibri"/>
                <w:b/>
                <w:bCs/>
              </w:rPr>
              <w:t>2,500</w:t>
            </w:r>
          </w:p>
        </w:tc>
      </w:tr>
    </w:tbl>
    <w:p w14:paraId="16028531" w14:textId="77777777" w:rsidR="000F1FA8" w:rsidRPr="000F1FA8" w:rsidRDefault="000F1FA8" w:rsidP="000F1FA8">
      <w:pPr>
        <w:rPr>
          <w:rFonts w:ascii="Calibri" w:hAnsi="Calibri" w:cs="Calibri"/>
        </w:rPr>
      </w:pPr>
    </w:p>
    <w:p w14:paraId="79BC6DCE" w14:textId="77777777" w:rsidR="000F1FA8" w:rsidRPr="000F1FA8" w:rsidRDefault="000F1FA8" w:rsidP="000F1FA8">
      <w:pPr>
        <w:rPr>
          <w:rFonts w:ascii="Calibri" w:hAnsi="Calibri" w:cs="Calibri"/>
          <w:u w:val="single"/>
        </w:rPr>
      </w:pPr>
      <w:r w:rsidRPr="000F1FA8">
        <w:rPr>
          <w:rFonts w:ascii="Calibri" w:hAnsi="Calibri" w:cs="Calibri"/>
          <w:u w:val="single"/>
        </w:rPr>
        <w:t>Notes to highlight</w:t>
      </w:r>
    </w:p>
    <w:p w14:paraId="4CCD8334" w14:textId="77777777" w:rsidR="000F1FA8" w:rsidRPr="000F1FA8" w:rsidRDefault="000F1FA8" w:rsidP="000F1FA8">
      <w:pPr>
        <w:numPr>
          <w:ilvl w:val="0"/>
          <w:numId w:val="1"/>
        </w:numPr>
        <w:rPr>
          <w:rFonts w:ascii="Calibri" w:hAnsi="Calibri" w:cs="Calibri"/>
        </w:rPr>
      </w:pPr>
      <w:r w:rsidRPr="000F1FA8">
        <w:rPr>
          <w:rFonts w:ascii="Calibri" w:hAnsi="Calibri" w:cs="Calibri"/>
        </w:rPr>
        <w:t>The 2024 ReBo Accounts have not yet been audited by the C&amp;AG. This process is currently on-going between ReBo and the C&amp;AG.</w:t>
      </w:r>
    </w:p>
    <w:p w14:paraId="032F360A" w14:textId="77777777" w:rsidR="000F1FA8" w:rsidRPr="000F1FA8" w:rsidRDefault="000F1FA8" w:rsidP="000F1FA8">
      <w:pPr>
        <w:numPr>
          <w:ilvl w:val="0"/>
          <w:numId w:val="1"/>
        </w:numPr>
        <w:rPr>
          <w:rFonts w:ascii="Calibri" w:hAnsi="Calibri" w:cs="Calibri"/>
        </w:rPr>
      </w:pPr>
      <w:r w:rsidRPr="000F1FA8">
        <w:rPr>
          <w:rFonts w:ascii="Calibri" w:hAnsi="Calibri" w:cs="Calibri"/>
        </w:rPr>
        <w:t>All costs outlined in the table exclude VAT.</w:t>
      </w:r>
    </w:p>
    <w:p w14:paraId="4538D06F" w14:textId="77777777" w:rsidR="000F1FA8" w:rsidRPr="000F1FA8" w:rsidRDefault="000F1FA8" w:rsidP="000F1FA8">
      <w:pPr>
        <w:numPr>
          <w:ilvl w:val="0"/>
          <w:numId w:val="1"/>
        </w:numPr>
        <w:rPr>
          <w:rFonts w:ascii="Calibri" w:hAnsi="Calibri" w:cs="Calibri"/>
        </w:rPr>
      </w:pPr>
      <w:r w:rsidRPr="000F1FA8">
        <w:rPr>
          <w:rFonts w:ascii="Calibri" w:hAnsi="Calibri" w:cs="Calibri"/>
        </w:rPr>
        <w:t xml:space="preserve">The published ReBo accounts from 2020 -2023 include commentary stating ReBo did not incur any expenditure in relation to consultancy fees. The consultancy fees outlined under the Legal row in the table above relate to the payments for the C&amp;AG audit fees. </w:t>
      </w:r>
    </w:p>
    <w:p w14:paraId="2FA11203" w14:textId="77777777" w:rsidR="000F1FA8" w:rsidRPr="000F1FA8" w:rsidRDefault="000F1FA8" w:rsidP="000F1FA8">
      <w:pPr>
        <w:numPr>
          <w:ilvl w:val="0"/>
          <w:numId w:val="1"/>
        </w:numPr>
        <w:rPr>
          <w:rFonts w:ascii="Calibri" w:hAnsi="Calibri" w:cs="Calibri"/>
        </w:rPr>
      </w:pPr>
      <w:r w:rsidRPr="000F1FA8">
        <w:rPr>
          <w:rFonts w:ascii="Calibri" w:hAnsi="Calibri" w:cs="Calibri"/>
        </w:rPr>
        <w:t>The consultancy fees for 2024 under Tax &amp; Financial Advisory relate to professional services provided by KPMG to bring all PAYE compliance matters and tax payment obligations up to date in respect of pension payments for ReBo pensioners.</w:t>
      </w:r>
    </w:p>
    <w:p w14:paraId="513CC5D8" w14:textId="77777777" w:rsidR="000F1FA8" w:rsidRPr="000F1FA8" w:rsidRDefault="000F1FA8" w:rsidP="000F1FA8">
      <w:pPr>
        <w:numPr>
          <w:ilvl w:val="0"/>
          <w:numId w:val="1"/>
        </w:numPr>
        <w:rPr>
          <w:rFonts w:ascii="Calibri" w:hAnsi="Calibri" w:cs="Calibri"/>
        </w:rPr>
      </w:pPr>
      <w:r w:rsidRPr="000F1FA8">
        <w:rPr>
          <w:rFonts w:ascii="Calibri" w:hAnsi="Calibri" w:cs="Calibri"/>
        </w:rPr>
        <w:t xml:space="preserve">The Credit Union Restructuring Board’s (ReBo) functions as a body ceased in March 2017 and it was operationally wound down in July 2017.  A caretaker Board comprising two Department officials and an existing director (the Central Bank nominated non-voting director) was appointed from 1 August 2017 in order to meet the requirements of the Credit Union and Co-operation with Overseas Regulators Act 2012 and manage operations until ReBo is dissolved. </w:t>
      </w:r>
    </w:p>
    <w:p w14:paraId="5422B4AB" w14:textId="77777777" w:rsidR="000F1FA8" w:rsidRPr="000F1FA8" w:rsidRDefault="000F1FA8" w:rsidP="000F1FA8">
      <w:pPr>
        <w:rPr>
          <w:rFonts w:ascii="Calibri" w:hAnsi="Calibri" w:cs="Calibri"/>
          <w:u w:val="single"/>
        </w:rPr>
      </w:pPr>
      <w:r w:rsidRPr="000F1FA8">
        <w:rPr>
          <w:rFonts w:ascii="Calibri" w:hAnsi="Calibri" w:cs="Calibri"/>
          <w:u w:val="single"/>
        </w:rPr>
        <w:t>Links to the accounts and internal controls</w:t>
      </w:r>
    </w:p>
    <w:p w14:paraId="5279F004" w14:textId="77777777" w:rsidR="000F1FA8" w:rsidRPr="000F1FA8" w:rsidRDefault="000F1FA8" w:rsidP="000F1FA8">
      <w:pPr>
        <w:rPr>
          <w:rFonts w:ascii="Calibri" w:hAnsi="Calibri" w:cs="Calibri"/>
        </w:rPr>
      </w:pPr>
      <w:r w:rsidRPr="000F1FA8">
        <w:rPr>
          <w:rFonts w:ascii="Calibri" w:hAnsi="Calibri" w:cs="Calibri"/>
        </w:rPr>
        <w:t xml:space="preserve">The links for the published ReBo accounts are set out below. </w:t>
      </w:r>
    </w:p>
    <w:p w14:paraId="493620AC" w14:textId="77777777" w:rsidR="000F1FA8" w:rsidRPr="000F1FA8" w:rsidRDefault="000F1FA8" w:rsidP="000F1FA8">
      <w:pPr>
        <w:rPr>
          <w:rFonts w:ascii="Calibri" w:hAnsi="Calibri" w:cs="Calibri"/>
        </w:rPr>
      </w:pPr>
      <w:r w:rsidRPr="000F1FA8">
        <w:rPr>
          <w:rFonts w:ascii="Calibri" w:hAnsi="Calibri" w:cs="Calibri"/>
        </w:rPr>
        <w:lastRenderedPageBreak/>
        <w:t xml:space="preserve">Within each of these final accounts, the annual “Statement on Internal Control” for ReBo is on pg.6 of the final accounts. </w:t>
      </w:r>
    </w:p>
    <w:p w14:paraId="3C904246" w14:textId="77777777" w:rsidR="000F1FA8" w:rsidRPr="000F1FA8" w:rsidRDefault="000F1FA8" w:rsidP="000F1FA8">
      <w:pPr>
        <w:rPr>
          <w:rFonts w:ascii="Calibri" w:hAnsi="Calibri" w:cs="Calibri"/>
        </w:rPr>
      </w:pPr>
      <w:r w:rsidRPr="000F1FA8">
        <w:rPr>
          <w:rFonts w:ascii="Calibri" w:hAnsi="Calibri" w:cs="Calibri"/>
        </w:rPr>
        <w:t>The Final accounts are laid before the Houses of the Oireachtas under the legislation “Credit Union and Co-Operation with Overseas Regulators Act 2012 -- Section 54(5)”.</w:t>
      </w:r>
    </w:p>
    <w:p w14:paraId="32A81633" w14:textId="77777777" w:rsidR="000F1FA8" w:rsidRPr="000F1FA8" w:rsidRDefault="000F1FA8" w:rsidP="000F1FA8">
      <w:pPr>
        <w:rPr>
          <w:rFonts w:ascii="Calibri" w:hAnsi="Calibri" w:cs="Calibri"/>
        </w:rPr>
      </w:pPr>
      <w:r w:rsidRPr="000F1FA8">
        <w:rPr>
          <w:rFonts w:ascii="Calibri" w:hAnsi="Calibri" w:cs="Calibri"/>
        </w:rPr>
        <w:t>2024 – These accounts have not been audited by the C&amp;AG. This process is currently on-going between ReBo and the C&amp;AG.</w:t>
      </w:r>
    </w:p>
    <w:p w14:paraId="75687A7D" w14:textId="77777777" w:rsidR="000F1FA8" w:rsidRPr="000F1FA8" w:rsidRDefault="000F1FA8" w:rsidP="000F1FA8">
      <w:pPr>
        <w:rPr>
          <w:rFonts w:ascii="Calibri" w:hAnsi="Calibri" w:cs="Calibri"/>
        </w:rPr>
      </w:pPr>
      <w:r w:rsidRPr="000F1FA8">
        <w:rPr>
          <w:rFonts w:ascii="Calibri" w:hAnsi="Calibri" w:cs="Calibri"/>
        </w:rPr>
        <w:t xml:space="preserve">2023 - </w:t>
      </w:r>
      <w:hyperlink r:id="rId20" w:history="1">
        <w:r w:rsidRPr="000F1FA8">
          <w:rPr>
            <w:rStyle w:val="Hyperlink"/>
            <w:rFonts w:ascii="Calibri" w:hAnsi="Calibri" w:cs="Calibri"/>
          </w:rPr>
          <w:t>https:///opac.oireachtas.ie/Data/Library3/Documents%20Laid/2024/pdf/DOFdoclaid091224_125655.pdf</w:t>
        </w:r>
      </w:hyperlink>
      <w:r w:rsidRPr="000F1FA8">
        <w:rPr>
          <w:rFonts w:ascii="Calibri" w:hAnsi="Calibri" w:cs="Calibri"/>
        </w:rPr>
        <w:t xml:space="preserve"> (Internal controls are on Pg. 6 of the Final Accounts Report)</w:t>
      </w:r>
    </w:p>
    <w:p w14:paraId="4430170E" w14:textId="77777777" w:rsidR="000F1FA8" w:rsidRPr="000F1FA8" w:rsidRDefault="000F1FA8" w:rsidP="000F1FA8">
      <w:pPr>
        <w:rPr>
          <w:rFonts w:ascii="Calibri" w:hAnsi="Calibri" w:cs="Calibri"/>
        </w:rPr>
      </w:pPr>
      <w:r w:rsidRPr="000F1FA8">
        <w:rPr>
          <w:rFonts w:ascii="Calibri" w:hAnsi="Calibri" w:cs="Calibri"/>
        </w:rPr>
        <w:t xml:space="preserve">2022 - </w:t>
      </w:r>
      <w:hyperlink r:id="rId21" w:tgtFrame="_blank" w:history="1">
        <w:r w:rsidRPr="000F1FA8">
          <w:rPr>
            <w:rStyle w:val="Hyperlink"/>
            <w:rFonts w:ascii="Calibri" w:hAnsi="Calibri" w:cs="Calibri"/>
          </w:rPr>
          <w:t>https:///opac.oireachtas.ie/Data/Library3/Documents%20Laid/2024/pdf/DOFdoclaid110124_160638.pdf</w:t>
        </w:r>
      </w:hyperlink>
      <w:r w:rsidRPr="000F1FA8">
        <w:rPr>
          <w:rFonts w:ascii="Calibri" w:hAnsi="Calibri" w:cs="Calibri"/>
        </w:rPr>
        <w:t xml:space="preserve"> (Internal controls are on Pg. 6 of the Final Accounts Report)</w:t>
      </w:r>
    </w:p>
    <w:p w14:paraId="03F1417E" w14:textId="77777777" w:rsidR="000F1FA8" w:rsidRPr="000F1FA8" w:rsidRDefault="000F1FA8" w:rsidP="000F1FA8">
      <w:pPr>
        <w:rPr>
          <w:rFonts w:ascii="Calibri" w:hAnsi="Calibri" w:cs="Calibri"/>
        </w:rPr>
      </w:pPr>
      <w:r w:rsidRPr="000F1FA8">
        <w:rPr>
          <w:rFonts w:ascii="Calibri" w:hAnsi="Calibri" w:cs="Calibri"/>
        </w:rPr>
        <w:t xml:space="preserve">2021 - </w:t>
      </w:r>
      <w:hyperlink r:id="rId22" w:tgtFrame="_blank" w:history="1">
        <w:r w:rsidRPr="000F1FA8">
          <w:rPr>
            <w:rStyle w:val="Hyperlink"/>
            <w:rFonts w:ascii="Calibri" w:hAnsi="Calibri" w:cs="Calibri"/>
          </w:rPr>
          <w:t>https:///opac.oireachtas.ie/Data/Library3/Documents%20Laid/2022/pdf/RE9GZG9jc2xhaWQxNTEyMjJfMTUxMjIyXzE0MzkxOA%3D%3D.pdf</w:t>
        </w:r>
      </w:hyperlink>
      <w:r w:rsidRPr="000F1FA8">
        <w:rPr>
          <w:rFonts w:ascii="Calibri" w:hAnsi="Calibri" w:cs="Calibri"/>
        </w:rPr>
        <w:t xml:space="preserve"> (Internal controls are on Pg. 6 of the Final Accounts Report)</w:t>
      </w:r>
    </w:p>
    <w:p w14:paraId="596A243D" w14:textId="77777777" w:rsidR="000F1FA8" w:rsidRPr="000F1FA8" w:rsidRDefault="000F1FA8" w:rsidP="000F1FA8">
      <w:pPr>
        <w:rPr>
          <w:rFonts w:ascii="Calibri" w:hAnsi="Calibri" w:cs="Calibri"/>
        </w:rPr>
      </w:pPr>
      <w:r w:rsidRPr="000F1FA8">
        <w:rPr>
          <w:rFonts w:ascii="Calibri" w:hAnsi="Calibri" w:cs="Calibri"/>
        </w:rPr>
        <w:t xml:space="preserve">2020 - </w:t>
      </w:r>
      <w:hyperlink r:id="rId23" w:tgtFrame="_blank" w:history="1">
        <w:r w:rsidRPr="000F1FA8">
          <w:rPr>
            <w:rStyle w:val="Hyperlink"/>
            <w:rFonts w:ascii="Calibri" w:hAnsi="Calibri" w:cs="Calibri"/>
          </w:rPr>
          <w:t>https:///opac.oireachtas.ie/Data/Library3/Documents%20Laid/2022/pdf/RE9GZG9jc2xhaWQxNTEyMjJhXzE1MTIyMl8xNDM3NTQ%3D.pdf</w:t>
        </w:r>
      </w:hyperlink>
      <w:r w:rsidRPr="000F1FA8">
        <w:rPr>
          <w:rFonts w:ascii="Calibri" w:hAnsi="Calibri" w:cs="Calibri"/>
        </w:rPr>
        <w:t xml:space="preserve"> (Internal controls are on Pg. 6 of the Final Accounts Report)</w:t>
      </w:r>
    </w:p>
    <w:p w14:paraId="3D7856EB" w14:textId="1EA3FF01" w:rsidR="00E15A8C" w:rsidRDefault="63256965" w:rsidP="63256965">
      <w:pPr>
        <w:rPr>
          <w:rFonts w:ascii="Calibri" w:hAnsi="Calibri" w:cs="Calibri"/>
          <w:b/>
          <w:bCs/>
        </w:rPr>
      </w:pPr>
      <w:r w:rsidRPr="63256965">
        <w:rPr>
          <w:rFonts w:ascii="Calibri" w:hAnsi="Calibri" w:cs="Calibri"/>
          <w:b/>
          <w:bCs/>
        </w:rPr>
        <w:t>Credit Union Advisory Committee (CUAC)</w:t>
      </w:r>
    </w:p>
    <w:p w14:paraId="34FB5171" w14:textId="051EDF89" w:rsidR="007D5958" w:rsidRPr="007D5958" w:rsidRDefault="63256965" w:rsidP="63256965">
      <w:pPr>
        <w:rPr>
          <w:rFonts w:ascii="Calibri" w:hAnsi="Calibri" w:cs="Calibri"/>
        </w:rPr>
      </w:pPr>
      <w:r w:rsidRPr="63256965">
        <w:rPr>
          <w:rFonts w:ascii="Calibri" w:hAnsi="Calibri" w:cs="Calibri"/>
        </w:rPr>
        <w:t xml:space="preserve">The budget for CUAC is a sub-head of </w:t>
      </w:r>
      <w:r w:rsidR="00BE771C">
        <w:rPr>
          <w:rFonts w:ascii="Calibri" w:hAnsi="Calibri" w:cs="Calibri"/>
        </w:rPr>
        <w:t>the Department</w:t>
      </w:r>
      <w:r w:rsidRPr="63256965">
        <w:rPr>
          <w:rFonts w:ascii="Calibri" w:hAnsi="Calibri" w:cs="Calibri"/>
        </w:rPr>
        <w:t>s</w:t>
      </w:r>
      <w:r w:rsidR="00BE771C">
        <w:rPr>
          <w:rFonts w:ascii="Calibri" w:hAnsi="Calibri" w:cs="Calibri"/>
        </w:rPr>
        <w:t xml:space="preserve"> (</w:t>
      </w:r>
      <w:r w:rsidR="00BE771C" w:rsidRPr="63256965">
        <w:rPr>
          <w:rFonts w:ascii="Calibri" w:hAnsi="Calibri" w:cs="Calibri"/>
        </w:rPr>
        <w:t>Shareholding and Financial Advisory Division</w:t>
      </w:r>
      <w:r w:rsidR="00BE771C">
        <w:rPr>
          <w:rFonts w:ascii="Calibri" w:hAnsi="Calibri" w:cs="Calibri"/>
        </w:rPr>
        <w:t>)</w:t>
      </w:r>
      <w:r w:rsidRPr="63256965">
        <w:rPr>
          <w:rFonts w:ascii="Calibri" w:hAnsi="Calibri" w:cs="Calibri"/>
        </w:rPr>
        <w:t xml:space="preserve"> overall budget annually. The information requested form</w:t>
      </w:r>
      <w:r w:rsidR="00BE771C">
        <w:rPr>
          <w:rFonts w:ascii="Calibri" w:hAnsi="Calibri" w:cs="Calibri"/>
        </w:rPr>
        <w:t>s</w:t>
      </w:r>
      <w:r w:rsidRPr="63256965">
        <w:rPr>
          <w:rFonts w:ascii="Calibri" w:hAnsi="Calibri" w:cs="Calibri"/>
        </w:rPr>
        <w:t xml:space="preserve"> part of the overall Department of Finance Annual Financial Statements.</w:t>
      </w:r>
    </w:p>
    <w:p w14:paraId="3741FF35" w14:textId="08172673" w:rsidR="63256965" w:rsidRDefault="63256965" w:rsidP="63256965">
      <w:pPr>
        <w:rPr>
          <w:rFonts w:ascii="Calibri" w:hAnsi="Calibri" w:cs="Calibri"/>
          <w:b/>
          <w:bCs/>
        </w:rPr>
      </w:pPr>
      <w:r w:rsidRPr="63256965">
        <w:rPr>
          <w:rFonts w:ascii="Calibri" w:hAnsi="Calibri" w:cs="Calibri"/>
          <w:b/>
          <w:bCs/>
        </w:rPr>
        <w:t xml:space="preserve">Irish Fiscal Advisory Council </w:t>
      </w:r>
    </w:p>
    <w:p w14:paraId="038384A9" w14:textId="4CAB4971" w:rsidR="008E4BBB" w:rsidRPr="008E4BBB" w:rsidRDefault="008E4BBB" w:rsidP="008E4BBB">
      <w:pPr>
        <w:rPr>
          <w:rFonts w:ascii="Calibri" w:hAnsi="Calibri" w:cs="Calibri"/>
        </w:rPr>
      </w:pPr>
      <w:r w:rsidRPr="008E4BBB">
        <w:rPr>
          <w:rFonts w:ascii="Calibri" w:hAnsi="Calibri" w:cs="Calibri"/>
        </w:rPr>
        <w:t>I confirm that a 'Nil' response or 'Not applicable' is appropriate in respect of the Irish Fiscal Advisory Council as it has not had any expenditure on external consultancy nor adviser fees in the period 2020 to 2024.  Each set of Financial Statements includes 'Disclosures Required by Code of Practice for the Governance of State Bodies (2016) which states for each year in respect of Consultancy that 'The Fiscal Council had no consultancy costs in YYYYY'.  </w:t>
      </w:r>
    </w:p>
    <w:p w14:paraId="6785061C" w14:textId="77777777" w:rsidR="008E4BBB" w:rsidRPr="008E4BBB" w:rsidRDefault="008E4BBB" w:rsidP="008E4BBB">
      <w:pPr>
        <w:rPr>
          <w:rFonts w:ascii="Calibri" w:hAnsi="Calibri" w:cs="Calibri"/>
        </w:rPr>
      </w:pPr>
      <w:r w:rsidRPr="008E4BBB">
        <w:rPr>
          <w:rFonts w:ascii="Calibri" w:hAnsi="Calibri" w:cs="Calibri"/>
        </w:rPr>
        <w:t>The Fiscal Council publishes its annual reports and accounts on:</w:t>
      </w:r>
    </w:p>
    <w:p w14:paraId="75483B48" w14:textId="77777777" w:rsidR="008E4BBB" w:rsidRPr="008E4BBB" w:rsidRDefault="63256965" w:rsidP="008E4BBB">
      <w:pPr>
        <w:rPr>
          <w:rFonts w:ascii="Calibri" w:hAnsi="Calibri" w:cs="Calibri"/>
        </w:rPr>
      </w:pPr>
      <w:hyperlink r:id="rId24">
        <w:r w:rsidRPr="63256965">
          <w:rPr>
            <w:rStyle w:val="Hyperlink"/>
            <w:rFonts w:ascii="Calibri" w:hAnsi="Calibri" w:cs="Calibri"/>
          </w:rPr>
          <w:t>https://www.fiscalcouncil.ie/about-the-council/#ARs</w:t>
        </w:r>
      </w:hyperlink>
    </w:p>
    <w:p w14:paraId="769B54C7" w14:textId="2263689D" w:rsidR="63256965" w:rsidRDefault="63256965" w:rsidP="63256965">
      <w:pPr>
        <w:rPr>
          <w:rFonts w:ascii="Calibri" w:hAnsi="Calibri" w:cs="Calibri"/>
          <w:b/>
          <w:bCs/>
        </w:rPr>
      </w:pPr>
      <w:r w:rsidRPr="63256965">
        <w:rPr>
          <w:rFonts w:ascii="Calibri" w:hAnsi="Calibri" w:cs="Calibri"/>
          <w:b/>
          <w:bCs/>
        </w:rPr>
        <w:t>Irish Bank Resolution Corporation (IBRC)</w:t>
      </w:r>
    </w:p>
    <w:p w14:paraId="7F01C48D" w14:textId="77777777" w:rsidR="001F2DE7" w:rsidRPr="001F2DE7" w:rsidRDefault="001F2DE7" w:rsidP="001F2DE7">
      <w:pPr>
        <w:rPr>
          <w:rFonts w:ascii="Calibri" w:hAnsi="Calibri" w:cs="Calibri"/>
        </w:rPr>
      </w:pPr>
      <w:r w:rsidRPr="001F2DE7">
        <w:rPr>
          <w:rFonts w:ascii="Calibri" w:hAnsi="Calibri" w:cs="Calibri"/>
        </w:rPr>
        <w:t>Given that as IBRC in SL is in an advanced stage of liquidation, it does not disclose costs/fees to the level of granularity specified in the PQ. IBRC related fees and all other costs for the period between 2020 and 2024 were outlined in the IBRC Annual Progress update reports published by the Department of Finance. The various parties providing these services are subject to Letters of Engagement between IBRC and the provider of the service. The links to the reports for the relevant years (2020 to 2024) have been included below:</w:t>
      </w:r>
    </w:p>
    <w:p w14:paraId="461ECF59" w14:textId="77777777" w:rsidR="001F2DE7" w:rsidRPr="001F2DE7" w:rsidRDefault="001F2DE7" w:rsidP="001F2DE7">
      <w:pPr>
        <w:rPr>
          <w:rFonts w:ascii="Calibri" w:hAnsi="Calibri" w:cs="Calibri"/>
        </w:rPr>
      </w:pPr>
      <w:r w:rsidRPr="001F2DE7">
        <w:rPr>
          <w:rFonts w:ascii="Calibri" w:hAnsi="Calibri" w:cs="Calibri"/>
        </w:rPr>
        <w:t xml:space="preserve">2020: </w:t>
      </w:r>
      <w:hyperlink r:id="rId25" w:history="1">
        <w:r w:rsidRPr="001F2DE7">
          <w:rPr>
            <w:rStyle w:val="Hyperlink"/>
            <w:rFonts w:ascii="Calibri" w:hAnsi="Calibri" w:cs="Calibri"/>
          </w:rPr>
          <w:t>2020 IBRC Annual Progress Report</w:t>
        </w:r>
      </w:hyperlink>
    </w:p>
    <w:p w14:paraId="2705571D" w14:textId="77777777" w:rsidR="001F2DE7" w:rsidRPr="001F2DE7" w:rsidRDefault="001F2DE7" w:rsidP="001F2DE7">
      <w:pPr>
        <w:rPr>
          <w:rFonts w:ascii="Calibri" w:hAnsi="Calibri" w:cs="Calibri"/>
        </w:rPr>
      </w:pPr>
      <w:r w:rsidRPr="001F2DE7">
        <w:rPr>
          <w:rFonts w:ascii="Calibri" w:hAnsi="Calibri" w:cs="Calibri"/>
        </w:rPr>
        <w:t xml:space="preserve">2021: </w:t>
      </w:r>
      <w:hyperlink r:id="rId26" w:history="1">
        <w:r w:rsidRPr="001F2DE7">
          <w:rPr>
            <w:rStyle w:val="Hyperlink"/>
            <w:rFonts w:ascii="Calibri" w:hAnsi="Calibri" w:cs="Calibri"/>
          </w:rPr>
          <w:t>2021 IBRC Annual Progress Report</w:t>
        </w:r>
      </w:hyperlink>
    </w:p>
    <w:p w14:paraId="12EBAC7C" w14:textId="77777777" w:rsidR="001F2DE7" w:rsidRPr="001F2DE7" w:rsidRDefault="001F2DE7" w:rsidP="001F2DE7">
      <w:pPr>
        <w:rPr>
          <w:rFonts w:ascii="Calibri" w:hAnsi="Calibri" w:cs="Calibri"/>
        </w:rPr>
      </w:pPr>
      <w:r w:rsidRPr="001F2DE7">
        <w:rPr>
          <w:rFonts w:ascii="Calibri" w:hAnsi="Calibri" w:cs="Calibri"/>
        </w:rPr>
        <w:lastRenderedPageBreak/>
        <w:t xml:space="preserve">2022: </w:t>
      </w:r>
      <w:hyperlink r:id="rId27" w:history="1">
        <w:r w:rsidRPr="001F2DE7">
          <w:rPr>
            <w:rStyle w:val="Hyperlink"/>
            <w:rFonts w:ascii="Calibri" w:hAnsi="Calibri" w:cs="Calibri"/>
          </w:rPr>
          <w:t>2022 IBRC Annual Progress Report</w:t>
        </w:r>
      </w:hyperlink>
    </w:p>
    <w:p w14:paraId="7644C651" w14:textId="77777777" w:rsidR="001F2DE7" w:rsidRPr="001F2DE7" w:rsidRDefault="63256965" w:rsidP="001F2DE7">
      <w:pPr>
        <w:rPr>
          <w:rFonts w:ascii="Calibri" w:hAnsi="Calibri" w:cs="Calibri"/>
        </w:rPr>
      </w:pPr>
      <w:r w:rsidRPr="63256965">
        <w:rPr>
          <w:rFonts w:ascii="Calibri" w:hAnsi="Calibri" w:cs="Calibri"/>
        </w:rPr>
        <w:t xml:space="preserve">2023 and 2024: </w:t>
      </w:r>
      <w:hyperlink r:id="rId28">
        <w:r w:rsidRPr="63256965">
          <w:rPr>
            <w:rStyle w:val="Hyperlink"/>
            <w:rFonts w:ascii="Calibri" w:hAnsi="Calibri" w:cs="Calibri"/>
          </w:rPr>
          <w:t>2024 IBRC Annual Progress Report</w:t>
        </w:r>
      </w:hyperlink>
    </w:p>
    <w:p w14:paraId="2BBBD412" w14:textId="06D12535" w:rsidR="63256965" w:rsidRDefault="63256965" w:rsidP="63256965">
      <w:pPr>
        <w:rPr>
          <w:rFonts w:ascii="Calibri" w:hAnsi="Calibri" w:cs="Calibri"/>
          <w:b/>
          <w:bCs/>
        </w:rPr>
      </w:pPr>
      <w:r w:rsidRPr="63256965">
        <w:rPr>
          <w:rFonts w:ascii="Calibri" w:hAnsi="Calibri" w:cs="Calibri"/>
          <w:b/>
          <w:bCs/>
        </w:rPr>
        <w:t>Investor Compensation Company DAC (ICCL)</w:t>
      </w:r>
    </w:p>
    <w:p w14:paraId="77F470DF" w14:textId="75BF9509" w:rsidR="008E4BBB" w:rsidRDefault="63256965" w:rsidP="00EF1D56">
      <w:pPr>
        <w:rPr>
          <w:rFonts w:ascii="Calibri" w:hAnsi="Calibri" w:cs="Calibri"/>
        </w:rPr>
      </w:pPr>
      <w:r w:rsidRPr="63256965">
        <w:rPr>
          <w:rFonts w:ascii="Calibri" w:hAnsi="Calibri" w:cs="Calibri"/>
        </w:rPr>
        <w:t>The Board of the ICCL is committed to maintaining the highest standards and supports the principles of corporate governance outlined in the Code of Practice for the Governance of State Bodies ("the Code").  The ICCL is not formally obliged to abide by the Code, however, it has adopted aspects of the Code that the Board has determined are appropriate to ICCL.  This position is set out in the Report of the Directors published in the ICCL's Annual Report along with disclosures about the ICCL's operating costs throughout the report, appropriate to the size of the company and its competitive position. ICCL reporting would not align with the tabular format sought for the reasons outlined above.</w:t>
      </w:r>
    </w:p>
    <w:p w14:paraId="695997CD" w14:textId="56136646" w:rsidR="63256965" w:rsidRDefault="63256965" w:rsidP="63256965">
      <w:pPr>
        <w:rPr>
          <w:rFonts w:ascii="Calibri" w:hAnsi="Calibri" w:cs="Calibri"/>
          <w:b/>
          <w:bCs/>
        </w:rPr>
      </w:pPr>
      <w:r w:rsidRPr="63256965">
        <w:rPr>
          <w:rFonts w:ascii="Calibri" w:hAnsi="Calibri" w:cs="Calibri"/>
          <w:b/>
          <w:bCs/>
        </w:rPr>
        <w:t>Disabled Drivers Medical Board of Appeal (DDMBA)</w:t>
      </w:r>
    </w:p>
    <w:p w14:paraId="73078E41" w14:textId="77777777" w:rsidR="009F0FA8" w:rsidRPr="009F0FA8" w:rsidRDefault="63256965" w:rsidP="009F0FA8">
      <w:pPr>
        <w:rPr>
          <w:rFonts w:ascii="Calibri" w:hAnsi="Calibri" w:cs="Calibri"/>
        </w:rPr>
      </w:pPr>
      <w:r w:rsidRPr="63256965">
        <w:rPr>
          <w:rFonts w:ascii="Calibri" w:hAnsi="Calibri" w:cs="Calibri"/>
        </w:rPr>
        <w:t>There is a nil response in respect of the DDMBA.</w:t>
      </w:r>
      <w:r w:rsidR="009F0FA8">
        <w:rPr>
          <w:rFonts w:ascii="Calibri" w:hAnsi="Calibri" w:cs="Calibri"/>
        </w:rPr>
        <w:t xml:space="preserve"> </w:t>
      </w:r>
      <w:r w:rsidR="009F0FA8" w:rsidRPr="009F0FA8">
        <w:rPr>
          <w:rFonts w:ascii="Calibri" w:hAnsi="Calibri" w:cs="Calibri"/>
        </w:rPr>
        <w:t xml:space="preserve">The DDMBA has no independent budget and does not contract for any services. </w:t>
      </w:r>
    </w:p>
    <w:p w14:paraId="06AEC1F5" w14:textId="305DCFA9" w:rsidR="63256965" w:rsidRDefault="63256965" w:rsidP="63256965">
      <w:pPr>
        <w:rPr>
          <w:rFonts w:ascii="Calibri" w:hAnsi="Calibri" w:cs="Calibri"/>
          <w:b/>
          <w:bCs/>
        </w:rPr>
      </w:pPr>
      <w:r w:rsidRPr="63256965">
        <w:rPr>
          <w:rFonts w:ascii="Calibri" w:hAnsi="Calibri" w:cs="Calibri"/>
          <w:b/>
          <w:bCs/>
        </w:rPr>
        <w:t>Credit Review Office</w:t>
      </w:r>
    </w:p>
    <w:p w14:paraId="065F7BAC" w14:textId="001BED26" w:rsidR="00CF6EA3" w:rsidRPr="00CF6EA3" w:rsidRDefault="00CF6EA3" w:rsidP="00CF6EA3">
      <w:pPr>
        <w:rPr>
          <w:rFonts w:ascii="Calibri" w:hAnsi="Calibri" w:cs="Calibri"/>
        </w:rPr>
      </w:pPr>
      <w:r w:rsidRPr="00CF6EA3">
        <w:rPr>
          <w:rFonts w:ascii="Calibri" w:hAnsi="Calibri" w:cs="Calibri"/>
        </w:rPr>
        <w:t xml:space="preserve">Credit Review do not publish annual reports or financial statements. </w:t>
      </w:r>
      <w:r w:rsidRPr="00CF6EA3">
        <w:rPr>
          <w:rFonts w:ascii="Calibri" w:hAnsi="Calibri" w:cs="Calibri"/>
          <w:lang w:val="en-GB"/>
        </w:rPr>
        <w:t xml:space="preserve">Credit Review has no legislative obligation to disclose publicly payments of less than €20k (incl VAT).  Payments great than €20k are published on their website.  </w:t>
      </w:r>
    </w:p>
    <w:p w14:paraId="7263D17A" w14:textId="7AD3719B" w:rsidR="00CF6EA3" w:rsidRDefault="00F26851" w:rsidP="00CF6EA3">
      <w:pPr>
        <w:rPr>
          <w:rFonts w:ascii="Calibri" w:hAnsi="Calibri" w:cs="Calibri"/>
        </w:rPr>
      </w:pPr>
      <w:hyperlink r:id="rId29" w:history="1">
        <w:r w:rsidRPr="00CF6EA3">
          <w:rPr>
            <w:rStyle w:val="Hyperlink"/>
            <w:rFonts w:ascii="Calibri" w:hAnsi="Calibri" w:cs="Calibri"/>
          </w:rPr>
          <w:t>https://www.creditreview.ie/wp-content/uploads/2025/06/Payments-over-20k.pdf</w:t>
        </w:r>
      </w:hyperlink>
    </w:p>
    <w:p w14:paraId="0EFE0CFA" w14:textId="77777777" w:rsidR="00F26851" w:rsidRDefault="00F26851" w:rsidP="00F26851">
      <w:pPr>
        <w:rPr>
          <w:rFonts w:ascii="Calibri" w:hAnsi="Calibri" w:cs="Calibri"/>
        </w:rPr>
      </w:pPr>
      <w:r w:rsidRPr="00F26851">
        <w:rPr>
          <w:rFonts w:ascii="Calibri" w:hAnsi="Calibri" w:cs="Calibri"/>
        </w:rPr>
        <w:t xml:space="preserve">As the estimates of the Office are voted directly by the Dáíl, the relevant requirements for the preparation of the appropriation account are set out by the Department of Public Expenditure, Infrastructure, Public Service Reform and Digitalisation in its annual circular requirements for appropriation accounts. The applicable code of governance is the Corporate Governance Standard for the Civil Service. </w:t>
      </w:r>
    </w:p>
    <w:p w14:paraId="5AF6FA7B" w14:textId="52CEB37F" w:rsidR="0013325A" w:rsidRDefault="0013325A" w:rsidP="00F26851">
      <w:pPr>
        <w:rPr>
          <w:rFonts w:ascii="Calibri" w:hAnsi="Calibri" w:cs="Calibri"/>
          <w:b/>
          <w:bCs/>
        </w:rPr>
      </w:pPr>
      <w:r w:rsidRPr="0013325A">
        <w:rPr>
          <w:rFonts w:ascii="Calibri" w:hAnsi="Calibri" w:cs="Calibri"/>
          <w:b/>
          <w:bCs/>
        </w:rPr>
        <w:t>Office of the Revenue Commissioners</w:t>
      </w:r>
    </w:p>
    <w:p w14:paraId="6ECBA6E3" w14:textId="77777777" w:rsidR="00615B98" w:rsidRDefault="00615B98" w:rsidP="00615B98">
      <w:pPr>
        <w:rPr>
          <w:rFonts w:ascii="Calibri" w:hAnsi="Calibri" w:cs="Calibri"/>
        </w:rPr>
      </w:pPr>
      <w:r w:rsidRPr="00F15A74">
        <w:rPr>
          <w:rFonts w:ascii="Calibri" w:hAnsi="Calibri" w:cs="Calibri"/>
        </w:rPr>
        <w:t xml:space="preserve">I am advised by Revenue that its expenditure on external consultancy and adviser fees is not categorised in the manner requested. I am further advised that Revenue publishes its expenditure in </w:t>
      </w:r>
      <w:r w:rsidRPr="005A2387">
        <w:rPr>
          <w:rFonts w:ascii="Calibri" w:hAnsi="Calibri" w:cs="Calibri"/>
        </w:rPr>
        <w:t>Vote 9 Appropriation Account annually and is signed by the Accounting Officer.  These accounts are audited by the Comptroller &amp; Auditor General on an annual basis</w:t>
      </w:r>
      <w:r>
        <w:rPr>
          <w:rFonts w:ascii="Calibri" w:hAnsi="Calibri" w:cs="Calibri"/>
        </w:rPr>
        <w:t xml:space="preserve"> and t</w:t>
      </w:r>
      <w:r w:rsidRPr="005A2387">
        <w:rPr>
          <w:rFonts w:ascii="Calibri" w:hAnsi="Calibri" w:cs="Calibri"/>
        </w:rPr>
        <w:t>he published expenditure categories align with the relevant appropriation account circular for each year.</w:t>
      </w:r>
    </w:p>
    <w:p w14:paraId="15CE4C00" w14:textId="77777777" w:rsidR="00615B98" w:rsidRPr="005A2387" w:rsidRDefault="00615B98" w:rsidP="00615B98">
      <w:pPr>
        <w:rPr>
          <w:rFonts w:ascii="Calibri" w:hAnsi="Calibri" w:cs="Calibri"/>
        </w:rPr>
      </w:pPr>
      <w:r w:rsidRPr="005A2387">
        <w:rPr>
          <w:rFonts w:ascii="Calibri" w:hAnsi="Calibri" w:cs="Calibri"/>
        </w:rPr>
        <w:t>For 2024 please see page 21 vii and ix                           </w:t>
      </w:r>
    </w:p>
    <w:p w14:paraId="26466774" w14:textId="77777777" w:rsidR="00615B98" w:rsidRDefault="00615B98" w:rsidP="00615B98">
      <w:pPr>
        <w:rPr>
          <w:rFonts w:ascii="Calibri" w:hAnsi="Calibri" w:cs="Calibri"/>
          <w:i/>
          <w:iCs/>
        </w:rPr>
      </w:pPr>
      <w:hyperlink r:id="rId30" w:history="1">
        <w:r>
          <w:rPr>
            <w:rStyle w:val="Hyperlink"/>
            <w:rFonts w:ascii="Calibri" w:hAnsi="Calibri" w:cs="Calibri"/>
            <w:i/>
            <w:iCs/>
          </w:rPr>
          <w:t>https://www.audit.gov.ie/en/find-report/publications/2025/vote-9-office-of-the-revenue-commissioners.pdf</w:t>
        </w:r>
      </w:hyperlink>
    </w:p>
    <w:p w14:paraId="75FBA39B" w14:textId="77777777" w:rsidR="00615B98" w:rsidRPr="005A2387" w:rsidRDefault="00615B98" w:rsidP="00615B98">
      <w:pPr>
        <w:rPr>
          <w:rFonts w:ascii="Calibri" w:hAnsi="Calibri" w:cs="Calibri"/>
        </w:rPr>
      </w:pPr>
      <w:r w:rsidRPr="005A2387">
        <w:rPr>
          <w:rFonts w:ascii="Calibri" w:hAnsi="Calibri" w:cs="Calibri"/>
        </w:rPr>
        <w:t>For 2023 please see page 20 vii and page 21 ix      </w:t>
      </w:r>
    </w:p>
    <w:p w14:paraId="51C062AD" w14:textId="77777777" w:rsidR="00615B98" w:rsidRDefault="00615B98" w:rsidP="00615B98">
      <w:pPr>
        <w:rPr>
          <w:rFonts w:ascii="Calibri" w:hAnsi="Calibri" w:cs="Calibri"/>
          <w:i/>
          <w:iCs/>
        </w:rPr>
      </w:pPr>
      <w:r>
        <w:rPr>
          <w:rFonts w:ascii="Calibri" w:hAnsi="Calibri" w:cs="Calibri"/>
          <w:i/>
          <w:iCs/>
        </w:rPr>
        <w:t xml:space="preserve"> </w:t>
      </w:r>
      <w:hyperlink r:id="rId31" w:history="1">
        <w:r>
          <w:rPr>
            <w:rStyle w:val="Hyperlink"/>
            <w:rFonts w:ascii="Calibri" w:hAnsi="Calibri" w:cs="Calibri"/>
            <w:i/>
            <w:iCs/>
          </w:rPr>
          <w:t>https://www.audit.gov.ie/en/find-report/publications/2024/vote-9-office-of-the-revenue-commissioners.pdf</w:t>
        </w:r>
      </w:hyperlink>
      <w:r>
        <w:rPr>
          <w:rFonts w:ascii="Calibri" w:hAnsi="Calibri" w:cs="Calibri"/>
          <w:i/>
          <w:iCs/>
        </w:rPr>
        <w:t xml:space="preserve"> </w:t>
      </w:r>
    </w:p>
    <w:p w14:paraId="0F055D41" w14:textId="77777777" w:rsidR="00615B98" w:rsidRPr="005A2387" w:rsidRDefault="00615B98" w:rsidP="00615B98">
      <w:pPr>
        <w:rPr>
          <w:rFonts w:ascii="Calibri" w:hAnsi="Calibri" w:cs="Calibri"/>
        </w:rPr>
      </w:pPr>
      <w:r w:rsidRPr="005A2387">
        <w:rPr>
          <w:rFonts w:ascii="Calibri" w:hAnsi="Calibri" w:cs="Calibri"/>
        </w:rPr>
        <w:t>For 2022 please see page 19 vii and ix       </w:t>
      </w:r>
    </w:p>
    <w:p w14:paraId="5BD72CE6" w14:textId="77777777" w:rsidR="00615B98" w:rsidRDefault="00615B98" w:rsidP="00615B98">
      <w:pPr>
        <w:rPr>
          <w:rFonts w:ascii="Calibri" w:hAnsi="Calibri" w:cs="Calibri"/>
          <w:i/>
          <w:iCs/>
        </w:rPr>
      </w:pPr>
      <w:r>
        <w:rPr>
          <w:rFonts w:ascii="Calibri" w:hAnsi="Calibri" w:cs="Calibri"/>
          <w:i/>
          <w:iCs/>
        </w:rPr>
        <w:t xml:space="preserve"> </w:t>
      </w:r>
      <w:hyperlink r:id="rId32" w:history="1">
        <w:r>
          <w:rPr>
            <w:rStyle w:val="Hyperlink"/>
            <w:rFonts w:ascii="Calibri" w:hAnsi="Calibri" w:cs="Calibri"/>
            <w:i/>
            <w:iCs/>
          </w:rPr>
          <w:t>https://www.audit.gov.ie/en/find-report/publications/2023/vote-9-office-of-the-revenue-commissioners.pdf</w:t>
        </w:r>
      </w:hyperlink>
      <w:r>
        <w:rPr>
          <w:rFonts w:ascii="Calibri" w:hAnsi="Calibri" w:cs="Calibri"/>
          <w:i/>
          <w:iCs/>
        </w:rPr>
        <w:t xml:space="preserve"> </w:t>
      </w:r>
    </w:p>
    <w:p w14:paraId="68E26CC9" w14:textId="77777777" w:rsidR="00615B98" w:rsidRPr="005A2387" w:rsidRDefault="00615B98" w:rsidP="00615B98">
      <w:pPr>
        <w:rPr>
          <w:rFonts w:ascii="Calibri" w:hAnsi="Calibri" w:cs="Calibri"/>
        </w:rPr>
      </w:pPr>
      <w:r w:rsidRPr="005A2387">
        <w:rPr>
          <w:rFonts w:ascii="Calibri" w:hAnsi="Calibri" w:cs="Calibri"/>
        </w:rPr>
        <w:lastRenderedPageBreak/>
        <w:t>For 2021 please see page 19 vii and ix                </w:t>
      </w:r>
    </w:p>
    <w:p w14:paraId="5174572D" w14:textId="77777777" w:rsidR="00615B98" w:rsidRDefault="00615B98" w:rsidP="00615B98">
      <w:pPr>
        <w:rPr>
          <w:rFonts w:ascii="Calibri" w:hAnsi="Calibri" w:cs="Calibri"/>
          <w:i/>
          <w:iCs/>
        </w:rPr>
      </w:pPr>
      <w:hyperlink r:id="rId33" w:history="1">
        <w:r>
          <w:rPr>
            <w:rStyle w:val="Hyperlink"/>
            <w:rFonts w:ascii="Calibri" w:hAnsi="Calibri" w:cs="Calibri"/>
            <w:i/>
            <w:iCs/>
          </w:rPr>
          <w:t>https://www.audit.gov.ie/en/find-report/publications/2022/vote-9-office-of-the-revenue-commissioners.pdf</w:t>
        </w:r>
      </w:hyperlink>
      <w:r>
        <w:rPr>
          <w:rFonts w:ascii="Calibri" w:hAnsi="Calibri" w:cs="Calibri"/>
          <w:i/>
          <w:iCs/>
        </w:rPr>
        <w:t xml:space="preserve"> </w:t>
      </w:r>
    </w:p>
    <w:p w14:paraId="7741325C" w14:textId="77777777" w:rsidR="00615B98" w:rsidRPr="005A2387" w:rsidRDefault="00615B98" w:rsidP="00615B98">
      <w:pPr>
        <w:rPr>
          <w:rFonts w:ascii="Calibri" w:hAnsi="Calibri" w:cs="Calibri"/>
        </w:rPr>
      </w:pPr>
      <w:r w:rsidRPr="005A2387">
        <w:rPr>
          <w:rFonts w:ascii="Calibri" w:hAnsi="Calibri" w:cs="Calibri"/>
        </w:rPr>
        <w:t>For 2020 please see page 16 vii and ix                             </w:t>
      </w:r>
    </w:p>
    <w:p w14:paraId="1B35EB89" w14:textId="77777777" w:rsidR="00615B98" w:rsidRDefault="00615B98" w:rsidP="00615B98">
      <w:pPr>
        <w:rPr>
          <w:rFonts w:ascii="Calibri" w:hAnsi="Calibri" w:cs="Calibri"/>
          <w:i/>
          <w:iCs/>
        </w:rPr>
      </w:pPr>
      <w:r>
        <w:rPr>
          <w:rFonts w:ascii="Calibri" w:hAnsi="Calibri" w:cs="Calibri"/>
          <w:i/>
          <w:iCs/>
        </w:rPr>
        <w:t xml:space="preserve"> </w:t>
      </w:r>
      <w:hyperlink r:id="rId34" w:history="1">
        <w:r>
          <w:rPr>
            <w:rStyle w:val="Hyperlink"/>
            <w:rFonts w:ascii="Calibri" w:hAnsi="Calibri" w:cs="Calibri"/>
            <w:i/>
            <w:iCs/>
          </w:rPr>
          <w:t>https://www.audit.gov.ie/en/find-report/publications/2021/vote-9-office-of-the-revenue-commissioners.pdf</w:t>
        </w:r>
      </w:hyperlink>
      <w:r>
        <w:rPr>
          <w:rFonts w:ascii="Calibri" w:hAnsi="Calibri" w:cs="Calibri"/>
          <w:i/>
          <w:iCs/>
        </w:rPr>
        <w:t xml:space="preserve"> </w:t>
      </w:r>
    </w:p>
    <w:p w14:paraId="7E99A0D6" w14:textId="77777777" w:rsidR="00615B98" w:rsidRDefault="00615B98" w:rsidP="00615B98">
      <w:pPr>
        <w:rPr>
          <w:i/>
          <w:iCs/>
        </w:rPr>
      </w:pPr>
      <w:r w:rsidRPr="005A2387">
        <w:t>In accordance with the</w:t>
      </w:r>
      <w:r>
        <w:rPr>
          <w:i/>
          <w:iCs/>
        </w:rPr>
        <w:t xml:space="preserve"> </w:t>
      </w:r>
      <w:r>
        <w:rPr>
          <w:rFonts w:ascii="Calibri" w:hAnsi="Calibri" w:cs="Calibri"/>
          <w:i/>
          <w:iCs/>
          <w:color w:val="163E64"/>
        </w:rPr>
        <w:t xml:space="preserve">Code of Practice for the Governance of State Bodies – Business and Financial Reporting Requirements, Section 1.5 “Consultancy Costs”. </w:t>
      </w:r>
      <w:hyperlink r:id="rId35" w:history="1">
        <w:r>
          <w:rPr>
            <w:rStyle w:val="Hyperlink"/>
            <w:rFonts w:ascii="Calibri" w:hAnsi="Calibri" w:cs="Calibri"/>
            <w:i/>
            <w:iCs/>
          </w:rPr>
          <w:t>https://assets.gov.ie/static/documents/business-and-financial-reporting-requirements-d5e0ebd1-d2ed-42a4-901f-5f1f04720240.pdf</w:t>
        </w:r>
      </w:hyperlink>
      <w:r>
        <w:rPr>
          <w:rFonts w:ascii="Calibri" w:hAnsi="Calibri" w:cs="Calibri"/>
          <w:i/>
          <w:iCs/>
          <w:color w:val="163E64"/>
        </w:rPr>
        <w:t xml:space="preserve">  </w:t>
      </w:r>
      <w:r w:rsidRPr="005A2387">
        <w:rPr>
          <w:rFonts w:ascii="Calibri" w:hAnsi="Calibri" w:cs="Calibri"/>
        </w:rPr>
        <w:t>Revenue discloses details of expenditure on external consultancy/adviser fees categorised as considered appropriate</w:t>
      </w:r>
      <w:r>
        <w:rPr>
          <w:rFonts w:ascii="Calibri" w:hAnsi="Calibri" w:cs="Calibri"/>
          <w:i/>
          <w:iCs/>
          <w:color w:val="163E64"/>
        </w:rPr>
        <w:t>.</w:t>
      </w:r>
      <w:r>
        <w:rPr>
          <w:i/>
          <w:iCs/>
        </w:rPr>
        <w:t xml:space="preserve"> </w:t>
      </w:r>
    </w:p>
    <w:p w14:paraId="66BC292D" w14:textId="363FF64D" w:rsidR="00615B98" w:rsidRPr="005A2387" w:rsidRDefault="00615B98" w:rsidP="00615B98">
      <w:pPr>
        <w:shd w:val="clear" w:color="auto" w:fill="FFFFFF"/>
        <w:spacing w:before="100" w:beforeAutospacing="1" w:after="100" w:afterAutospacing="1" w:line="276" w:lineRule="atLeast"/>
        <w:rPr>
          <w:rFonts w:ascii="Calibri" w:hAnsi="Calibri" w:cs="Calibri"/>
          <w:color w:val="000000"/>
          <w14:ligatures w14:val="none"/>
        </w:rPr>
      </w:pPr>
      <w:r w:rsidRPr="005A2387">
        <w:rPr>
          <w:rFonts w:ascii="Calibri" w:hAnsi="Calibri" w:cs="Calibri"/>
          <w:color w:val="000000"/>
          <w14:ligatures w14:val="none"/>
        </w:rPr>
        <w:t>Revenue procurement procedures can be found at</w:t>
      </w:r>
      <w:r>
        <w:rPr>
          <w:rFonts w:ascii="Calibri" w:hAnsi="Calibri" w:cs="Calibri"/>
          <w:i/>
          <w:iCs/>
          <w:color w:val="000000"/>
          <w14:ligatures w14:val="none"/>
        </w:rPr>
        <w:t xml:space="preserve"> </w:t>
      </w:r>
      <w:hyperlink r:id="rId36" w:history="1">
        <w:r>
          <w:rPr>
            <w:rStyle w:val="Hyperlink"/>
            <w:rFonts w:ascii="Calibri" w:hAnsi="Calibri" w:cs="Calibri"/>
            <w:i/>
            <w:iCs/>
            <w14:ligatures w14:val="none"/>
          </w:rPr>
          <w:t>https://www.revenue.ie/en/corporate/statutory-obligations/procurement/payments-greater-than-20000.aspx</w:t>
        </w:r>
      </w:hyperlink>
      <w:r>
        <w:rPr>
          <w:rFonts w:ascii="Calibri" w:hAnsi="Calibri" w:cs="Calibri"/>
          <w:i/>
          <w:iCs/>
          <w:color w:val="000000"/>
          <w14:ligatures w14:val="none"/>
        </w:rPr>
        <w:t xml:space="preserve"> </w:t>
      </w:r>
      <w:r>
        <w:rPr>
          <w:rFonts w:ascii="Calibri" w:hAnsi="Calibri" w:cs="Calibri"/>
          <w:color w:val="000000"/>
          <w14:ligatures w14:val="none"/>
        </w:rPr>
        <w:t>. A</w:t>
      </w:r>
      <w:r w:rsidRPr="005A2387">
        <w:rPr>
          <w:rFonts w:ascii="Calibri" w:hAnsi="Calibri" w:cs="Calibri"/>
          <w:color w:val="000000"/>
          <w14:ligatures w14:val="none"/>
        </w:rPr>
        <w:t xml:space="preserve">ll payments to suppliers which are greater than €20,000 are published on a quarterly basis. </w:t>
      </w:r>
    </w:p>
    <w:p w14:paraId="5B8491DE" w14:textId="77777777" w:rsidR="00615B98" w:rsidRPr="005A2387" w:rsidRDefault="00615B98" w:rsidP="00615B98">
      <w:pPr>
        <w:rPr>
          <w:rFonts w:ascii="Calibri" w:hAnsi="Calibri" w:cs="Calibri"/>
        </w:rPr>
      </w:pPr>
    </w:p>
    <w:p w14:paraId="07DCC86B" w14:textId="77777777" w:rsidR="00615B98" w:rsidRPr="005A2387" w:rsidRDefault="00615B98" w:rsidP="00615B98">
      <w:pPr>
        <w:rPr>
          <w:b/>
          <w:bCs/>
          <w:u w:val="single"/>
        </w:rPr>
      </w:pPr>
    </w:p>
    <w:p w14:paraId="39944AF6" w14:textId="77777777" w:rsidR="00CB636C" w:rsidRDefault="00CB636C"/>
    <w:sectPr w:rsidR="00CB636C" w:rsidSect="009F0F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7EFD"/>
    <w:multiLevelType w:val="hybridMultilevel"/>
    <w:tmpl w:val="BD4451A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599417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DB"/>
    <w:rsid w:val="00003B9E"/>
    <w:rsid w:val="00076DC5"/>
    <w:rsid w:val="000909A7"/>
    <w:rsid w:val="000964FE"/>
    <w:rsid w:val="000F1FA8"/>
    <w:rsid w:val="001268B7"/>
    <w:rsid w:val="00132C21"/>
    <w:rsid w:val="0013325A"/>
    <w:rsid w:val="001811E9"/>
    <w:rsid w:val="001B2055"/>
    <w:rsid w:val="001C7D76"/>
    <w:rsid w:val="001F2DE7"/>
    <w:rsid w:val="0021520E"/>
    <w:rsid w:val="00270CBF"/>
    <w:rsid w:val="002D07F1"/>
    <w:rsid w:val="00377F57"/>
    <w:rsid w:val="003D4851"/>
    <w:rsid w:val="00403872"/>
    <w:rsid w:val="00424E90"/>
    <w:rsid w:val="00432B9E"/>
    <w:rsid w:val="0046544E"/>
    <w:rsid w:val="004C4176"/>
    <w:rsid w:val="004D1A52"/>
    <w:rsid w:val="00614ACF"/>
    <w:rsid w:val="00615B98"/>
    <w:rsid w:val="00690C22"/>
    <w:rsid w:val="006E4726"/>
    <w:rsid w:val="006E4F23"/>
    <w:rsid w:val="006F5C18"/>
    <w:rsid w:val="00742CCF"/>
    <w:rsid w:val="007C5D87"/>
    <w:rsid w:val="007D5958"/>
    <w:rsid w:val="008078C1"/>
    <w:rsid w:val="00811DFB"/>
    <w:rsid w:val="008C27C8"/>
    <w:rsid w:val="008E4BBB"/>
    <w:rsid w:val="009211F0"/>
    <w:rsid w:val="009B51DB"/>
    <w:rsid w:val="009F0FA8"/>
    <w:rsid w:val="00AB7285"/>
    <w:rsid w:val="00B310A7"/>
    <w:rsid w:val="00B62C35"/>
    <w:rsid w:val="00BD62BB"/>
    <w:rsid w:val="00BE771C"/>
    <w:rsid w:val="00C12438"/>
    <w:rsid w:val="00C34ED9"/>
    <w:rsid w:val="00C40F65"/>
    <w:rsid w:val="00C44CF8"/>
    <w:rsid w:val="00C522F3"/>
    <w:rsid w:val="00CB636C"/>
    <w:rsid w:val="00CF6EA3"/>
    <w:rsid w:val="00D62B1A"/>
    <w:rsid w:val="00DA3018"/>
    <w:rsid w:val="00DD3AA9"/>
    <w:rsid w:val="00E15A8C"/>
    <w:rsid w:val="00E95C6E"/>
    <w:rsid w:val="00EF1D56"/>
    <w:rsid w:val="00F13A9E"/>
    <w:rsid w:val="00F15A74"/>
    <w:rsid w:val="00F26851"/>
    <w:rsid w:val="00FA39F9"/>
    <w:rsid w:val="07C236F9"/>
    <w:rsid w:val="084E4FE6"/>
    <w:rsid w:val="57191DB3"/>
    <w:rsid w:val="63256965"/>
    <w:rsid w:val="725931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3ACA"/>
  <w15:chartTrackingRefBased/>
  <w15:docId w15:val="{5BC214BB-DE58-477D-8908-DA7D4B3D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1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1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1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1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1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1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1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1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1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1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1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1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1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1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1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1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1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1DB"/>
    <w:rPr>
      <w:rFonts w:eastAsiaTheme="majorEastAsia" w:cstheme="majorBidi"/>
      <w:color w:val="272727" w:themeColor="text1" w:themeTint="D8"/>
    </w:rPr>
  </w:style>
  <w:style w:type="paragraph" w:styleId="Title">
    <w:name w:val="Title"/>
    <w:basedOn w:val="Normal"/>
    <w:next w:val="Normal"/>
    <w:link w:val="TitleChar"/>
    <w:uiPriority w:val="10"/>
    <w:qFormat/>
    <w:rsid w:val="009B51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1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1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1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1DB"/>
    <w:pPr>
      <w:spacing w:before="160"/>
      <w:jc w:val="center"/>
    </w:pPr>
    <w:rPr>
      <w:i/>
      <w:iCs/>
      <w:color w:val="404040" w:themeColor="text1" w:themeTint="BF"/>
    </w:rPr>
  </w:style>
  <w:style w:type="character" w:customStyle="1" w:styleId="QuoteChar">
    <w:name w:val="Quote Char"/>
    <w:basedOn w:val="DefaultParagraphFont"/>
    <w:link w:val="Quote"/>
    <w:uiPriority w:val="29"/>
    <w:rsid w:val="009B51DB"/>
    <w:rPr>
      <w:i/>
      <w:iCs/>
      <w:color w:val="404040" w:themeColor="text1" w:themeTint="BF"/>
    </w:rPr>
  </w:style>
  <w:style w:type="paragraph" w:styleId="ListParagraph">
    <w:name w:val="List Paragraph"/>
    <w:basedOn w:val="Normal"/>
    <w:uiPriority w:val="34"/>
    <w:qFormat/>
    <w:rsid w:val="009B51DB"/>
    <w:pPr>
      <w:ind w:left="720"/>
      <w:contextualSpacing/>
    </w:pPr>
  </w:style>
  <w:style w:type="character" w:styleId="IntenseEmphasis">
    <w:name w:val="Intense Emphasis"/>
    <w:basedOn w:val="DefaultParagraphFont"/>
    <w:uiPriority w:val="21"/>
    <w:qFormat/>
    <w:rsid w:val="009B51DB"/>
    <w:rPr>
      <w:i/>
      <w:iCs/>
      <w:color w:val="0F4761" w:themeColor="accent1" w:themeShade="BF"/>
    </w:rPr>
  </w:style>
  <w:style w:type="paragraph" w:styleId="IntenseQuote">
    <w:name w:val="Intense Quote"/>
    <w:basedOn w:val="Normal"/>
    <w:next w:val="Normal"/>
    <w:link w:val="IntenseQuoteChar"/>
    <w:uiPriority w:val="30"/>
    <w:qFormat/>
    <w:rsid w:val="009B51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1DB"/>
    <w:rPr>
      <w:i/>
      <w:iCs/>
      <w:color w:val="0F4761" w:themeColor="accent1" w:themeShade="BF"/>
    </w:rPr>
  </w:style>
  <w:style w:type="character" w:styleId="IntenseReference">
    <w:name w:val="Intense Reference"/>
    <w:basedOn w:val="DefaultParagraphFont"/>
    <w:uiPriority w:val="32"/>
    <w:qFormat/>
    <w:rsid w:val="009B51DB"/>
    <w:rPr>
      <w:b/>
      <w:bCs/>
      <w:smallCaps/>
      <w:color w:val="0F4761" w:themeColor="accent1" w:themeShade="BF"/>
      <w:spacing w:val="5"/>
    </w:rPr>
  </w:style>
  <w:style w:type="character" w:styleId="Hyperlink">
    <w:name w:val="Hyperlink"/>
    <w:basedOn w:val="DefaultParagraphFont"/>
    <w:uiPriority w:val="99"/>
    <w:unhideWhenUsed/>
    <w:rsid w:val="00C34ED9"/>
    <w:rPr>
      <w:color w:val="467886" w:themeColor="hyperlink"/>
      <w:u w:val="single"/>
    </w:rPr>
  </w:style>
  <w:style w:type="character" w:styleId="UnresolvedMention">
    <w:name w:val="Unresolved Mention"/>
    <w:basedOn w:val="DefaultParagraphFont"/>
    <w:uiPriority w:val="99"/>
    <w:semiHidden/>
    <w:unhideWhenUsed/>
    <w:rsid w:val="00C34ED9"/>
    <w:rPr>
      <w:color w:val="605E5C"/>
      <w:shd w:val="clear" w:color="auto" w:fill="E1DFDD"/>
    </w:rPr>
  </w:style>
  <w:style w:type="character" w:styleId="CommentReference">
    <w:name w:val="annotation reference"/>
    <w:basedOn w:val="DefaultParagraphFont"/>
    <w:uiPriority w:val="99"/>
    <w:semiHidden/>
    <w:unhideWhenUsed/>
    <w:rsid w:val="0021520E"/>
    <w:rPr>
      <w:sz w:val="16"/>
      <w:szCs w:val="16"/>
    </w:rPr>
  </w:style>
  <w:style w:type="paragraph" w:styleId="CommentText">
    <w:name w:val="annotation text"/>
    <w:basedOn w:val="Normal"/>
    <w:link w:val="CommentTextChar"/>
    <w:uiPriority w:val="99"/>
    <w:unhideWhenUsed/>
    <w:rsid w:val="0021520E"/>
    <w:pPr>
      <w:spacing w:line="240" w:lineRule="auto"/>
    </w:pPr>
    <w:rPr>
      <w:sz w:val="20"/>
      <w:szCs w:val="20"/>
    </w:rPr>
  </w:style>
  <w:style w:type="character" w:customStyle="1" w:styleId="CommentTextChar">
    <w:name w:val="Comment Text Char"/>
    <w:basedOn w:val="DefaultParagraphFont"/>
    <w:link w:val="CommentText"/>
    <w:uiPriority w:val="99"/>
    <w:rsid w:val="0021520E"/>
    <w:rPr>
      <w:sz w:val="20"/>
      <w:szCs w:val="20"/>
    </w:rPr>
  </w:style>
  <w:style w:type="paragraph" w:styleId="CommentSubject">
    <w:name w:val="annotation subject"/>
    <w:basedOn w:val="CommentText"/>
    <w:next w:val="CommentText"/>
    <w:link w:val="CommentSubjectChar"/>
    <w:uiPriority w:val="99"/>
    <w:semiHidden/>
    <w:unhideWhenUsed/>
    <w:rsid w:val="0021520E"/>
    <w:rPr>
      <w:b/>
      <w:bCs/>
    </w:rPr>
  </w:style>
  <w:style w:type="character" w:customStyle="1" w:styleId="CommentSubjectChar">
    <w:name w:val="Comment Subject Char"/>
    <w:basedOn w:val="CommentTextChar"/>
    <w:link w:val="CommentSubject"/>
    <w:uiPriority w:val="99"/>
    <w:semiHidden/>
    <w:rsid w:val="0021520E"/>
    <w:rPr>
      <w:b/>
      <w:bCs/>
      <w:sz w:val="20"/>
      <w:szCs w:val="20"/>
    </w:rPr>
  </w:style>
  <w:style w:type="paragraph" w:styleId="Revision">
    <w:name w:val="Revision"/>
    <w:hidden/>
    <w:uiPriority w:val="99"/>
    <w:semiHidden/>
    <w:rsid w:val="002152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2325">
      <w:bodyDiv w:val="1"/>
      <w:marLeft w:val="0"/>
      <w:marRight w:val="0"/>
      <w:marTop w:val="0"/>
      <w:marBottom w:val="0"/>
      <w:divBdr>
        <w:top w:val="none" w:sz="0" w:space="0" w:color="auto"/>
        <w:left w:val="none" w:sz="0" w:space="0" w:color="auto"/>
        <w:bottom w:val="none" w:sz="0" w:space="0" w:color="auto"/>
        <w:right w:val="none" w:sz="0" w:space="0" w:color="auto"/>
      </w:divBdr>
    </w:div>
    <w:div w:id="239100285">
      <w:bodyDiv w:val="1"/>
      <w:marLeft w:val="0"/>
      <w:marRight w:val="0"/>
      <w:marTop w:val="0"/>
      <w:marBottom w:val="0"/>
      <w:divBdr>
        <w:top w:val="none" w:sz="0" w:space="0" w:color="auto"/>
        <w:left w:val="none" w:sz="0" w:space="0" w:color="auto"/>
        <w:bottom w:val="none" w:sz="0" w:space="0" w:color="auto"/>
        <w:right w:val="none" w:sz="0" w:space="0" w:color="auto"/>
      </w:divBdr>
    </w:div>
    <w:div w:id="367799446">
      <w:bodyDiv w:val="1"/>
      <w:marLeft w:val="0"/>
      <w:marRight w:val="0"/>
      <w:marTop w:val="0"/>
      <w:marBottom w:val="0"/>
      <w:divBdr>
        <w:top w:val="none" w:sz="0" w:space="0" w:color="auto"/>
        <w:left w:val="none" w:sz="0" w:space="0" w:color="auto"/>
        <w:bottom w:val="none" w:sz="0" w:space="0" w:color="auto"/>
        <w:right w:val="none" w:sz="0" w:space="0" w:color="auto"/>
      </w:divBdr>
    </w:div>
    <w:div w:id="471144724">
      <w:bodyDiv w:val="1"/>
      <w:marLeft w:val="0"/>
      <w:marRight w:val="0"/>
      <w:marTop w:val="0"/>
      <w:marBottom w:val="0"/>
      <w:divBdr>
        <w:top w:val="none" w:sz="0" w:space="0" w:color="auto"/>
        <w:left w:val="none" w:sz="0" w:space="0" w:color="auto"/>
        <w:bottom w:val="none" w:sz="0" w:space="0" w:color="auto"/>
        <w:right w:val="none" w:sz="0" w:space="0" w:color="auto"/>
      </w:divBdr>
    </w:div>
    <w:div w:id="476840920">
      <w:bodyDiv w:val="1"/>
      <w:marLeft w:val="0"/>
      <w:marRight w:val="0"/>
      <w:marTop w:val="0"/>
      <w:marBottom w:val="0"/>
      <w:divBdr>
        <w:top w:val="none" w:sz="0" w:space="0" w:color="auto"/>
        <w:left w:val="none" w:sz="0" w:space="0" w:color="auto"/>
        <w:bottom w:val="none" w:sz="0" w:space="0" w:color="auto"/>
        <w:right w:val="none" w:sz="0" w:space="0" w:color="auto"/>
      </w:divBdr>
    </w:div>
    <w:div w:id="533886444">
      <w:bodyDiv w:val="1"/>
      <w:marLeft w:val="0"/>
      <w:marRight w:val="0"/>
      <w:marTop w:val="0"/>
      <w:marBottom w:val="0"/>
      <w:divBdr>
        <w:top w:val="none" w:sz="0" w:space="0" w:color="auto"/>
        <w:left w:val="none" w:sz="0" w:space="0" w:color="auto"/>
        <w:bottom w:val="none" w:sz="0" w:space="0" w:color="auto"/>
        <w:right w:val="none" w:sz="0" w:space="0" w:color="auto"/>
      </w:divBdr>
    </w:div>
    <w:div w:id="543979493">
      <w:bodyDiv w:val="1"/>
      <w:marLeft w:val="0"/>
      <w:marRight w:val="0"/>
      <w:marTop w:val="0"/>
      <w:marBottom w:val="0"/>
      <w:divBdr>
        <w:top w:val="none" w:sz="0" w:space="0" w:color="auto"/>
        <w:left w:val="none" w:sz="0" w:space="0" w:color="auto"/>
        <w:bottom w:val="none" w:sz="0" w:space="0" w:color="auto"/>
        <w:right w:val="none" w:sz="0" w:space="0" w:color="auto"/>
      </w:divBdr>
    </w:div>
    <w:div w:id="796486391">
      <w:bodyDiv w:val="1"/>
      <w:marLeft w:val="0"/>
      <w:marRight w:val="0"/>
      <w:marTop w:val="0"/>
      <w:marBottom w:val="0"/>
      <w:divBdr>
        <w:top w:val="none" w:sz="0" w:space="0" w:color="auto"/>
        <w:left w:val="none" w:sz="0" w:space="0" w:color="auto"/>
        <w:bottom w:val="none" w:sz="0" w:space="0" w:color="auto"/>
        <w:right w:val="none" w:sz="0" w:space="0" w:color="auto"/>
      </w:divBdr>
    </w:div>
    <w:div w:id="970862232">
      <w:bodyDiv w:val="1"/>
      <w:marLeft w:val="0"/>
      <w:marRight w:val="0"/>
      <w:marTop w:val="0"/>
      <w:marBottom w:val="0"/>
      <w:divBdr>
        <w:top w:val="none" w:sz="0" w:space="0" w:color="auto"/>
        <w:left w:val="none" w:sz="0" w:space="0" w:color="auto"/>
        <w:bottom w:val="none" w:sz="0" w:space="0" w:color="auto"/>
        <w:right w:val="none" w:sz="0" w:space="0" w:color="auto"/>
      </w:divBdr>
    </w:div>
    <w:div w:id="977537735">
      <w:bodyDiv w:val="1"/>
      <w:marLeft w:val="0"/>
      <w:marRight w:val="0"/>
      <w:marTop w:val="0"/>
      <w:marBottom w:val="0"/>
      <w:divBdr>
        <w:top w:val="none" w:sz="0" w:space="0" w:color="auto"/>
        <w:left w:val="none" w:sz="0" w:space="0" w:color="auto"/>
        <w:bottom w:val="none" w:sz="0" w:space="0" w:color="auto"/>
        <w:right w:val="none" w:sz="0" w:space="0" w:color="auto"/>
      </w:divBdr>
    </w:div>
    <w:div w:id="1225339224">
      <w:bodyDiv w:val="1"/>
      <w:marLeft w:val="0"/>
      <w:marRight w:val="0"/>
      <w:marTop w:val="0"/>
      <w:marBottom w:val="0"/>
      <w:divBdr>
        <w:top w:val="none" w:sz="0" w:space="0" w:color="auto"/>
        <w:left w:val="none" w:sz="0" w:space="0" w:color="auto"/>
        <w:bottom w:val="none" w:sz="0" w:space="0" w:color="auto"/>
        <w:right w:val="none" w:sz="0" w:space="0" w:color="auto"/>
      </w:divBdr>
    </w:div>
    <w:div w:id="1589459518">
      <w:bodyDiv w:val="1"/>
      <w:marLeft w:val="0"/>
      <w:marRight w:val="0"/>
      <w:marTop w:val="0"/>
      <w:marBottom w:val="0"/>
      <w:divBdr>
        <w:top w:val="none" w:sz="0" w:space="0" w:color="auto"/>
        <w:left w:val="none" w:sz="0" w:space="0" w:color="auto"/>
        <w:bottom w:val="none" w:sz="0" w:space="0" w:color="auto"/>
        <w:right w:val="none" w:sz="0" w:space="0" w:color="auto"/>
      </w:divBdr>
    </w:div>
    <w:div w:id="1603296732">
      <w:bodyDiv w:val="1"/>
      <w:marLeft w:val="0"/>
      <w:marRight w:val="0"/>
      <w:marTop w:val="0"/>
      <w:marBottom w:val="0"/>
      <w:divBdr>
        <w:top w:val="none" w:sz="0" w:space="0" w:color="auto"/>
        <w:left w:val="none" w:sz="0" w:space="0" w:color="auto"/>
        <w:bottom w:val="none" w:sz="0" w:space="0" w:color="auto"/>
        <w:right w:val="none" w:sz="0" w:space="0" w:color="auto"/>
      </w:divBdr>
    </w:div>
    <w:div w:id="1696343843">
      <w:bodyDiv w:val="1"/>
      <w:marLeft w:val="0"/>
      <w:marRight w:val="0"/>
      <w:marTop w:val="0"/>
      <w:marBottom w:val="0"/>
      <w:divBdr>
        <w:top w:val="none" w:sz="0" w:space="0" w:color="auto"/>
        <w:left w:val="none" w:sz="0" w:space="0" w:color="auto"/>
        <w:bottom w:val="none" w:sz="0" w:space="0" w:color="auto"/>
        <w:right w:val="none" w:sz="0" w:space="0" w:color="auto"/>
      </w:divBdr>
    </w:div>
    <w:div w:id="1771125433">
      <w:bodyDiv w:val="1"/>
      <w:marLeft w:val="0"/>
      <w:marRight w:val="0"/>
      <w:marTop w:val="0"/>
      <w:marBottom w:val="0"/>
      <w:divBdr>
        <w:top w:val="none" w:sz="0" w:space="0" w:color="auto"/>
        <w:left w:val="none" w:sz="0" w:space="0" w:color="auto"/>
        <w:bottom w:val="none" w:sz="0" w:space="0" w:color="auto"/>
        <w:right w:val="none" w:sz="0" w:space="0" w:color="auto"/>
      </w:divBdr>
    </w:div>
    <w:div w:id="2014795075">
      <w:bodyDiv w:val="1"/>
      <w:marLeft w:val="0"/>
      <w:marRight w:val="0"/>
      <w:marTop w:val="0"/>
      <w:marBottom w:val="0"/>
      <w:divBdr>
        <w:top w:val="none" w:sz="0" w:space="0" w:color="auto"/>
        <w:left w:val="none" w:sz="0" w:space="0" w:color="auto"/>
        <w:bottom w:val="none" w:sz="0" w:space="0" w:color="auto"/>
        <w:right w:val="none" w:sz="0" w:space="0" w:color="auto"/>
      </w:divBdr>
    </w:div>
    <w:div w:id="207816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ma.ie/uploads/documents/10277-NAMA-Annual-Report-2021-English-screen.pdf" TargetMode="External"/><Relationship Id="rId18" Type="http://schemas.openxmlformats.org/officeDocument/2006/relationships/hyperlink" Target="https://www.fspo.ie/documents/FSPO-Annual-Report-2021.pdf" TargetMode="External"/><Relationship Id="rId26" Type="http://schemas.openxmlformats.org/officeDocument/2006/relationships/hyperlink" Target="https://assets.gov.ie/static/documents/ibrc-ninth-progress-update-report.pdf" TargetMode="External"/><Relationship Id="rId3" Type="http://schemas.openxmlformats.org/officeDocument/2006/relationships/customXml" Target="../customXml/item3.xml"/><Relationship Id="rId21" Type="http://schemas.openxmlformats.org/officeDocument/2006/relationships/hyperlink" Target="https://opac.oireachtas.ie/Data/Library3/Documents%20Laid/2024/pdf/DOFdoclaid110124_160638.pdf" TargetMode="External"/><Relationship Id="rId34" Type="http://schemas.openxmlformats.org/officeDocument/2006/relationships/hyperlink" Target="https://www.audit.gov.ie/en/find-report/publications/2021/vote-9-office-of-the-revenue-commissioners.pdf" TargetMode="External"/><Relationship Id="rId7" Type="http://schemas.openxmlformats.org/officeDocument/2006/relationships/settings" Target="settings.xml"/><Relationship Id="rId12" Type="http://schemas.openxmlformats.org/officeDocument/2006/relationships/hyperlink" Target="https://www.nama.ie/uploads/documents/10807-NAMA-Annual-Report-2022-English-screen.pdf" TargetMode="External"/><Relationship Id="rId17" Type="http://schemas.openxmlformats.org/officeDocument/2006/relationships/hyperlink" Target="https://www.fspo.ie/documents/FSPO-Annual-Report-2022-English-2.pdf" TargetMode="External"/><Relationship Id="rId25" Type="http://schemas.openxmlformats.org/officeDocument/2006/relationships/hyperlink" Target="https://assets.gov.ie/static/documents/ibrc-progress-update-report-2020.pdf" TargetMode="External"/><Relationship Id="rId33" Type="http://schemas.openxmlformats.org/officeDocument/2006/relationships/hyperlink" Target="https://www.audit.gov.ie/en/find-report/publications/2022/vote-9-office-of-the-revenue-commissioners.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spo.ie/documents/FSPO-Annual-Report-2023-Final.pdf" TargetMode="External"/><Relationship Id="rId20" Type="http://schemas.openxmlformats.org/officeDocument/2006/relationships/hyperlink" Target="https://opac.oireachtas.ie/Data/Library3/Documents%20Laid/2024/pdf/DOFdoclaid091224_125655.pdf" TargetMode="External"/><Relationship Id="rId29" Type="http://schemas.openxmlformats.org/officeDocument/2006/relationships/hyperlink" Target="https://www.creditreview.ie/wp-content/uploads/2025/06/Payments-over-20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ma.ie/uploads/documents/NAMA-2023-Annual-Report-FINAL-online.pdf" TargetMode="External"/><Relationship Id="rId24" Type="http://schemas.openxmlformats.org/officeDocument/2006/relationships/hyperlink" Target="https://www.fiscalcouncil.ie/about-the-council/" TargetMode="External"/><Relationship Id="rId32" Type="http://schemas.openxmlformats.org/officeDocument/2006/relationships/hyperlink" Target="https://www.audit.gov.ie/en/find-report/publications/2023/vote-9-office-of-the-revenue-commissioners.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entralbank.ie/publication/corporate-reports/annual-reports" TargetMode="External"/><Relationship Id="rId23" Type="http://schemas.openxmlformats.org/officeDocument/2006/relationships/hyperlink" Target="https://opac.oireachtas.ie/Data/Library3/Documents%20Laid/2022/pdf/RE9GZG9jc2xhaWQxNTEyMjJhXzE1MTIyMl8xNDM3NTQ%3D.pdf" TargetMode="External"/><Relationship Id="rId28" Type="http://schemas.openxmlformats.org/officeDocument/2006/relationships/hyperlink" Target="https://assets.gov.ie/static/documents/IBRC_eleventh_progress_update_report.pdf" TargetMode="External"/><Relationship Id="rId36" Type="http://schemas.openxmlformats.org/officeDocument/2006/relationships/hyperlink" Target="https://www.revenue.ie/en/corporate/statutory-obligations/procurement/payments-greater-than-20000.aspx" TargetMode="External"/><Relationship Id="rId10" Type="http://schemas.openxmlformats.org/officeDocument/2006/relationships/hyperlink" Target="https://www.nama.ie/uploads/documents/NAMA-Annual-Report-and-Financial-Statements-2024.pdf" TargetMode="External"/><Relationship Id="rId19" Type="http://schemas.openxmlformats.org/officeDocument/2006/relationships/hyperlink" Target="https://www.fspo.ie/documents/FSPO-Annual-Report-2020.pdf" TargetMode="External"/><Relationship Id="rId31" Type="http://schemas.openxmlformats.org/officeDocument/2006/relationships/hyperlink" Target="https://www.audit.gov.ie/en/find-report/publications/2024/vote-9-office-of-the-revenue-commissioners.pdf" TargetMode="External"/><Relationship Id="rId4" Type="http://schemas.openxmlformats.org/officeDocument/2006/relationships/customXml" Target="../customXml/item4.xml"/><Relationship Id="rId9" Type="http://schemas.openxmlformats.org/officeDocument/2006/relationships/hyperlink" Target="https://assets.gov.ie/static/documents/business-and-financial-reporting-requirements-d5e0ebd1-d2ed-42a4-901f-5f1f04720240.pdf" TargetMode="External"/><Relationship Id="rId14" Type="http://schemas.openxmlformats.org/officeDocument/2006/relationships/hyperlink" Target="https://www.nama.ie/uploads/documents/Final-NAMA-Annual-Report-2020.pdf" TargetMode="External"/><Relationship Id="rId22" Type="http://schemas.openxmlformats.org/officeDocument/2006/relationships/hyperlink" Target="https://opac.oireachtas.ie/Data/Library3/Documents%20Laid/2022/pdf/RE9GZG9jc2xhaWQxNTEyMjJfMTUxMjIyXzE0MzkxOA%3D%3D.pdf" TargetMode="External"/><Relationship Id="rId27" Type="http://schemas.openxmlformats.org/officeDocument/2006/relationships/hyperlink" Target="https://assets.gov.ie/static/documents/ibrc-tenth-progress-update-report.pdf" TargetMode="External"/><Relationship Id="rId30" Type="http://schemas.openxmlformats.org/officeDocument/2006/relationships/hyperlink" Target="https://www.audit.gov.ie/en/find-report/publications/2025/vote-9-office-of-the-revenue-commissioners.pdf" TargetMode="External"/><Relationship Id="rId35" Type="http://schemas.openxmlformats.org/officeDocument/2006/relationships/hyperlink" Target="https://assets.gov.ie/static/documents/business-and-financial-reporting-requirements-d5e0ebd1-d2ed-42a4-901f-5f1f047202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708960fc490d6a1f69305eb51a6ed018">
  <xsd:schema xmlns:xsd="http://www.w3.org/2001/XMLSchema" xmlns:xs="http://www.w3.org/2001/XMLSchema" xmlns:p="http://schemas.microsoft.com/office/2006/metadata/properties" xmlns:ns1="http://schemas.microsoft.com/sharepoint/v3" targetNamespace="http://schemas.microsoft.com/office/2006/metadata/properties" ma:root="true" ma:fieldsID="6690530a515926a83db1267157743ac5"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EDE39-7569-4BB4-AD83-1D9585EEA5F8}">
  <ds:schemaRef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7FA0AFF2-B7ED-4123-B6DE-E5EC9ADF8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D021A5-3E77-447B-BFEB-E92FD49EB02F}">
  <ds:schemaRefs>
    <ds:schemaRef ds:uri="http://schemas.microsoft.com/sharepoint/v3/contenttype/forms"/>
  </ds:schemaRefs>
</ds:datastoreItem>
</file>

<file path=customXml/itemProps4.xml><?xml version="1.0" encoding="utf-8"?>
<ds:datastoreItem xmlns:ds="http://schemas.openxmlformats.org/officeDocument/2006/customXml" ds:itemID="{48D78F6E-7387-481F-B7C2-DA4936520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3884</Words>
  <Characters>22143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Slattery (DFIN)</dc:creator>
  <cp:keywords/>
  <dc:description/>
  <cp:lastModifiedBy>Anne-Marie Walsh (DFIN)</cp:lastModifiedBy>
  <cp:revision>4</cp:revision>
  <dcterms:created xsi:type="dcterms:W3CDTF">2025-10-14T08:57:00Z</dcterms:created>
  <dcterms:modified xsi:type="dcterms:W3CDTF">2025-10-14T09:05:00Z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y fmtid="{D5CDD505-2E9C-101B-9397-08002B2CF9AE}" pid="3" name="eDocs_Series">
    <vt:lpwstr>1;#544|991c42ff-571a-482b-8e6a-d3f98bb70e83</vt:lpwstr>
  </property>
  <property fmtid="{D5CDD505-2E9C-101B-9397-08002B2CF9AE}" pid="4" name="eDocs_SecurityClassification">
    <vt:lpwstr>5;#Unclassified|0db6e6fe-7da6-4395-ba22-207b2a29f028</vt:lpwstr>
  </property>
  <property fmtid="{D5CDD505-2E9C-101B-9397-08002B2CF9AE}" pid="5" name="eDocs_Year">
    <vt:lpwstr>277;#2025|efe62a1d-604b-4162-901d-277febdf2342</vt:lpwstr>
  </property>
  <property fmtid="{D5CDD505-2E9C-101B-9397-08002B2CF9AE}" pid="6" name="ge25f6a3ef6f42d4865685f2a74bf8c7">
    <vt:lpwstr/>
  </property>
  <property fmtid="{D5CDD505-2E9C-101B-9397-08002B2CF9AE}" pid="7" name="eDocs_FileTopics">
    <vt:lpwstr>11;#Corporate Governance|0f3fdfc1-482a-4a29-9dbc-3bc6368d645d;#24;##Parliamentary Questions|99c01f2b-f491-4f35-befe-742d391f1676</vt:lpwstr>
  </property>
  <property fmtid="{D5CDD505-2E9C-101B-9397-08002B2CF9AE}" pid="8" name="eDocs_DocumentTopics">
    <vt:lpwstr/>
  </property>
  <property fmtid="{D5CDD505-2E9C-101B-9397-08002B2CF9AE}" pid="9" name="eDocs_RetentionPeriodTerm">
    <vt:lpwstr/>
  </property>
</Properties>
</file>