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E1C4" w14:textId="0B708231" w:rsidR="005C5A2B" w:rsidRDefault="005C5A2B" w:rsidP="005C5A2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Number of Community Groups/Organisations (KPI 1) supported by year:</w:t>
      </w:r>
      <w:r w:rsidRPr="005C5A2B">
        <w:rPr>
          <w:rFonts w:ascii="Tms Rmn" w:hAnsi="Tms Rmn"/>
          <w:kern w:val="0"/>
          <w:sz w:val="24"/>
          <w:szCs w:val="24"/>
        </w:rPr>
        <w:t xml:space="preserve"> </w:t>
      </w:r>
      <w:hyperlink r:id="rId4" w:history="1">
        <w:r>
          <w:rPr>
            <w:rFonts w:ascii="Tms Rmn" w:hAnsi="Tms Rmn" w:cs="Tms Rmn"/>
            <w:b/>
            <w:bCs/>
            <w:color w:val="0000FF"/>
            <w:kern w:val="0"/>
            <w:sz w:val="24"/>
            <w:szCs w:val="24"/>
            <w:u w:val="single"/>
          </w:rPr>
          <w:t>[1]</w:t>
        </w:r>
      </w:hyperlink>
    </w:p>
    <w:p w14:paraId="1046E0EE" w14:textId="77777777" w:rsidR="005C5A2B" w:rsidRDefault="005C5A2B" w:rsidP="005C5A2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02"/>
        <w:gridCol w:w="1502"/>
        <w:gridCol w:w="1502"/>
        <w:gridCol w:w="1502"/>
        <w:gridCol w:w="1501"/>
        <w:gridCol w:w="1501"/>
      </w:tblGrid>
      <w:tr w:rsidR="005C5A2B" w14:paraId="4AE4CDC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A0DF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CC9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8D7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0462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003A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A2F4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5C5A2B" w14:paraId="0AAA4A4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6FF1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Carlow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1CB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AE1D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5E5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CDE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F2E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</w:tr>
      <w:tr w:rsidR="005C5A2B" w14:paraId="711423B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169C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Cavan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D02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78B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479F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CEA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BC9A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</w:tr>
      <w:tr w:rsidR="005C5A2B" w14:paraId="3437C53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A528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0B3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4F7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401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D2B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F122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</w:tr>
      <w:tr w:rsidR="005C5A2B" w14:paraId="7090E83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D76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Cork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87B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1664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AA7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BC4D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88F5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307 </w:t>
            </w:r>
          </w:p>
        </w:tc>
      </w:tr>
      <w:tr w:rsidR="005C5A2B" w14:paraId="4A2C560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0C8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Donegal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F82D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C40B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C651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A8F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54A3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193 </w:t>
            </w:r>
          </w:p>
        </w:tc>
      </w:tr>
      <w:tr w:rsidR="005C5A2B" w14:paraId="6B501EA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D19AB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E87C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B517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0B48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A22F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531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787 </w:t>
            </w:r>
          </w:p>
        </w:tc>
      </w:tr>
      <w:tr w:rsidR="005C5A2B" w14:paraId="3A8ACB9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3EEE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Galway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4F1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1B5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086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568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B488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 </w:t>
            </w:r>
          </w:p>
        </w:tc>
      </w:tr>
      <w:tr w:rsidR="005C5A2B" w14:paraId="0FF8633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2656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Kerry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92E0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CE6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56E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FEC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20F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 </w:t>
            </w:r>
          </w:p>
        </w:tc>
      </w:tr>
      <w:tr w:rsidR="005C5A2B" w14:paraId="4D84C37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2493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Kildare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54F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781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06F0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F6E1B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B52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</w:tr>
      <w:tr w:rsidR="005C5A2B" w14:paraId="45670B6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AFFF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Kilkenny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D9B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1B2B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1EF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C1AE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793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</w:tr>
      <w:tr w:rsidR="005C5A2B" w14:paraId="5132130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D086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Laois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CBD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097D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E482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143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DA5E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</w:tr>
      <w:tr w:rsidR="005C5A2B" w14:paraId="1811AFA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1401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Leitrim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D44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6F6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74F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6BA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3DF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</w:tr>
      <w:tr w:rsidR="005C5A2B" w14:paraId="760B0DF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C76B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Limerick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3AE5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4015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365BB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2809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BE98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262 </w:t>
            </w:r>
          </w:p>
        </w:tc>
      </w:tr>
      <w:tr w:rsidR="005C5A2B" w14:paraId="75E20EA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13A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Longford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672A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8F08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EA3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9404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FC9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</w:tr>
      <w:tr w:rsidR="005C5A2B" w14:paraId="19395A4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84B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Louth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758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075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86C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594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4D76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</w:tr>
      <w:tr w:rsidR="005C5A2B" w14:paraId="1F875F5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011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DF5B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94A9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EA6F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43F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0ADC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</w:tr>
      <w:tr w:rsidR="005C5A2B" w14:paraId="7E4725F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7C3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3B5A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F1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AB7B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74A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5AB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</w:tr>
      <w:tr w:rsidR="005C5A2B" w14:paraId="40147B3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7C4B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Monaghan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1F6C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3D08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4C94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8B2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BDDB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</w:tr>
      <w:tr w:rsidR="005C5A2B" w14:paraId="71DACB2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8B0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Offaly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5F2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9D0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2BE4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C5D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6DE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</w:tr>
      <w:tr w:rsidR="005C5A2B" w14:paraId="2939000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4C4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Roscommon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BAAD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F2F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C70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EDE9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234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</w:tr>
      <w:tr w:rsidR="005C5A2B" w14:paraId="7184849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2E5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Sligo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4931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E0D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0E3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E54D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9CC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</w:tr>
      <w:tr w:rsidR="005C5A2B" w14:paraId="787393D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F9B6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Tipperary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872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ED15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7E2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8B5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2EF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 </w:t>
            </w:r>
          </w:p>
        </w:tc>
      </w:tr>
      <w:tr w:rsidR="005C5A2B" w14:paraId="70742EB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731B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Waterford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77C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DC948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FA26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61BB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119B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</w:tr>
      <w:tr w:rsidR="005C5A2B" w14:paraId="2039F33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D76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Westmeath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AD6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58B6D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2B42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5468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A28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</w:tr>
      <w:tr w:rsidR="005C5A2B" w14:paraId="6ECF933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3B82D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Wexford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D8F95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1CEC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462C0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317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B57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</w:tr>
      <w:tr w:rsidR="005C5A2B" w14:paraId="2A2C24E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7DBA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Wicklow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1812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39A9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D0167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BB3BE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B6C7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</w:tr>
      <w:tr w:rsidR="005C5A2B" w14:paraId="14EBDD8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FD96D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516F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2,687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0E91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2,646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1A39F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2,760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EE786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2,805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4D493" w14:textId="77777777" w:rsidR="005C5A2B" w:rsidRDefault="005C5A2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3,101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EF23AE1" w14:textId="77777777" w:rsidR="00BB4C2B" w:rsidRDefault="00BB4C2B"/>
    <w:p w14:paraId="7201611A" w14:textId="0A9D96A2" w:rsidR="005C5A2B" w:rsidRDefault="005C5A2B">
      <w:hyperlink r:id="rId5" w:history="1">
        <w:r>
          <w:rPr>
            <w:rFonts w:ascii="Tms Rmn" w:hAnsi="Tms Rmn" w:cs="Tms Rmn"/>
            <w:color w:val="0000FF"/>
            <w:kern w:val="0"/>
            <w:sz w:val="24"/>
            <w:szCs w:val="24"/>
            <w:u w:val="single"/>
          </w:rPr>
          <w:t>[1]</w:t>
        </w:r>
      </w:hyperlink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 xml:space="preserve">Data for 2020 – 2023 relates to SICAP 2018-2023 where KPI 1 refers to local community groups. Data for 2024 relates to the current SICAP programme (2024-2028) where KPI 1 refers to local community groups, </w:t>
      </w:r>
      <w:proofErr w:type="gramStart"/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networks</w:t>
      </w:r>
      <w:proofErr w:type="gramEnd"/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 xml:space="preserve"> and social enterprises.</w:t>
      </w:r>
    </w:p>
    <w:sectPr w:rsidR="005C5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B4"/>
    <w:rsid w:val="005C5A2B"/>
    <w:rsid w:val="007458A4"/>
    <w:rsid w:val="00BB4C2B"/>
    <w:rsid w:val="00C9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E3A84"/>
  <w15:chartTrackingRefBased/>
  <w15:docId w15:val="{BC9A0893-CAF8-498F-B9C7-311E6AE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/Users/gaughand/AppData/Local/Microsoft/Windows/INetCache/Content.Outlook/DVYI23EE/PQ%2021889_EH.docx#_ftnref1" TargetMode="External"/><Relationship Id="rId4" Type="http://schemas.openxmlformats.org/officeDocument/2006/relationships/hyperlink" Target="file:///C:/Users/gaughand/AppData/Local/Microsoft/Windows/INetCache/Content.Outlook/DVYI23EE/PQ%2021889_EH.docx#_ftn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2025-05-01T14:51:00Z</dcterms:created>
  <dcterms:modified xsi:type="dcterms:W3CDTF">2025-05-01T14:54:00Z</dcterms:modified>
</cp:coreProperties>
</file>