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01DFB" w14:textId="77777777" w:rsidR="00350C10" w:rsidRDefault="00350C10" w:rsidP="00350C10">
      <w:r>
        <w:fldChar w:fldCharType="begin"/>
      </w:r>
      <w:r>
        <w:instrText xml:space="preserve"> LINK Excel.Sheet.12 "C:\\Users\\mccolea\\Desktop\\Temp\\2020 to 2024.xlsx" "CCIF!R1C1:R29C8" \a \f 4 \h </w:instrText>
      </w:r>
      <w:r>
        <w:fldChar w:fldCharType="separate"/>
      </w:r>
    </w:p>
    <w:tbl>
      <w:tblPr>
        <w:tblW w:w="10660" w:type="dxa"/>
        <w:tblLook w:val="04A0" w:firstRow="1" w:lastRow="0" w:firstColumn="1" w:lastColumn="0" w:noHBand="0" w:noVBand="1"/>
      </w:tblPr>
      <w:tblGrid>
        <w:gridCol w:w="2941"/>
        <w:gridCol w:w="663"/>
        <w:gridCol w:w="663"/>
        <w:gridCol w:w="1585"/>
        <w:gridCol w:w="1432"/>
        <w:gridCol w:w="1432"/>
        <w:gridCol w:w="1482"/>
        <w:gridCol w:w="663"/>
      </w:tblGrid>
      <w:tr w:rsidR="00350C10" w:rsidRPr="00350C10" w14:paraId="1436D8E8" w14:textId="77777777" w:rsidTr="00350C10">
        <w:trPr>
          <w:trHeight w:val="288"/>
        </w:trPr>
        <w:tc>
          <w:tcPr>
            <w:tcW w:w="10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ADA56" w14:textId="77777777" w:rsidR="00350C10" w:rsidRPr="00350C10" w:rsidRDefault="00350C10" w:rsidP="00350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Community Centre Investment Fund (CCIF)</w:t>
            </w:r>
          </w:p>
        </w:tc>
      </w:tr>
      <w:tr w:rsidR="00350C10" w:rsidRPr="00350C10" w14:paraId="7E00BD9C" w14:textId="77777777" w:rsidTr="00350C10">
        <w:trPr>
          <w:trHeight w:val="1128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F09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County Amount Awarded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55B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2020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92F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EC9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2022 Amount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35B25" w14:textId="77777777" w:rsidR="00350C10" w:rsidRPr="00350C10" w:rsidRDefault="00350C10" w:rsidP="00350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2022 Number of Community Centres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43BA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13A2" w14:textId="77777777" w:rsidR="00350C10" w:rsidRPr="00350C10" w:rsidRDefault="00350C10" w:rsidP="00350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2023 Number of Community Centres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F841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2024</w:t>
            </w:r>
          </w:p>
        </w:tc>
      </w:tr>
      <w:tr w:rsidR="00350C10" w:rsidRPr="00350C10" w14:paraId="51074365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0E5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Carlow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205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5F2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82E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€635,584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B2CF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6F5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€4,135,178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22A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A73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DF4C505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660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Cavan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5A2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B5A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7F5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€1,370,041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04DF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B7C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16A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D79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1BE4BB94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278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Clare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862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B35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285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€1,180,067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645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D878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2C2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266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42322B46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D50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>Cork County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A3E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4C8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C9D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€4,790,087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FAC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96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6A4F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€1,595,574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187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56D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0E2A9EC8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01B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Donegal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52F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235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E1F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€2,976,343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D77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56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9B9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FCB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E52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7196BBC5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115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>Dublin County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D57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56C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B40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€4,669,882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8966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D68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2BD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BA31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6C7AE220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69D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Galway County 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CE3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286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17B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€4,212,027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62F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61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4A4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€10,343,255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95B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FE2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41B7F58E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DC3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Kerry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D85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723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A8AE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€1,915,234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DDC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32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CD9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E91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BDC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18622C22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162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Kildare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167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376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AE7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€1,599,607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4C2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034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DB9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DBF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30A7F67B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DDE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Kilkenny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DB8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FC1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2E8E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€1,423,254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ECB4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9D8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A368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925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3B135663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AA58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Laois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CDC1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528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269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€763,396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13E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DB4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733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A37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293FA842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F05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Leitrim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851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69E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7785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€838,419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06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4788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269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38B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7E174977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AA2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Limerick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045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895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C5D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€2,219,081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762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43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230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30A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A5E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3010BE15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484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Longford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855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475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509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€513,660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853A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C9C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AA9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2246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22C83C43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FFC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Louth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281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006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478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€927,538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1DA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483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053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521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5E35CC0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C2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>Mayo County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049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E1A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CAD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€2,844,020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67A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45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71C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€1,152,193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69D1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2E1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17A37D76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276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Meath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E18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96D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A8C6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€1,803,483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A3E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8A16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€1,915,000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534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544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12D5C742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D9A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Monaghan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C7F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2E2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AAF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€1,477,813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B2C7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39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7AB3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€2,667,785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E8F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021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D54BC26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EA7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Offaly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DFF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404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CD8F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€1,053,657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DFE2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C18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€1,407,660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75D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A77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93710D6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ECE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Roscommon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01E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2761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536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€1,464,479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AC34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39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09B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8F6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1D5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8964930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C76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Sligo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405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309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CD8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€1,176,366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52A6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5529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€3,814,701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0234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457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023AD3A3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978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Tipperary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98E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5F0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E8A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€1,594,836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4476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45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04A8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9E2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88D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44DD7E37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CFC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>Waterford County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150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C70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B840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€1,418,650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657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30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380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AF92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3DC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5E8F2701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E10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Westmeath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2D6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8A0E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27CE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€636,803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F92D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308D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7F24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73E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75FCF6B2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332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Wexford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EDDA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B51C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E91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€1,352,156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AD43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D83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€3,195,954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10B2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5E85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319F6C7B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F77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lang w:val="en-GB" w:eastAsia="en-GB"/>
              </w:rPr>
              <w:t xml:space="preserve">Wicklow County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9D1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D97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BD6B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€1,029,854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9B5F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14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5BC3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0FEB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A089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N/A</w:t>
            </w:r>
          </w:p>
        </w:tc>
      </w:tr>
      <w:tr w:rsidR="00350C10" w:rsidRPr="00350C10" w14:paraId="272AD727" w14:textId="77777777" w:rsidTr="00350C10">
        <w:trPr>
          <w:trHeight w:val="288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73D0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lang w:val="en-GB" w:eastAsia="en-GB"/>
              </w:rPr>
              <w:t>Total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D731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4A77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A501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€45,886,337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CEE2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861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A4CC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€30,227,300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E0C8" w14:textId="77777777" w:rsidR="00350C10" w:rsidRPr="00350C10" w:rsidRDefault="00350C10" w:rsidP="00350C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14BF" w14:textId="77777777" w:rsidR="00350C10" w:rsidRPr="00350C10" w:rsidRDefault="00350C10" w:rsidP="00350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50C1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</w:tr>
    </w:tbl>
    <w:p w14:paraId="318CBEFF" w14:textId="77777777" w:rsidR="00CA277D" w:rsidRPr="00350C10" w:rsidRDefault="00350C10" w:rsidP="00350C10">
      <w:r>
        <w:fldChar w:fldCharType="end"/>
      </w:r>
    </w:p>
    <w:sectPr w:rsidR="00CA277D" w:rsidRPr="00350C10" w:rsidSect="00350C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CD"/>
    <w:rsid w:val="00056055"/>
    <w:rsid w:val="00350C10"/>
    <w:rsid w:val="007E405F"/>
    <w:rsid w:val="00CA277D"/>
    <w:rsid w:val="00D7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AA3E4"/>
  <w15:chartTrackingRefBased/>
  <w15:docId w15:val="{E421D2D2-D2C8-473D-8443-5DB5C4E6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E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06143-A7DE-4DF3-90EE-C62AE4EA6E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1C6D0E-C919-4019-8C5F-51BD8CF32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12A03-23AD-432C-9164-16B23D17B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Áine McCole (DRCD)</dc:creator>
  <cp:keywords/>
  <dc:description/>
  <cp:lastModifiedBy>Oisin Sheedy</cp:lastModifiedBy>
  <cp:revision>2</cp:revision>
  <dcterms:created xsi:type="dcterms:W3CDTF">2024-09-26T09:16:00Z</dcterms:created>
  <dcterms:modified xsi:type="dcterms:W3CDTF">2024-09-26T09:16:00Z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2024-09-26T09:16:28Z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de662166-fe79-46e6-9dc8-5eeb393f3cba</vt:lpwstr>
  </property>
  <property fmtid="{D5CDD505-2E9C-101B-9397-08002B2CF9AE}" pid="9" name="MSIP_Label_a276e348-bda2-42ff-85d7-569ad34f2b3a_ContentBits">
    <vt:lpwstr>0</vt:lpwstr>
  </property>
</Properties>
</file>