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5A57A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14:paraId="325A370D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 xml:space="preserve">Vote 11 - Department of Public Expenditure, National Development Plan Delivery and Reform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78"/>
        <w:gridCol w:w="778"/>
        <w:gridCol w:w="778"/>
        <w:gridCol w:w="778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9C3C68" w14:paraId="347A0E9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EBFC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FBE6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9884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F0C5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8ACE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Second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D470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B753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Third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DBC3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A6B0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Fourth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348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4AC4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Fifth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1522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</w:tr>
      <w:tr w:rsidR="009C3C68" w14:paraId="4159F37F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DAD7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3769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€2,468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044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Allpro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Security Services Ireland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4E81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€439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86FD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Willis Risk Services (Ireland) Limited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7F28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€399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1352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Byrne Wallace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13E3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€317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D63A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Club Travel 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3FD9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€162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55FF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EIR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FE1E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€120</w:t>
            </w:r>
          </w:p>
        </w:tc>
      </w:tr>
      <w:tr w:rsidR="009C3C68" w14:paraId="571C1E31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F2FC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08B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€1,377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00E0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Bearing Point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6E93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€232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D2E6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EIR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92BD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€191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2859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JLT Ireland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C6A3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ABC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Equinix (Ireland) Limited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E062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€101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E9D0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Greenode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Limited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AB20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€81</w:t>
            </w:r>
          </w:p>
        </w:tc>
      </w:tr>
      <w:tr w:rsidR="009C3C68" w14:paraId="2838AAD8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F165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E27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€2,111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1289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Essentra Packaging Ireland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E5E4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€297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4941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Iron Mountain Ireland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1908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€236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1FC4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Millhouse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Management Ltd t/a 101Delivery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385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€201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52CF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VIL (ECS)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A68F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€153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92A1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Niamh O'Brien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078D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€109</w:t>
            </w:r>
          </w:p>
        </w:tc>
      </w:tr>
      <w:tr w:rsidR="009C3C68" w14:paraId="054B97B2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EF90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9C9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€3,034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5FC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Roffey Park Institute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183B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€1,418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6250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Ipsos MRBI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622A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€294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D311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Cyclone Couriers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1554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€244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1BD1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Word Perfect Translations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0FB7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€125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B233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Premier Recruitment Int t/a Morgan </w:t>
            </w: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McK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>.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22CB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€115</w:t>
            </w:r>
          </w:p>
        </w:tc>
      </w:tr>
      <w:tr w:rsidR="009C3C68" w14:paraId="246575CD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484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AF1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€492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9F30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Version 1 Software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C56C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A4CA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Derilinx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BE21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€106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E298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NXT Taxi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C2CA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0D1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Propylon Limited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20B3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167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Synergy Security Solutions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FA26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€41</w:t>
            </w:r>
          </w:p>
        </w:tc>
      </w:tr>
      <w:tr w:rsidR="009C3C68" w14:paraId="578B7076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4F80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C64C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€370,562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4367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An Post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B125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 €370,000*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C08B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Orryx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6742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€103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1B2D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Consensus Mediation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692F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0AB5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Lime Trees Road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985C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785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Mark Goggin Creative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F383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€48</w:t>
            </w:r>
          </w:p>
        </w:tc>
      </w:tr>
      <w:tr w:rsidR="009C3C68" w14:paraId="3B2AC20D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655B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2B76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€1,212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1C7A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Allpro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Security Services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FD9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€248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F014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Club Travel 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0858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EDD7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Eir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1EC4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€121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22A6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IDCC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47C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86F4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Amber Display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529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€74</w:t>
            </w:r>
          </w:p>
        </w:tc>
      </w:tr>
      <w:tr w:rsidR="009C3C68" w14:paraId="1E9D45E4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350F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605F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€569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0E1A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Derilinx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C96B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€179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F7B7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KC Peaches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F936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€161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6280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Alan Maher t/a </w:t>
            </w: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Copyprint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AD0C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7AD7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Munchie Box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6AC4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B4DB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2763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</w:tbl>
    <w:p w14:paraId="128EFA9F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18"/>
          <w:szCs w:val="18"/>
        </w:rPr>
      </w:pPr>
    </w:p>
    <w:p w14:paraId="1231617C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>Vote 39 - Office of Government Procurement (OGP)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78"/>
        <w:gridCol w:w="778"/>
        <w:gridCol w:w="778"/>
        <w:gridCol w:w="778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9C3C68" w14:paraId="49D7DED6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7C9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lastRenderedPageBreak/>
              <w:t>Year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A26B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D181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23F1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B1E3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Second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1E03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29FF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Third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198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3FBC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Fourth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E0A8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6E11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Fifth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24F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</w:tr>
      <w:tr w:rsidR="009C3C68" w14:paraId="4933E03A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CA00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499D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€1,897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EB0D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Ernst &amp; Young Business Advisory Services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2D28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€293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2E47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EUS Holdings Ltd t/a EU Supply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2E92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€289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E4D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Eversheds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3249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€142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F682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Eversheds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96C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64D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Eversheds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30CE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€89</w:t>
            </w:r>
          </w:p>
        </w:tc>
      </w:tr>
      <w:tr w:rsidR="009C3C68" w14:paraId="6BB443A5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DDBC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5187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774E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Annette Shanahan t/a Abbey Physio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C913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AE56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Mid Freight Shipping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EBF9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9A9C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3E70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C5C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8087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A740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41D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  <w:tr w:rsidR="009C3C68" w14:paraId="4BE1A086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04C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83F9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€1,090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CD3C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EUS Holdings Ltd t/a EU Supply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57B8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€115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06B5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Irish Times Training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1DFA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D488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Beacon Training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54F5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1C20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Carr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Communications Ltd.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E59D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892C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Central Solutions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291D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€42</w:t>
            </w:r>
          </w:p>
        </w:tc>
      </w:tr>
      <w:tr w:rsidR="009C3C68" w14:paraId="1434099D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101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E334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€194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1D40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Premier Recruitment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F007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570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Glenpatrick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8F2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467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Starrus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Eco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D98B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7F7E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Tipperary Pure Irish Water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E097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E356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3B78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  <w:tr w:rsidR="009C3C68" w14:paraId="2504E01C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18A8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C234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€113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12FA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Datapac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E1EF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€113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6C8E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5A0A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2027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62FA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129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B582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FC2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70C7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  <w:tr w:rsidR="009C3C68" w14:paraId="53180FC0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6473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7204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€129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D79E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Grosvenor Cleaning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ADC1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        €47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A9FF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Kantar Media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7D4B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78B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Sureskills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4D8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B3B5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F807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5B7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E70B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  <w:tr w:rsidR="009C3C68" w14:paraId="55636CE2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113B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1A9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€164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ED4C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Club Travel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439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DB8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Pitney Bowes Ireland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0FA6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2CB4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Vodafone Ireland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E6EA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7545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Club Travel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C0B8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376D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3CBE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  <w:tr w:rsidR="009C3C68" w14:paraId="4DD78BB4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50AD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CEA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A94A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Club Travel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5256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9BC3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Club Travel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2A8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769F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9ECC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E1870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61B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DB24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E015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</w:tbl>
    <w:p w14:paraId="61174B56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18"/>
          <w:szCs w:val="18"/>
        </w:rPr>
      </w:pPr>
    </w:p>
    <w:p w14:paraId="55B1FF01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sz w:val="24"/>
          <w:szCs w:val="24"/>
        </w:rPr>
        <w:t>Vote 43 - Office of Government Chief Information Officer (OGCIO)**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778"/>
        <w:gridCol w:w="778"/>
        <w:gridCol w:w="778"/>
        <w:gridCol w:w="778"/>
        <w:gridCol w:w="779"/>
        <w:gridCol w:w="779"/>
        <w:gridCol w:w="779"/>
        <w:gridCol w:w="779"/>
        <w:gridCol w:w="779"/>
        <w:gridCol w:w="779"/>
        <w:gridCol w:w="779"/>
        <w:gridCol w:w="779"/>
      </w:tblGrid>
      <w:tr w:rsidR="009C3C68" w14:paraId="79FBFBE0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09E4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1C1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6C7E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05E3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BF1C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Second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7FC5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7AE2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Third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007B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60979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Fourth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2DB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3A4C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Fifth Highest Payment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8EE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Value</w:t>
            </w:r>
          </w:p>
        </w:tc>
      </w:tr>
      <w:tr w:rsidR="009C3C68" w14:paraId="0D4401DF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AC22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71CB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€459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B4C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Bryan. S. Ryan. Ltd.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32E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€135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E7E0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Vodafone ECS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53ED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87A5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Virtual Access (Ireland)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83A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A2112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Datapac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3833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E6A8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EIR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91C0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€41</w:t>
            </w:r>
          </w:p>
        </w:tc>
      </w:tr>
      <w:tr w:rsidR="009C3C68" w14:paraId="6858B5AF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881A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1F17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€720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9B60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Vodafone ECS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9FDA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€513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5672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Datapac</w:t>
            </w:r>
            <w:proofErr w:type="spellEnd"/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341C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€81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007E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Vodafone Ireland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BE5C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303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Vodafone Ireland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7DD8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99AE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Virtual Access (Ireland)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9095A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€41</w:t>
            </w:r>
          </w:p>
        </w:tc>
      </w:tr>
      <w:tr w:rsidR="009C3C68" w14:paraId="5887717C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EDB4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2C4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€1,118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FA40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E-BOKS A/S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045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€188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3C52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ms Rmn" w:hAnsi="Tms Rmn" w:cs="Tms Rmn"/>
                <w:color w:val="000000"/>
                <w:sz w:val="18"/>
                <w:szCs w:val="18"/>
              </w:rPr>
              <w:t>Kaltech</w:t>
            </w:r>
            <w:proofErr w:type="spellEnd"/>
            <w:r>
              <w:rPr>
                <w:rFonts w:ascii="Tms Rmn" w:hAnsi="Tms Rmn" w:cs="Tms Rmn"/>
                <w:color w:val="000000"/>
                <w:sz w:val="18"/>
                <w:szCs w:val="18"/>
              </w:rPr>
              <w:t xml:space="preserve">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07E88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€107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2F4C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Data Direct 2000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750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€91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4607C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Bryan. S. Ryan. Ltd.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6782B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€74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D050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Bryan. S. Ryan. Ltd.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6BDAD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€70</w:t>
            </w:r>
          </w:p>
        </w:tc>
      </w:tr>
      <w:tr w:rsidR="009C3C68" w14:paraId="5F648E92" w14:textId="77777777"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98181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1B6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€280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B6EE7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Vodafone Ireland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A7E3E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€162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9E0C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Ward Solutions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0D40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€78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246E3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Vodafone Ireland Ltd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65D76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€40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C606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AC514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67B5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4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639F" w14:textId="77777777" w:rsidR="009C3C68" w:rsidRDefault="009C3C6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sz w:val="18"/>
                <w:szCs w:val="18"/>
              </w:rPr>
            </w:pPr>
            <w:r>
              <w:rPr>
                <w:rFonts w:ascii="Tms Rmn" w:hAnsi="Tms Rmn" w:cs="Tms Rmn"/>
                <w:color w:val="000000"/>
                <w:sz w:val="18"/>
                <w:szCs w:val="18"/>
              </w:rPr>
              <w:t>N/A</w:t>
            </w:r>
          </w:p>
        </w:tc>
      </w:tr>
    </w:tbl>
    <w:p w14:paraId="2FBE5FA4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18"/>
          <w:szCs w:val="18"/>
        </w:rPr>
      </w:pPr>
    </w:p>
    <w:p w14:paraId="3567DFEF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* This payment was included in the Notes to the Department’s published Appropriation Accounts 2021 and related to a dispute over the amount of the postal charges due to An Post for the 2016 general election.</w:t>
      </w:r>
    </w:p>
    <w:p w14:paraId="6D06A6FE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</w:p>
    <w:p w14:paraId="33414FF1" w14:textId="77777777" w:rsidR="009C3C68" w:rsidRDefault="009C3C68" w:rsidP="009C3C68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** This Vote was first established in 2020.</w:t>
      </w:r>
    </w:p>
    <w:p w14:paraId="6BA49927" w14:textId="77777777" w:rsidR="009C3C68" w:rsidRDefault="009C3C68" w:rsidP="009C3C68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480" w:lineRule="auto"/>
        <w:rPr>
          <w:rFonts w:ascii="Tms Rmn" w:hAnsi="Tms Rmn" w:cs="Tms Rmn"/>
          <w:color w:val="000000"/>
          <w:sz w:val="24"/>
          <w:szCs w:val="24"/>
        </w:rPr>
      </w:pPr>
    </w:p>
    <w:p w14:paraId="5A9E3F1E" w14:textId="77777777" w:rsidR="003E196E" w:rsidRDefault="003E196E"/>
    <w:sectPr w:rsidR="003E196E" w:rsidSect="000D02E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C68"/>
    <w:rsid w:val="003E196E"/>
    <w:rsid w:val="009C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0D185"/>
  <w15:chartTrackingRefBased/>
  <w15:docId w15:val="{04CC764E-A803-4BB3-91FA-C18105B8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2707</Characters>
  <Application>Microsoft Office Word</Application>
  <DocSecurity>0</DocSecurity>
  <Lines>22</Lines>
  <Paragraphs>6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Dollard</dc:creator>
  <cp:keywords/>
  <dc:description/>
  <cp:lastModifiedBy>Anthony Dollard</cp:lastModifiedBy>
  <cp:revision>1</cp:revision>
  <dcterms:created xsi:type="dcterms:W3CDTF">2023-11-29T15:41:00Z</dcterms:created>
  <dcterms:modified xsi:type="dcterms:W3CDTF">2023-11-29T15:41:00Z</dcterms:modified>
</cp:coreProperties>
</file>