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9AE4B" w14:textId="77777777" w:rsidR="00B77049" w:rsidRDefault="00971C95" w:rsidP="00971C95">
      <w:pPr>
        <w:pStyle w:val="Heading1"/>
      </w:pPr>
      <w:r>
        <w:t xml:space="preserve">PQ </w:t>
      </w:r>
      <w:r w:rsidRPr="00971C95">
        <w:t>41636/22</w:t>
      </w:r>
      <w:r>
        <w:t xml:space="preserve"> 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841"/>
        <w:gridCol w:w="2402"/>
        <w:gridCol w:w="1274"/>
        <w:gridCol w:w="8179"/>
        <w:gridCol w:w="1330"/>
      </w:tblGrid>
      <w:tr w:rsidR="002C2F16" w:rsidRPr="00D31759" w14:paraId="3577E613" w14:textId="77777777" w:rsidTr="00971C95">
        <w:tc>
          <w:tcPr>
            <w:tcW w:w="1843" w:type="dxa"/>
          </w:tcPr>
          <w:p w14:paraId="7D8027D8" w14:textId="77777777" w:rsidR="002C2F16" w:rsidRPr="00D31759" w:rsidRDefault="002C2F16" w:rsidP="00866011">
            <w:pPr>
              <w:rPr>
                <w:b/>
              </w:rPr>
            </w:pPr>
            <w:r w:rsidRPr="00D31759">
              <w:rPr>
                <w:b/>
              </w:rPr>
              <w:t xml:space="preserve">EU Commission </w:t>
            </w:r>
            <w:r>
              <w:rPr>
                <w:b/>
              </w:rPr>
              <w:t>Infringement No.</w:t>
            </w:r>
          </w:p>
        </w:tc>
        <w:tc>
          <w:tcPr>
            <w:tcW w:w="2410" w:type="dxa"/>
          </w:tcPr>
          <w:p w14:paraId="388576F1" w14:textId="77777777" w:rsidR="002C2F16" w:rsidRPr="00D31759" w:rsidRDefault="002C2F16" w:rsidP="00866011">
            <w:pPr>
              <w:jc w:val="center"/>
              <w:rPr>
                <w:b/>
              </w:rPr>
            </w:pPr>
            <w:r w:rsidRPr="00D31759">
              <w:rPr>
                <w:b/>
              </w:rPr>
              <w:t>Stage</w:t>
            </w:r>
          </w:p>
        </w:tc>
        <w:tc>
          <w:tcPr>
            <w:tcW w:w="1276" w:type="dxa"/>
          </w:tcPr>
          <w:p w14:paraId="7330BD8F" w14:textId="77777777" w:rsidR="002C2F16" w:rsidRPr="00D31759" w:rsidRDefault="002C2F16" w:rsidP="00866011">
            <w:pPr>
              <w:jc w:val="center"/>
              <w:rPr>
                <w:b/>
              </w:rPr>
            </w:pPr>
            <w:r w:rsidRPr="00D31759">
              <w:rPr>
                <w:b/>
              </w:rPr>
              <w:t xml:space="preserve">CJEU Case </w:t>
            </w:r>
            <w:r>
              <w:rPr>
                <w:b/>
              </w:rPr>
              <w:t>No.</w:t>
            </w:r>
          </w:p>
        </w:tc>
        <w:tc>
          <w:tcPr>
            <w:tcW w:w="8221" w:type="dxa"/>
          </w:tcPr>
          <w:p w14:paraId="2FE51820" w14:textId="77777777" w:rsidR="002C2F16" w:rsidRPr="00D31759" w:rsidRDefault="002C2F16" w:rsidP="00866011">
            <w:pPr>
              <w:jc w:val="center"/>
              <w:rPr>
                <w:b/>
              </w:rPr>
            </w:pPr>
            <w:r w:rsidRPr="00D31759">
              <w:rPr>
                <w:b/>
              </w:rPr>
              <w:t>Infringement Name</w:t>
            </w:r>
          </w:p>
        </w:tc>
        <w:tc>
          <w:tcPr>
            <w:tcW w:w="1276" w:type="dxa"/>
          </w:tcPr>
          <w:p w14:paraId="02DB632A" w14:textId="77777777" w:rsidR="002C2F16" w:rsidRPr="00D31759" w:rsidRDefault="002C2F16" w:rsidP="00866011">
            <w:pPr>
              <w:jc w:val="center"/>
              <w:rPr>
                <w:b/>
              </w:rPr>
            </w:pPr>
            <w:r w:rsidRPr="00D31759">
              <w:rPr>
                <w:b/>
              </w:rPr>
              <w:t>Cost to Date</w:t>
            </w:r>
          </w:p>
        </w:tc>
      </w:tr>
      <w:tr w:rsidR="002C2F16" w14:paraId="4DD02D9B" w14:textId="77777777" w:rsidTr="00971C95">
        <w:tc>
          <w:tcPr>
            <w:tcW w:w="1843" w:type="dxa"/>
          </w:tcPr>
          <w:p w14:paraId="53C23A00" w14:textId="77777777" w:rsidR="002C2F16" w:rsidRDefault="002C2F16" w:rsidP="00866011">
            <w:pPr>
              <w:jc w:val="center"/>
            </w:pPr>
            <w:r>
              <w:t>2000/4384</w:t>
            </w:r>
          </w:p>
        </w:tc>
        <w:tc>
          <w:tcPr>
            <w:tcW w:w="2410" w:type="dxa"/>
          </w:tcPr>
          <w:p w14:paraId="5D37ED56" w14:textId="77777777" w:rsidR="002C2F16" w:rsidRDefault="002C2F16" w:rsidP="00866011">
            <w:pPr>
              <w:jc w:val="right"/>
            </w:pPr>
            <w:r>
              <w:t>CJEU judgement and fines</w:t>
            </w:r>
          </w:p>
        </w:tc>
        <w:tc>
          <w:tcPr>
            <w:tcW w:w="1276" w:type="dxa"/>
          </w:tcPr>
          <w:p w14:paraId="4598E631" w14:textId="77777777" w:rsidR="002C2F16" w:rsidRDefault="002C2F16" w:rsidP="00866011">
            <w:pPr>
              <w:jc w:val="center"/>
            </w:pPr>
            <w:r>
              <w:t>C261/18</w:t>
            </w:r>
          </w:p>
        </w:tc>
        <w:tc>
          <w:tcPr>
            <w:tcW w:w="8221" w:type="dxa"/>
          </w:tcPr>
          <w:p w14:paraId="15C3B980" w14:textId="77777777" w:rsidR="002C2F16" w:rsidRDefault="002C2F16" w:rsidP="00866011">
            <w:pPr>
              <w:jc w:val="both"/>
            </w:pPr>
            <w:r>
              <w:t>Failure to comply with Council Directive 85/337/EEC on the assessment of the effects of certain public and private projects on the environment as amended by Council Directive 97 /11/EC.</w:t>
            </w:r>
          </w:p>
        </w:tc>
        <w:tc>
          <w:tcPr>
            <w:tcW w:w="1276" w:type="dxa"/>
          </w:tcPr>
          <w:p w14:paraId="10B012DC" w14:textId="0AF20C2C" w:rsidR="002C2F16" w:rsidRDefault="006877C3" w:rsidP="00866011">
            <w:pPr>
              <w:jc w:val="center"/>
            </w:pPr>
            <w:r>
              <w:t>€15,980,000</w:t>
            </w:r>
            <w:bookmarkStart w:id="0" w:name="_GoBack"/>
            <w:bookmarkEnd w:id="0"/>
          </w:p>
        </w:tc>
      </w:tr>
      <w:tr w:rsidR="002C2F16" w14:paraId="761DEF03" w14:textId="77777777" w:rsidTr="00971C95">
        <w:tc>
          <w:tcPr>
            <w:tcW w:w="1843" w:type="dxa"/>
          </w:tcPr>
          <w:p w14:paraId="4672692D" w14:textId="77777777" w:rsidR="002C2F16" w:rsidRDefault="002C2F16" w:rsidP="00866011">
            <w:pPr>
              <w:jc w:val="center"/>
            </w:pPr>
            <w:r>
              <w:t>2007/2238</w:t>
            </w:r>
          </w:p>
        </w:tc>
        <w:tc>
          <w:tcPr>
            <w:tcW w:w="2410" w:type="dxa"/>
          </w:tcPr>
          <w:p w14:paraId="2E39C355" w14:textId="77777777" w:rsidR="002C2F16" w:rsidRDefault="002C2F16" w:rsidP="00866011">
            <w:pPr>
              <w:jc w:val="right"/>
            </w:pPr>
            <w:r>
              <w:t>2</w:t>
            </w:r>
            <w:r w:rsidRPr="00D31759">
              <w:rPr>
                <w:vertAlign w:val="superscript"/>
              </w:rPr>
              <w:t>nd</w:t>
            </w:r>
            <w:r>
              <w:t xml:space="preserve"> Reasoned Opinion</w:t>
            </w:r>
          </w:p>
        </w:tc>
        <w:tc>
          <w:tcPr>
            <w:tcW w:w="1276" w:type="dxa"/>
          </w:tcPr>
          <w:p w14:paraId="79076180" w14:textId="77777777" w:rsidR="002C2F16" w:rsidRDefault="002C2F16" w:rsidP="00866011">
            <w:pPr>
              <w:jc w:val="center"/>
            </w:pPr>
            <w:r>
              <w:t>n/a</w:t>
            </w:r>
          </w:p>
        </w:tc>
        <w:tc>
          <w:tcPr>
            <w:tcW w:w="8221" w:type="dxa"/>
          </w:tcPr>
          <w:p w14:paraId="2B347299" w14:textId="77777777" w:rsidR="002C2F16" w:rsidRDefault="002C2F16" w:rsidP="00866011">
            <w:pPr>
              <w:jc w:val="both"/>
            </w:pPr>
            <w:r>
              <w:t>Failure to correctly transpose the requirements of Directive 2000/60/EC establishing a framework for Community action in the field of water policy</w:t>
            </w:r>
            <w:r w:rsidRPr="006D09F8">
              <w:t xml:space="preserve"> </w:t>
            </w:r>
            <w:r>
              <w:t>(Water Framework Directive).</w:t>
            </w:r>
          </w:p>
        </w:tc>
        <w:tc>
          <w:tcPr>
            <w:tcW w:w="1276" w:type="dxa"/>
          </w:tcPr>
          <w:p w14:paraId="161D1E3E" w14:textId="77777777" w:rsidR="002C2F16" w:rsidRDefault="002C2F16" w:rsidP="00866011">
            <w:pPr>
              <w:jc w:val="center"/>
            </w:pPr>
            <w:r>
              <w:t>n/a</w:t>
            </w:r>
          </w:p>
        </w:tc>
      </w:tr>
      <w:tr w:rsidR="002C2F16" w14:paraId="28D5CA86" w14:textId="77777777" w:rsidTr="00971C95">
        <w:tc>
          <w:tcPr>
            <w:tcW w:w="1843" w:type="dxa"/>
          </w:tcPr>
          <w:p w14:paraId="756732A8" w14:textId="77777777" w:rsidR="002C2F16" w:rsidRDefault="002C2F16" w:rsidP="00866011">
            <w:pPr>
              <w:jc w:val="center"/>
            </w:pPr>
            <w:r>
              <w:t>2013/2056</w:t>
            </w:r>
          </w:p>
        </w:tc>
        <w:tc>
          <w:tcPr>
            <w:tcW w:w="2410" w:type="dxa"/>
          </w:tcPr>
          <w:p w14:paraId="130F5EE1" w14:textId="77777777" w:rsidR="002C2F16" w:rsidRDefault="002C2F16" w:rsidP="00866011">
            <w:pPr>
              <w:jc w:val="right"/>
            </w:pPr>
            <w:r>
              <w:t>CJEU judgement issued</w:t>
            </w:r>
          </w:p>
        </w:tc>
        <w:tc>
          <w:tcPr>
            <w:tcW w:w="1276" w:type="dxa"/>
          </w:tcPr>
          <w:p w14:paraId="4FB79D5A" w14:textId="77777777" w:rsidR="002C2F16" w:rsidRDefault="002C2F16" w:rsidP="00866011">
            <w:pPr>
              <w:jc w:val="center"/>
            </w:pPr>
            <w:r>
              <w:t>C427/17</w:t>
            </w:r>
          </w:p>
        </w:tc>
        <w:tc>
          <w:tcPr>
            <w:tcW w:w="8221" w:type="dxa"/>
          </w:tcPr>
          <w:p w14:paraId="521C67B3" w14:textId="77777777" w:rsidR="002C2F16" w:rsidRDefault="002C2F16" w:rsidP="00866011">
            <w:pPr>
              <w:jc w:val="both"/>
            </w:pPr>
            <w:r>
              <w:t>Failure to ensure compliance with the requirement of Council Directive 91/271/EEC concerning urban wastewater treatment.</w:t>
            </w:r>
          </w:p>
        </w:tc>
        <w:tc>
          <w:tcPr>
            <w:tcW w:w="1276" w:type="dxa"/>
          </w:tcPr>
          <w:p w14:paraId="26C32E59" w14:textId="77777777" w:rsidR="002C2F16" w:rsidRDefault="002C2F16" w:rsidP="00866011">
            <w:pPr>
              <w:jc w:val="center"/>
            </w:pPr>
            <w:r>
              <w:t>n/a</w:t>
            </w:r>
          </w:p>
        </w:tc>
      </w:tr>
      <w:tr w:rsidR="002C2F16" w14:paraId="1DF3B397" w14:textId="77777777" w:rsidTr="00971C95">
        <w:tc>
          <w:tcPr>
            <w:tcW w:w="1843" w:type="dxa"/>
          </w:tcPr>
          <w:p w14:paraId="2CC74761" w14:textId="77777777" w:rsidR="002C2F16" w:rsidRDefault="002C2F16" w:rsidP="00866011">
            <w:pPr>
              <w:jc w:val="center"/>
            </w:pPr>
            <w:r>
              <w:t>2017/4007</w:t>
            </w:r>
          </w:p>
        </w:tc>
        <w:tc>
          <w:tcPr>
            <w:tcW w:w="2410" w:type="dxa"/>
          </w:tcPr>
          <w:p w14:paraId="740A1FC3" w14:textId="77777777" w:rsidR="002C2F16" w:rsidRDefault="002C2F16" w:rsidP="00866011">
            <w:pPr>
              <w:jc w:val="right"/>
            </w:pPr>
            <w:r>
              <w:t>Referred to the CJEU</w:t>
            </w:r>
          </w:p>
        </w:tc>
        <w:tc>
          <w:tcPr>
            <w:tcW w:w="1276" w:type="dxa"/>
          </w:tcPr>
          <w:p w14:paraId="43717FA4" w14:textId="77777777" w:rsidR="002C2F16" w:rsidRDefault="002C2F16" w:rsidP="00866011">
            <w:pPr>
              <w:jc w:val="center"/>
            </w:pPr>
            <w:r>
              <w:t>C481/22</w:t>
            </w:r>
          </w:p>
        </w:tc>
        <w:tc>
          <w:tcPr>
            <w:tcW w:w="8221" w:type="dxa"/>
          </w:tcPr>
          <w:p w14:paraId="743A7D88" w14:textId="77777777" w:rsidR="002C2F16" w:rsidRDefault="002C2F16" w:rsidP="00866011">
            <w:pPr>
              <w:jc w:val="both"/>
            </w:pPr>
            <w:r>
              <w:t>Failure to fulfil relevant obligations of Directive 98/83/EC of 3 November 1998 on the quality of water intended for human consumption (Drinking Water Directive)</w:t>
            </w:r>
          </w:p>
        </w:tc>
        <w:tc>
          <w:tcPr>
            <w:tcW w:w="1276" w:type="dxa"/>
          </w:tcPr>
          <w:p w14:paraId="02EECB23" w14:textId="77777777" w:rsidR="002C2F16" w:rsidRDefault="002C2F16" w:rsidP="00866011">
            <w:pPr>
              <w:jc w:val="center"/>
            </w:pPr>
            <w:r>
              <w:t>n/a</w:t>
            </w:r>
          </w:p>
        </w:tc>
      </w:tr>
      <w:tr w:rsidR="002C2F16" w14:paraId="08867142" w14:textId="77777777" w:rsidTr="00971C95">
        <w:tc>
          <w:tcPr>
            <w:tcW w:w="1843" w:type="dxa"/>
          </w:tcPr>
          <w:p w14:paraId="293D7257" w14:textId="77777777" w:rsidR="002C2F16" w:rsidRDefault="002C2F16" w:rsidP="00866011">
            <w:pPr>
              <w:jc w:val="center"/>
            </w:pPr>
            <w:r>
              <w:t>2010/2161</w:t>
            </w:r>
          </w:p>
        </w:tc>
        <w:tc>
          <w:tcPr>
            <w:tcW w:w="2410" w:type="dxa"/>
          </w:tcPr>
          <w:p w14:paraId="35582CDA" w14:textId="77777777" w:rsidR="002C2F16" w:rsidRDefault="002C2F16" w:rsidP="00866011">
            <w:pPr>
              <w:jc w:val="right"/>
            </w:pPr>
            <w:r>
              <w:t>Reasoned Opinion</w:t>
            </w:r>
          </w:p>
        </w:tc>
        <w:tc>
          <w:tcPr>
            <w:tcW w:w="1276" w:type="dxa"/>
          </w:tcPr>
          <w:p w14:paraId="12BD7859" w14:textId="77777777" w:rsidR="002C2F16" w:rsidRDefault="002C2F16" w:rsidP="00866011">
            <w:pPr>
              <w:jc w:val="center"/>
            </w:pPr>
            <w:r>
              <w:t>n/a</w:t>
            </w:r>
          </w:p>
        </w:tc>
        <w:tc>
          <w:tcPr>
            <w:tcW w:w="8221" w:type="dxa"/>
          </w:tcPr>
          <w:p w14:paraId="09BE96F2" w14:textId="77777777" w:rsidR="002C2F16" w:rsidRDefault="002C2F16" w:rsidP="00866011">
            <w:pPr>
              <w:jc w:val="both"/>
            </w:pPr>
            <w:r>
              <w:t>Failure to fulfil obligations under Directive 92/43/EEC on the conservation of natural habitats and of wild flora and fauna, under Directive 85/337/EEC on the assessment of the effects of certain public and private projects on the environment, as well as under Article 4(3) of the Treaty on European Union.</w:t>
            </w:r>
          </w:p>
        </w:tc>
        <w:tc>
          <w:tcPr>
            <w:tcW w:w="1276" w:type="dxa"/>
          </w:tcPr>
          <w:p w14:paraId="6FB1869F" w14:textId="77777777" w:rsidR="002C2F16" w:rsidRDefault="002C2F16" w:rsidP="00866011">
            <w:pPr>
              <w:jc w:val="center"/>
            </w:pPr>
            <w:r>
              <w:t>n/a</w:t>
            </w:r>
          </w:p>
        </w:tc>
      </w:tr>
      <w:tr w:rsidR="00971C95" w14:paraId="6CCE06EC" w14:textId="77777777" w:rsidTr="00971C95">
        <w:tc>
          <w:tcPr>
            <w:tcW w:w="1843" w:type="dxa"/>
          </w:tcPr>
          <w:p w14:paraId="28B3AF3E" w14:textId="77777777" w:rsidR="002C2F16" w:rsidRDefault="002C2F16" w:rsidP="00866011">
            <w:pPr>
              <w:jc w:val="center"/>
            </w:pPr>
            <w:r>
              <w:t>2015/2006</w:t>
            </w:r>
          </w:p>
        </w:tc>
        <w:tc>
          <w:tcPr>
            <w:tcW w:w="2410" w:type="dxa"/>
          </w:tcPr>
          <w:p w14:paraId="1056B531" w14:textId="77777777" w:rsidR="002C2F16" w:rsidRDefault="002C2F16" w:rsidP="00866011">
            <w:pPr>
              <w:jc w:val="right"/>
            </w:pPr>
            <w:r>
              <w:t>Referred to the CJEU</w:t>
            </w:r>
          </w:p>
        </w:tc>
        <w:tc>
          <w:tcPr>
            <w:tcW w:w="1276" w:type="dxa"/>
          </w:tcPr>
          <w:p w14:paraId="6971E035" w14:textId="77777777" w:rsidR="002C2F16" w:rsidRDefault="002C2F16" w:rsidP="00866011">
            <w:pPr>
              <w:jc w:val="center"/>
            </w:pPr>
            <w:r>
              <w:t>C444/21</w:t>
            </w:r>
          </w:p>
        </w:tc>
        <w:tc>
          <w:tcPr>
            <w:tcW w:w="8221" w:type="dxa"/>
          </w:tcPr>
          <w:p w14:paraId="50B32F10" w14:textId="77777777" w:rsidR="002C2F16" w:rsidRDefault="002C2F16" w:rsidP="00866011">
            <w:pPr>
              <w:jc w:val="both"/>
            </w:pPr>
            <w:r>
              <w:t>Failure to appropriately designate SACs and to set conservation objectives under Article 4(4) and to set necessary conservation measures under Article 6(1)of the Habitats Directive.</w:t>
            </w:r>
          </w:p>
        </w:tc>
        <w:tc>
          <w:tcPr>
            <w:tcW w:w="1276" w:type="dxa"/>
          </w:tcPr>
          <w:p w14:paraId="0521628A" w14:textId="77777777" w:rsidR="002C2F16" w:rsidRDefault="002C2F16" w:rsidP="00866011">
            <w:pPr>
              <w:jc w:val="center"/>
            </w:pPr>
            <w:r>
              <w:t>n/a</w:t>
            </w:r>
          </w:p>
        </w:tc>
      </w:tr>
      <w:tr w:rsidR="00971C95" w14:paraId="30203780" w14:textId="77777777" w:rsidTr="00971C95">
        <w:tc>
          <w:tcPr>
            <w:tcW w:w="1843" w:type="dxa"/>
          </w:tcPr>
          <w:p w14:paraId="36EC6DD1" w14:textId="77777777" w:rsidR="002C2F16" w:rsidRDefault="002C2F16" w:rsidP="00866011">
            <w:pPr>
              <w:jc w:val="center"/>
            </w:pPr>
            <w:r>
              <w:t>2018/2319</w:t>
            </w:r>
          </w:p>
        </w:tc>
        <w:tc>
          <w:tcPr>
            <w:tcW w:w="2410" w:type="dxa"/>
          </w:tcPr>
          <w:p w14:paraId="273DBBED" w14:textId="77777777" w:rsidR="002C2F16" w:rsidRDefault="002C2F16" w:rsidP="00866011">
            <w:pPr>
              <w:jc w:val="right"/>
            </w:pPr>
            <w:r>
              <w:t>Reasoned Opinion</w:t>
            </w:r>
          </w:p>
        </w:tc>
        <w:tc>
          <w:tcPr>
            <w:tcW w:w="1276" w:type="dxa"/>
          </w:tcPr>
          <w:p w14:paraId="065F3424" w14:textId="77777777" w:rsidR="002C2F16" w:rsidRDefault="002C2F16" w:rsidP="00866011">
            <w:pPr>
              <w:jc w:val="center"/>
            </w:pPr>
            <w:r>
              <w:t>n/a</w:t>
            </w:r>
          </w:p>
        </w:tc>
        <w:tc>
          <w:tcPr>
            <w:tcW w:w="8221" w:type="dxa"/>
          </w:tcPr>
          <w:p w14:paraId="0D5FEFAB" w14:textId="77777777" w:rsidR="002C2F16" w:rsidRDefault="002C2F16" w:rsidP="00866011">
            <w:pPr>
              <w:jc w:val="both"/>
            </w:pPr>
            <w:r>
              <w:t>Failure to fulfil obligations under Article 30(1) and (4) of Regulation (EU) No.1143/2014 of the European parliament and of the Council of 22 October 2014 on the prevention and management of the introduction and spread of</w:t>
            </w:r>
          </w:p>
          <w:p w14:paraId="347A3B81" w14:textId="77777777" w:rsidR="002C2F16" w:rsidRDefault="002C2F16" w:rsidP="00866011">
            <w:pPr>
              <w:jc w:val="both"/>
            </w:pPr>
            <w:r>
              <w:t>invasive alien species.</w:t>
            </w:r>
          </w:p>
        </w:tc>
        <w:tc>
          <w:tcPr>
            <w:tcW w:w="1276" w:type="dxa"/>
          </w:tcPr>
          <w:p w14:paraId="5049892C" w14:textId="77777777" w:rsidR="002C2F16" w:rsidRDefault="002C2F16" w:rsidP="00866011">
            <w:pPr>
              <w:jc w:val="center"/>
            </w:pPr>
            <w:r>
              <w:t>n/a</w:t>
            </w:r>
          </w:p>
        </w:tc>
      </w:tr>
      <w:tr w:rsidR="00971C95" w14:paraId="158CDE2D" w14:textId="77777777" w:rsidTr="00971C95">
        <w:tc>
          <w:tcPr>
            <w:tcW w:w="1843" w:type="dxa"/>
          </w:tcPr>
          <w:p w14:paraId="5EFDED29" w14:textId="77777777" w:rsidR="002C2F16" w:rsidRDefault="002C2F16" w:rsidP="00866011">
            <w:pPr>
              <w:jc w:val="center"/>
            </w:pPr>
            <w:r>
              <w:t>2021/2015</w:t>
            </w:r>
          </w:p>
        </w:tc>
        <w:tc>
          <w:tcPr>
            <w:tcW w:w="2410" w:type="dxa"/>
          </w:tcPr>
          <w:p w14:paraId="4E80188F" w14:textId="77777777" w:rsidR="002C2F16" w:rsidRDefault="002C2F16" w:rsidP="00866011">
            <w:pPr>
              <w:jc w:val="right"/>
            </w:pPr>
            <w:r>
              <w:t>Reasoned Opinion</w:t>
            </w:r>
          </w:p>
        </w:tc>
        <w:tc>
          <w:tcPr>
            <w:tcW w:w="1276" w:type="dxa"/>
          </w:tcPr>
          <w:p w14:paraId="233AF78C" w14:textId="77777777" w:rsidR="002C2F16" w:rsidRDefault="002C2F16" w:rsidP="00866011">
            <w:pPr>
              <w:jc w:val="center"/>
            </w:pPr>
            <w:r>
              <w:t>n/a</w:t>
            </w:r>
          </w:p>
        </w:tc>
        <w:tc>
          <w:tcPr>
            <w:tcW w:w="8221" w:type="dxa"/>
          </w:tcPr>
          <w:p w14:paraId="28378848" w14:textId="77777777" w:rsidR="002C2F16" w:rsidRDefault="002C2F16" w:rsidP="00866011">
            <w:pPr>
              <w:jc w:val="both"/>
            </w:pPr>
            <w:r>
              <w:t>Failure to fulfil obligations under Article 13 (2) and (5) of the Regulation</w:t>
            </w:r>
          </w:p>
          <w:p w14:paraId="75740480" w14:textId="77777777" w:rsidR="002C2F16" w:rsidRDefault="002C2F16" w:rsidP="00866011">
            <w:pPr>
              <w:jc w:val="both"/>
            </w:pPr>
            <w:r>
              <w:t>1143/2014 of the European Parliament and of the Council of 22 October 2014 on the prevention and management of the introduction and spread of invasive alien species.</w:t>
            </w:r>
          </w:p>
        </w:tc>
        <w:tc>
          <w:tcPr>
            <w:tcW w:w="1276" w:type="dxa"/>
          </w:tcPr>
          <w:p w14:paraId="7EDD943D" w14:textId="77777777" w:rsidR="002C2F16" w:rsidRDefault="002C2F16" w:rsidP="00866011">
            <w:pPr>
              <w:jc w:val="center"/>
            </w:pPr>
            <w:r>
              <w:t>n/a</w:t>
            </w:r>
          </w:p>
        </w:tc>
      </w:tr>
      <w:tr w:rsidR="00971C95" w14:paraId="7D127739" w14:textId="77777777" w:rsidTr="00971C95">
        <w:tc>
          <w:tcPr>
            <w:tcW w:w="1843" w:type="dxa"/>
          </w:tcPr>
          <w:p w14:paraId="58341B1E" w14:textId="77777777" w:rsidR="002C2F16" w:rsidRDefault="002C2F16" w:rsidP="00866011">
            <w:pPr>
              <w:jc w:val="center"/>
            </w:pPr>
            <w:r>
              <w:t>2020/0201</w:t>
            </w:r>
          </w:p>
        </w:tc>
        <w:tc>
          <w:tcPr>
            <w:tcW w:w="2410" w:type="dxa"/>
          </w:tcPr>
          <w:p w14:paraId="620145A2" w14:textId="77777777" w:rsidR="002C2F16" w:rsidRDefault="002C2F16" w:rsidP="00866011">
            <w:pPr>
              <w:jc w:val="right"/>
            </w:pPr>
            <w:r>
              <w:t>Reasoned Opinion</w:t>
            </w:r>
          </w:p>
        </w:tc>
        <w:tc>
          <w:tcPr>
            <w:tcW w:w="1276" w:type="dxa"/>
          </w:tcPr>
          <w:p w14:paraId="65D93BBB" w14:textId="77777777" w:rsidR="002C2F16" w:rsidRDefault="002C2F16" w:rsidP="00866011">
            <w:pPr>
              <w:jc w:val="center"/>
            </w:pPr>
            <w:r>
              <w:t>n/a</w:t>
            </w:r>
          </w:p>
        </w:tc>
        <w:tc>
          <w:tcPr>
            <w:tcW w:w="8221" w:type="dxa"/>
          </w:tcPr>
          <w:p w14:paraId="59D553A4" w14:textId="77777777" w:rsidR="002C2F16" w:rsidRDefault="002C2F16" w:rsidP="00866011">
            <w:pPr>
              <w:jc w:val="both"/>
            </w:pPr>
            <w:r>
              <w:t>Failure to notify measures for the transposition into national law of Directive (EU) 2018/844 of the European Parliament and of the Council of 30 May 2018 amending Directive 2010/31/EU on the energy performance of buildings and Directive 2012/27/EU on energy efficiency.</w:t>
            </w:r>
          </w:p>
        </w:tc>
        <w:tc>
          <w:tcPr>
            <w:tcW w:w="1276" w:type="dxa"/>
          </w:tcPr>
          <w:p w14:paraId="67F6AB31" w14:textId="77777777" w:rsidR="002C2F16" w:rsidRDefault="002C2F16" w:rsidP="00866011">
            <w:pPr>
              <w:jc w:val="center"/>
            </w:pPr>
            <w:r>
              <w:t>n/a</w:t>
            </w:r>
          </w:p>
        </w:tc>
      </w:tr>
    </w:tbl>
    <w:p w14:paraId="4874D2A6" w14:textId="77777777" w:rsidR="002C2F16" w:rsidRDefault="002C2F16" w:rsidP="00971C95"/>
    <w:sectPr w:rsidR="002C2F16" w:rsidSect="00D317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C8"/>
    <w:rsid w:val="002C2F16"/>
    <w:rsid w:val="003F089D"/>
    <w:rsid w:val="00424ECB"/>
    <w:rsid w:val="00473B9C"/>
    <w:rsid w:val="006877C3"/>
    <w:rsid w:val="006D09F8"/>
    <w:rsid w:val="00971C95"/>
    <w:rsid w:val="00A10AC8"/>
    <w:rsid w:val="00BC2AD7"/>
    <w:rsid w:val="00C74005"/>
    <w:rsid w:val="00D31759"/>
    <w:rsid w:val="00E6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FB67"/>
  <w15:chartTrackingRefBased/>
  <w15:docId w15:val="{8F1CE942-92BF-4E20-AE73-967A01A9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1C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8D5A13473A0489F58D4B4392684FB" ma:contentTypeVersion="0" ma:contentTypeDescription="Create a new document." ma:contentTypeScope="" ma:versionID="358c8d8e67f03ec9e5dd93cd472970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0fcf742abcdb89cd1268bbd527ed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c0295692-9e0a-46b9-82e5-ed3a7abbe495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5E5EFA4E-4815-4B4C-83F6-7AF89F30863F}"/>
</file>

<file path=customXml/itemProps2.xml><?xml version="1.0" encoding="utf-8"?>
<ds:datastoreItem xmlns:ds="http://schemas.openxmlformats.org/officeDocument/2006/customXml" ds:itemID="{D77F2413-741B-43F4-BDB0-DD68E2E7AB1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cd88f7-0720-413d-b719-1b24693d56e0"/>
    <ds:schemaRef ds:uri="d4b1b638-d5ca-4571-ac02-6785c62cb2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141910-0A15-48B4-8BD0-2F743EC68E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F29EC-0969-4B17-91C8-C120FB019C79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BE0BD6AE-356E-4878-A13F-F7EAD898E37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Morrissey (Housing)</dc:creator>
  <cp:keywords/>
  <dc:description/>
  <cp:lastModifiedBy>David Morrissey (Housing)</cp:lastModifiedBy>
  <cp:revision>2</cp:revision>
  <dcterms:created xsi:type="dcterms:W3CDTF">2022-07-22T06:58:00Z</dcterms:created>
  <dcterms:modified xsi:type="dcterms:W3CDTF">2022-07-22T09:25:00Z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0x01010008F8D5A13473A0489F58D4B4392684FB</vt:lpwstr>
  </property>
  <property fmtid="{D5CDD505-2E9C-101B-9397-08002B2CF9AE}" pid="3" name="eDocs_FileTopics">
    <vt:lpwstr>39;#Parliamentary Question|5959bcb7-8ea0-456a-8b5e-f89fa4c87b1a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31;#2020|2956df6f-614f-4357-a8f5-b167a2c64320</vt:lpwstr>
  </property>
  <property fmtid="{D5CDD505-2E9C-101B-9397-08002B2CF9AE}" pid="7" name="eDocs_SeriesSubSeries">
    <vt:lpwstr>46;#328|00e02478-b6fd-4f95-b824-2f43db85aa67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