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E8" w:rsidRDefault="008902E8"/>
    <w:p w:rsidR="008902E8" w:rsidRDefault="008902E8">
      <w:r>
        <w:fldChar w:fldCharType="begin"/>
      </w:r>
      <w:r>
        <w:instrText xml:space="preserve"> LINK Excel.Sheet.12 "https://dfheris.cloud.gov.ie/apps/ePQ/Lists/ParliamentaryQuestions/2022/24423-22/PQ%2024423%2022.xlsx" "Sheet1!R1C1:R4C12" \a \f 5 \h  \* MERGEFORMAT </w:instrText>
      </w:r>
      <w:r>
        <w:fldChar w:fldCharType="separate"/>
      </w:r>
    </w:p>
    <w:tbl>
      <w:tblPr>
        <w:tblStyle w:val="TableGrid"/>
        <w:tblW w:w="14815" w:type="dxa"/>
        <w:tblLook w:val="04A0" w:firstRow="1" w:lastRow="0" w:firstColumn="1" w:lastColumn="0" w:noHBand="0" w:noVBand="1"/>
      </w:tblPr>
      <w:tblGrid>
        <w:gridCol w:w="2547"/>
        <w:gridCol w:w="1480"/>
        <w:gridCol w:w="1300"/>
        <w:gridCol w:w="1360"/>
        <w:gridCol w:w="989"/>
        <w:gridCol w:w="989"/>
        <w:gridCol w:w="989"/>
        <w:gridCol w:w="989"/>
        <w:gridCol w:w="989"/>
        <w:gridCol w:w="1007"/>
        <w:gridCol w:w="1007"/>
        <w:gridCol w:w="1169"/>
      </w:tblGrid>
      <w:tr w:rsidR="008902E8" w:rsidRPr="008902E8" w:rsidTr="008902E8">
        <w:trPr>
          <w:trHeight w:val="315"/>
        </w:trPr>
        <w:tc>
          <w:tcPr>
            <w:tcW w:w="2547" w:type="dxa"/>
            <w:shd w:val="clear" w:color="auto" w:fill="F7CAAC" w:themeFill="accent2" w:themeFillTint="66"/>
            <w:noWrap/>
            <w:hideMark/>
          </w:tcPr>
          <w:p w:rsidR="008902E8" w:rsidRPr="008902E8" w:rsidRDefault="008902E8" w:rsidP="00AE5AE1">
            <w:pPr>
              <w:rPr>
                <w:bCs/>
              </w:rPr>
            </w:pPr>
            <w:r w:rsidRPr="008902E8">
              <w:rPr>
                <w:bCs/>
              </w:rPr>
              <w:t xml:space="preserve"> </w:t>
            </w:r>
            <w:r w:rsidR="00AE5AE1">
              <w:rPr>
                <w:bCs/>
              </w:rPr>
              <w:t>YEAR</w:t>
            </w:r>
          </w:p>
        </w:tc>
        <w:tc>
          <w:tcPr>
            <w:tcW w:w="1480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2011/12</w:t>
            </w:r>
          </w:p>
        </w:tc>
        <w:tc>
          <w:tcPr>
            <w:tcW w:w="1300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2012/13</w:t>
            </w:r>
          </w:p>
        </w:tc>
        <w:tc>
          <w:tcPr>
            <w:tcW w:w="1360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2013/14</w:t>
            </w:r>
          </w:p>
        </w:tc>
        <w:tc>
          <w:tcPr>
            <w:tcW w:w="989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2014/15</w:t>
            </w:r>
          </w:p>
        </w:tc>
        <w:tc>
          <w:tcPr>
            <w:tcW w:w="989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2015/16</w:t>
            </w:r>
          </w:p>
        </w:tc>
        <w:tc>
          <w:tcPr>
            <w:tcW w:w="989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2016/17</w:t>
            </w:r>
          </w:p>
        </w:tc>
        <w:tc>
          <w:tcPr>
            <w:tcW w:w="989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2017/18</w:t>
            </w:r>
          </w:p>
        </w:tc>
        <w:tc>
          <w:tcPr>
            <w:tcW w:w="989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2018/19</w:t>
            </w:r>
          </w:p>
        </w:tc>
        <w:tc>
          <w:tcPr>
            <w:tcW w:w="1007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2019/20</w:t>
            </w:r>
          </w:p>
        </w:tc>
        <w:tc>
          <w:tcPr>
            <w:tcW w:w="1007" w:type="dxa"/>
            <w:shd w:val="clear" w:color="auto" w:fill="E2EFD9" w:themeFill="accent6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2020/21</w:t>
            </w:r>
          </w:p>
        </w:tc>
        <w:tc>
          <w:tcPr>
            <w:tcW w:w="1169" w:type="dxa"/>
            <w:shd w:val="clear" w:color="auto" w:fill="FBE4D5" w:themeFill="accent2" w:themeFillTint="33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>TOTALS</w:t>
            </w:r>
          </w:p>
        </w:tc>
      </w:tr>
      <w:tr w:rsidR="008902E8" w:rsidRPr="008902E8" w:rsidTr="008902E8">
        <w:trPr>
          <w:trHeight w:val="315"/>
        </w:trPr>
        <w:tc>
          <w:tcPr>
            <w:tcW w:w="2547" w:type="dxa"/>
            <w:shd w:val="clear" w:color="auto" w:fill="F7CAAC" w:themeFill="accent2" w:themeFillTint="66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 xml:space="preserve">UG students in FT higher education grant holders 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61,623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66,524</w:t>
            </w:r>
          </w:p>
        </w:tc>
        <w:tc>
          <w:tcPr>
            <w:tcW w:w="136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47,384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61,644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70,122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68,620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67,648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65,542</w:t>
            </w:r>
          </w:p>
        </w:tc>
        <w:tc>
          <w:tcPr>
            <w:tcW w:w="1007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63,235</w:t>
            </w:r>
          </w:p>
        </w:tc>
        <w:tc>
          <w:tcPr>
            <w:tcW w:w="1007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65,750</w:t>
            </w:r>
          </w:p>
        </w:tc>
        <w:tc>
          <w:tcPr>
            <w:tcW w:w="1169" w:type="dxa"/>
            <w:shd w:val="clear" w:color="auto" w:fill="FBE4D5" w:themeFill="accent2" w:themeFillTint="33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638,092</w:t>
            </w:r>
          </w:p>
        </w:tc>
      </w:tr>
      <w:tr w:rsidR="008902E8" w:rsidRPr="008902E8" w:rsidTr="008902E8">
        <w:trPr>
          <w:trHeight w:val="315"/>
        </w:trPr>
        <w:tc>
          <w:tcPr>
            <w:tcW w:w="2547" w:type="dxa"/>
            <w:shd w:val="clear" w:color="auto" w:fill="F7CAAC" w:themeFill="accent2" w:themeFillTint="66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 xml:space="preserve">UG students in FT higher education 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142,483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145,451</w:t>
            </w:r>
          </w:p>
        </w:tc>
        <w:tc>
          <w:tcPr>
            <w:tcW w:w="136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148,545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151,360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156,717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157,518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159,823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160,619</w:t>
            </w:r>
          </w:p>
        </w:tc>
        <w:tc>
          <w:tcPr>
            <w:tcW w:w="1007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162,538</w:t>
            </w:r>
          </w:p>
        </w:tc>
        <w:tc>
          <w:tcPr>
            <w:tcW w:w="1007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165,946</w:t>
            </w:r>
          </w:p>
        </w:tc>
        <w:tc>
          <w:tcPr>
            <w:tcW w:w="1169" w:type="dxa"/>
            <w:shd w:val="clear" w:color="auto" w:fill="FBE4D5" w:themeFill="accent2" w:themeFillTint="33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1,551,000</w:t>
            </w:r>
          </w:p>
        </w:tc>
      </w:tr>
      <w:tr w:rsidR="008902E8" w:rsidRPr="008902E8" w:rsidTr="008902E8">
        <w:trPr>
          <w:trHeight w:val="300"/>
        </w:trPr>
        <w:tc>
          <w:tcPr>
            <w:tcW w:w="2547" w:type="dxa"/>
            <w:shd w:val="clear" w:color="auto" w:fill="F7CAAC" w:themeFill="accent2" w:themeFillTint="66"/>
            <w:noWrap/>
            <w:hideMark/>
          </w:tcPr>
          <w:p w:rsidR="008902E8" w:rsidRPr="008902E8" w:rsidRDefault="008902E8">
            <w:pPr>
              <w:rPr>
                <w:bCs/>
              </w:rPr>
            </w:pPr>
            <w:r w:rsidRPr="008902E8">
              <w:rPr>
                <w:bCs/>
              </w:rPr>
              <w:t xml:space="preserve"> % of all FT UG students in receipt of a student grant</w:t>
            </w:r>
          </w:p>
        </w:tc>
        <w:tc>
          <w:tcPr>
            <w:tcW w:w="148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43.25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45.74</w:t>
            </w:r>
          </w:p>
        </w:tc>
        <w:tc>
          <w:tcPr>
            <w:tcW w:w="1360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31.90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40.73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44.74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43.56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42.33</w:t>
            </w:r>
          </w:p>
        </w:tc>
        <w:tc>
          <w:tcPr>
            <w:tcW w:w="989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40.81</w:t>
            </w:r>
          </w:p>
        </w:tc>
        <w:tc>
          <w:tcPr>
            <w:tcW w:w="1007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38.90</w:t>
            </w:r>
          </w:p>
        </w:tc>
        <w:tc>
          <w:tcPr>
            <w:tcW w:w="1007" w:type="dxa"/>
            <w:shd w:val="clear" w:color="auto" w:fill="D0CECE" w:themeFill="background2" w:themeFillShade="E6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39.62</w:t>
            </w:r>
          </w:p>
        </w:tc>
        <w:tc>
          <w:tcPr>
            <w:tcW w:w="1169" w:type="dxa"/>
            <w:shd w:val="clear" w:color="auto" w:fill="FBE4D5" w:themeFill="accent2" w:themeFillTint="33"/>
            <w:noWrap/>
            <w:hideMark/>
          </w:tcPr>
          <w:p w:rsidR="008902E8" w:rsidRPr="008902E8" w:rsidRDefault="008902E8" w:rsidP="008902E8">
            <w:pPr>
              <w:rPr>
                <w:bCs/>
              </w:rPr>
            </w:pPr>
            <w:r w:rsidRPr="008902E8">
              <w:rPr>
                <w:bCs/>
              </w:rPr>
              <w:t>41.14</w:t>
            </w:r>
          </w:p>
        </w:tc>
      </w:tr>
    </w:tbl>
    <w:p w:rsidR="00D90820" w:rsidRDefault="008902E8">
      <w:r>
        <w:fldChar w:fldCharType="end"/>
      </w:r>
    </w:p>
    <w:p w:rsidR="008902E8" w:rsidRDefault="008902E8" w:rsidP="008902E8">
      <w:pPr>
        <w:spacing w:after="240" w:line="336" w:lineRule="atLeast"/>
        <w:jc w:val="both"/>
        <w:rPr>
          <w:rFonts w:ascii="Open Sans" w:eastAsia="Times New Roman" w:hAnsi="Open Sans"/>
          <w:b w:val="0"/>
          <w:sz w:val="23"/>
          <w:szCs w:val="23"/>
          <w:lang w:eastAsia="en-IE"/>
        </w:rPr>
      </w:pPr>
      <w:r w:rsidRPr="0099330D">
        <w:rPr>
          <w:rFonts w:ascii="Open Sans" w:eastAsia="Times New Roman" w:hAnsi="Open Sans"/>
          <w:b w:val="0"/>
          <w:sz w:val="23"/>
          <w:szCs w:val="23"/>
          <w:lang w:eastAsia="en-IE"/>
        </w:rPr>
        <w:t>The table gives the percentage of the total full-time undergraduate student</w:t>
      </w:r>
      <w:r>
        <w:rPr>
          <w:rFonts w:ascii="Open Sans" w:eastAsia="Times New Roman" w:hAnsi="Open Sans"/>
          <w:b w:val="0"/>
          <w:sz w:val="23"/>
          <w:szCs w:val="23"/>
          <w:lang w:eastAsia="en-IE"/>
        </w:rPr>
        <w:t>s in receipt of grant</w:t>
      </w:r>
      <w:r w:rsidRPr="0099330D">
        <w:rPr>
          <w:rFonts w:ascii="Open Sans" w:eastAsia="Times New Roman" w:hAnsi="Open Sans"/>
          <w:b w:val="0"/>
          <w:sz w:val="23"/>
          <w:szCs w:val="23"/>
          <w:lang w:eastAsia="en-IE"/>
        </w:rPr>
        <w:t xml:space="preserve"> support since the ac</w:t>
      </w:r>
      <w:r>
        <w:rPr>
          <w:rFonts w:ascii="Open Sans" w:eastAsia="Times New Roman" w:hAnsi="Open Sans"/>
          <w:b w:val="0"/>
          <w:sz w:val="23"/>
          <w:szCs w:val="23"/>
          <w:lang w:eastAsia="en-IE"/>
        </w:rPr>
        <w:t>a</w:t>
      </w:r>
      <w:r w:rsidRPr="0099330D">
        <w:rPr>
          <w:rFonts w:ascii="Open Sans" w:eastAsia="Times New Roman" w:hAnsi="Open Sans"/>
          <w:b w:val="0"/>
          <w:sz w:val="23"/>
          <w:szCs w:val="23"/>
          <w:lang w:eastAsia="en-IE"/>
        </w:rPr>
        <w:t xml:space="preserve">demic year 2011/12 - 2020/21. </w:t>
      </w:r>
      <w:r>
        <w:rPr>
          <w:rFonts w:ascii="Open Sans" w:eastAsia="Times New Roman" w:hAnsi="Open Sans"/>
          <w:b w:val="0"/>
          <w:sz w:val="23"/>
          <w:szCs w:val="23"/>
          <w:lang w:eastAsia="en-IE"/>
        </w:rPr>
        <w:t>Please note that as SUSI was established in 2012/13 and there was an initial period where both SUSI and local authorities were processing grants.</w:t>
      </w:r>
    </w:p>
    <w:p w:rsidR="008902E8" w:rsidRPr="0099330D" w:rsidRDefault="008902E8" w:rsidP="008902E8">
      <w:pPr>
        <w:spacing w:after="240" w:line="336" w:lineRule="atLeast"/>
        <w:jc w:val="both"/>
        <w:rPr>
          <w:rFonts w:ascii="Open Sans" w:eastAsia="Times New Roman" w:hAnsi="Open Sans"/>
          <w:b w:val="0"/>
          <w:sz w:val="23"/>
          <w:szCs w:val="23"/>
          <w:lang w:eastAsia="en-IE"/>
        </w:rPr>
      </w:pPr>
      <w:r>
        <w:rPr>
          <w:rFonts w:ascii="Open Sans" w:eastAsia="Times New Roman" w:hAnsi="Open Sans"/>
          <w:b w:val="0"/>
          <w:sz w:val="23"/>
          <w:szCs w:val="23"/>
          <w:lang w:eastAsia="en-IE"/>
        </w:rPr>
        <w:t>Figures for the 2021/22 are not currently available.</w:t>
      </w:r>
    </w:p>
    <w:p w:rsidR="008902E8" w:rsidRDefault="008902E8">
      <w:bookmarkStart w:id="0" w:name="_GoBack"/>
      <w:bookmarkEnd w:id="0"/>
    </w:p>
    <w:sectPr w:rsidR="008902E8" w:rsidSect="008902E8">
      <w:pgSz w:w="16838" w:h="11906" w:orient="landscape"/>
      <w:pgMar w:top="1440" w:right="450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8"/>
    <w:rsid w:val="008902E8"/>
    <w:rsid w:val="00AE5AE1"/>
    <w:rsid w:val="00D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483B8-C9B9-46B5-9794-71E94AFE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b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aae85e9a8af8169c114275094987f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20003d769c7e06e970184c52d7e3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D137A-250E-46BA-B21B-41CC5F7693DB}"/>
</file>

<file path=customXml/itemProps2.xml><?xml version="1.0" encoding="utf-8"?>
<ds:datastoreItem xmlns:ds="http://schemas.openxmlformats.org/officeDocument/2006/customXml" ds:itemID="{4B3FED22-3456-45B5-9348-DEC6195C351F}"/>
</file>

<file path=customXml/itemProps3.xml><?xml version="1.0" encoding="utf-8"?>
<ds:datastoreItem xmlns:ds="http://schemas.openxmlformats.org/officeDocument/2006/customXml" ds:itemID="{D5C41EE2-58F0-4391-94B0-7EA1B0D33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Eddie</dc:creator>
  <cp:keywords/>
  <dc:description/>
  <cp:lastModifiedBy>Quinn, Eddie</cp:lastModifiedBy>
  <cp:revision>2</cp:revision>
  <dcterms:created xsi:type="dcterms:W3CDTF">2022-05-13T13:49:00Z</dcterms:created>
  <dcterms:modified xsi:type="dcterms:W3CDTF">2022-05-13T14:01:00Z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