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8D5E" w14:textId="77777777" w:rsidR="000A4EA6" w:rsidRDefault="000A4EA6" w:rsidP="000A4EA6">
      <w:pPr>
        <w:tabs>
          <w:tab w:val="center" w:pos="4513"/>
        </w:tabs>
        <w:rPr>
          <w:b/>
        </w:rPr>
      </w:pPr>
    </w:p>
    <w:p w14:paraId="68DB4C94" w14:textId="77777777" w:rsidR="000A4EA6" w:rsidRPr="00501453" w:rsidRDefault="000A4EA6" w:rsidP="000A4EA6">
      <w:pPr>
        <w:rPr>
          <w:rFonts w:ascii="Times New Roman" w:hAnsi="Times New Roman" w:cs="Times New Roman"/>
          <w:color w:val="001A26"/>
          <w:sz w:val="28"/>
          <w:szCs w:val="28"/>
          <w:lang w:val="en" w:eastAsia="en-IE"/>
        </w:rPr>
      </w:pPr>
      <w:r w:rsidRPr="00501453">
        <w:rPr>
          <w:rFonts w:ascii="Times New Roman" w:hAnsi="Times New Roman" w:cs="Times New Roman"/>
          <w:color w:val="001A26"/>
          <w:sz w:val="28"/>
          <w:szCs w:val="28"/>
          <w:lang w:val="en" w:eastAsia="en-IE"/>
        </w:rPr>
        <w:t xml:space="preserve">To ask the Minister for Children; Equality; Disability; Integration and Youth the number of overall asylum spaces that have been granted to refugees in Ireland in each of the years from 2015 to date; the average length of time the asylum application takes; and the breakdown of country of origin for successful applications on a yearly basis for the time period specified. </w:t>
      </w:r>
    </w:p>
    <w:p w14:paraId="4015A64D" w14:textId="77777777" w:rsidR="000A4EA6" w:rsidRPr="00501453" w:rsidRDefault="000A4EA6" w:rsidP="000A4EA6">
      <w:pPr>
        <w:spacing w:after="150"/>
        <w:rPr>
          <w:rFonts w:ascii="Times New Roman" w:hAnsi="Times New Roman" w:cs="Times New Roman"/>
          <w:color w:val="001A26"/>
          <w:sz w:val="28"/>
          <w:szCs w:val="28"/>
          <w:lang w:val="en" w:eastAsia="en-IE"/>
        </w:rPr>
      </w:pPr>
      <w:r w:rsidRPr="00501453">
        <w:rPr>
          <w:rFonts w:ascii="Times New Roman" w:hAnsi="Times New Roman" w:cs="Times New Roman"/>
          <w:color w:val="001A26"/>
          <w:sz w:val="28"/>
          <w:szCs w:val="28"/>
          <w:lang w:val="en" w:eastAsia="en-IE"/>
        </w:rPr>
        <w:t xml:space="preserve">- Patrick Costello. </w:t>
      </w:r>
    </w:p>
    <w:p w14:paraId="1999BE54" w14:textId="77777777" w:rsidR="000A4EA6" w:rsidRPr="00681B96" w:rsidRDefault="000A4EA6" w:rsidP="000A4EA6">
      <w:pPr>
        <w:rPr>
          <w:rFonts w:ascii="Times New Roman" w:hAnsi="Times New Roman" w:cs="Times New Roman"/>
          <w:sz w:val="28"/>
          <w:szCs w:val="28"/>
        </w:rPr>
      </w:pPr>
      <w:r w:rsidRPr="00501453">
        <w:rPr>
          <w:rFonts w:ascii="Times New Roman" w:hAnsi="Times New Roman" w:cs="Times New Roman"/>
          <w:color w:val="001A26"/>
          <w:sz w:val="28"/>
          <w:szCs w:val="28"/>
          <w:lang w:val="en" w:eastAsia="en-IE"/>
        </w:rPr>
        <w:t xml:space="preserve">* For </w:t>
      </w:r>
      <w:r w:rsidRPr="00501453">
        <w:rPr>
          <w:rFonts w:ascii="Times New Roman" w:hAnsi="Times New Roman" w:cs="Times New Roman"/>
          <w:caps/>
          <w:color w:val="001A26"/>
          <w:sz w:val="28"/>
          <w:szCs w:val="28"/>
          <w:lang w:val="en" w:eastAsia="en-IE"/>
        </w:rPr>
        <w:t>Written</w:t>
      </w:r>
      <w:r w:rsidRPr="00501453">
        <w:rPr>
          <w:rFonts w:ascii="Times New Roman" w:hAnsi="Times New Roman" w:cs="Times New Roman"/>
          <w:color w:val="001A26"/>
          <w:sz w:val="28"/>
          <w:szCs w:val="28"/>
          <w:lang w:val="en" w:eastAsia="en-IE"/>
        </w:rPr>
        <w:t xml:space="preserve"> answer on 01/12/2021 </w:t>
      </w:r>
      <w:r w:rsidRPr="00501453">
        <w:rPr>
          <w:rFonts w:ascii="Times New Roman" w:hAnsi="Times New Roman" w:cs="Times New Roman"/>
          <w:color w:val="001A26"/>
          <w:sz w:val="28"/>
          <w:szCs w:val="28"/>
          <w:lang w:val="en" w:eastAsia="en-IE"/>
        </w:rPr>
        <w:br/>
      </w:r>
      <w:r w:rsidRPr="00501453">
        <w:rPr>
          <w:rFonts w:ascii="Times New Roman" w:hAnsi="Times New Roman" w:cs="Times New Roman"/>
          <w:color w:val="001A26"/>
          <w:sz w:val="28"/>
          <w:szCs w:val="28"/>
          <w:lang w:val="en" w:eastAsia="en-IE"/>
        </w:rPr>
        <w:br/>
        <w:t>Ref No: 59170/21</w:t>
      </w:r>
    </w:p>
    <w:p w14:paraId="554FF7F1" w14:textId="6752532F" w:rsidR="00703287" w:rsidRPr="00B64116" w:rsidRDefault="008C60CC" w:rsidP="00EE0153">
      <w:pPr>
        <w:spacing w:line="240" w:lineRule="auto"/>
        <w:rPr>
          <w:rFonts w:ascii="Times New Roman" w:eastAsia="Times New Roman" w:hAnsi="Times New Roman" w:cs="Times New Roman"/>
          <w:b/>
          <w:color w:val="C00000"/>
          <w:sz w:val="28"/>
          <w:szCs w:val="28"/>
          <w:lang w:eastAsia="en-IE"/>
        </w:rPr>
      </w:pPr>
      <w:r w:rsidRPr="00B64116">
        <w:rPr>
          <w:rFonts w:ascii="Times New Roman" w:eastAsia="Times New Roman" w:hAnsi="Times New Roman" w:cs="Times New Roman"/>
          <w:b/>
          <w:color w:val="C00000"/>
          <w:sz w:val="28"/>
          <w:szCs w:val="28"/>
          <w:lang w:eastAsia="en-IE"/>
        </w:rPr>
        <w:t>Table 1</w:t>
      </w:r>
    </w:p>
    <w:p w14:paraId="60E5C9D9" w14:textId="5BCD366E" w:rsidR="002D0A4F" w:rsidRPr="00A5743F" w:rsidRDefault="002D0A4F" w:rsidP="002D0A4F">
      <w:pPr>
        <w:spacing w:before="240" w:after="240" w:line="240" w:lineRule="auto"/>
        <w:rPr>
          <w:rFonts w:ascii="Times New Roman" w:eastAsia="Times New Roman" w:hAnsi="Times New Roman" w:cs="Times New Roman"/>
          <w:sz w:val="28"/>
          <w:szCs w:val="28"/>
          <w:lang w:eastAsia="en-IE"/>
        </w:rPr>
      </w:pPr>
      <w:r w:rsidRPr="00A5743F">
        <w:rPr>
          <w:rFonts w:ascii="Times New Roman" w:eastAsia="Times New Roman" w:hAnsi="Times New Roman" w:cs="Times New Roman"/>
          <w:sz w:val="28"/>
          <w:szCs w:val="28"/>
          <w:lang w:eastAsia="en-IE"/>
        </w:rPr>
        <w:t>The</w:t>
      </w:r>
      <w:r>
        <w:rPr>
          <w:rFonts w:ascii="Times New Roman" w:eastAsia="Times New Roman" w:hAnsi="Times New Roman" w:cs="Times New Roman"/>
          <w:sz w:val="28"/>
          <w:szCs w:val="28"/>
          <w:lang w:eastAsia="en-IE"/>
        </w:rPr>
        <w:t xml:space="preserve"> figures below </w:t>
      </w:r>
      <w:r w:rsidRPr="00A5743F">
        <w:rPr>
          <w:rFonts w:ascii="Times New Roman" w:eastAsia="Times New Roman" w:hAnsi="Times New Roman" w:cs="Times New Roman"/>
          <w:sz w:val="28"/>
          <w:szCs w:val="28"/>
          <w:lang w:eastAsia="en-IE"/>
        </w:rPr>
        <w:t xml:space="preserve">include decisions granted under the Subsidiary Protection Regulation 2013 and 2006 and under both the Refugee Act 1996 (as amended) and the International Protection Act 2015. </w:t>
      </w:r>
    </w:p>
    <w:p w14:paraId="7EC4DC8B" w14:textId="77777777" w:rsidR="00325C6D" w:rsidRPr="00FB79E8" w:rsidRDefault="00325C6D" w:rsidP="00325C6D">
      <w:pPr>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8"/>
        <w:gridCol w:w="1031"/>
        <w:gridCol w:w="850"/>
        <w:gridCol w:w="851"/>
        <w:gridCol w:w="992"/>
        <w:gridCol w:w="1134"/>
        <w:gridCol w:w="824"/>
        <w:gridCol w:w="1586"/>
        <w:gridCol w:w="850"/>
      </w:tblGrid>
      <w:tr w:rsidR="00325C6D" w:rsidRPr="00FB79E8" w14:paraId="7BDB67BE" w14:textId="77777777" w:rsidTr="003917BC">
        <w:trPr>
          <w:trHeight w:val="315"/>
          <w:tblHeader/>
        </w:trPr>
        <w:tc>
          <w:tcPr>
            <w:tcW w:w="9776" w:type="dxa"/>
            <w:gridSpan w:val="9"/>
            <w:tcMar>
              <w:top w:w="48" w:type="dxa"/>
              <w:left w:w="72" w:type="dxa"/>
              <w:bottom w:w="48" w:type="dxa"/>
              <w:right w:w="72" w:type="dxa"/>
            </w:tcMar>
          </w:tcPr>
          <w:p w14:paraId="614DAC64"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No. of decisions to grant either refugee status or subsidiary protection to applicants by year and nationality (2015-2021 to end October)</w:t>
            </w:r>
          </w:p>
        </w:tc>
      </w:tr>
      <w:tr w:rsidR="00325C6D" w:rsidRPr="00FB79E8" w14:paraId="0629909F" w14:textId="77777777" w:rsidTr="003917BC">
        <w:trPr>
          <w:trHeight w:val="1229"/>
          <w:tblHeader/>
        </w:trPr>
        <w:tc>
          <w:tcPr>
            <w:tcW w:w="1658" w:type="dxa"/>
            <w:tcMar>
              <w:top w:w="48" w:type="dxa"/>
              <w:left w:w="72" w:type="dxa"/>
              <w:bottom w:w="48" w:type="dxa"/>
              <w:right w:w="72" w:type="dxa"/>
            </w:tcMar>
          </w:tcPr>
          <w:p w14:paraId="2B27E80C" w14:textId="77777777" w:rsidR="00325C6D" w:rsidRPr="00FB4EB8" w:rsidRDefault="00325C6D" w:rsidP="003917BC">
            <w:pPr>
              <w:spacing w:after="240"/>
              <w:rPr>
                <w:rFonts w:ascii="Times New Roman" w:eastAsia="Times New Roman" w:hAnsi="Times New Roman" w:cs="Times New Roman"/>
                <w:b/>
                <w:sz w:val="28"/>
                <w:szCs w:val="28"/>
                <w:lang w:eastAsia="en-IE"/>
              </w:rPr>
            </w:pPr>
            <w:r w:rsidRPr="00FB4EB8">
              <w:rPr>
                <w:b/>
              </w:rPr>
              <w:t>Nationality/year in which decision was made</w:t>
            </w:r>
          </w:p>
        </w:tc>
        <w:tc>
          <w:tcPr>
            <w:tcW w:w="1031" w:type="dxa"/>
            <w:tcMar>
              <w:top w:w="48" w:type="dxa"/>
              <w:left w:w="72" w:type="dxa"/>
              <w:bottom w:w="48" w:type="dxa"/>
              <w:right w:w="72" w:type="dxa"/>
            </w:tcMar>
            <w:hideMark/>
          </w:tcPr>
          <w:p w14:paraId="34FDF04C"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2015</w:t>
            </w:r>
          </w:p>
        </w:tc>
        <w:tc>
          <w:tcPr>
            <w:tcW w:w="850" w:type="dxa"/>
            <w:tcMar>
              <w:top w:w="48" w:type="dxa"/>
              <w:left w:w="72" w:type="dxa"/>
              <w:bottom w:w="48" w:type="dxa"/>
              <w:right w:w="72" w:type="dxa"/>
            </w:tcMar>
          </w:tcPr>
          <w:p w14:paraId="0CF86895"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2016</w:t>
            </w:r>
          </w:p>
        </w:tc>
        <w:tc>
          <w:tcPr>
            <w:tcW w:w="851" w:type="dxa"/>
            <w:tcMar>
              <w:top w:w="48" w:type="dxa"/>
              <w:left w:w="72" w:type="dxa"/>
              <w:bottom w:w="48" w:type="dxa"/>
              <w:right w:w="72" w:type="dxa"/>
            </w:tcMar>
          </w:tcPr>
          <w:p w14:paraId="30D0CEDB"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2017</w:t>
            </w:r>
          </w:p>
        </w:tc>
        <w:tc>
          <w:tcPr>
            <w:tcW w:w="992" w:type="dxa"/>
            <w:tcMar>
              <w:top w:w="48" w:type="dxa"/>
              <w:left w:w="72" w:type="dxa"/>
              <w:bottom w:w="48" w:type="dxa"/>
              <w:right w:w="72" w:type="dxa"/>
            </w:tcMar>
          </w:tcPr>
          <w:p w14:paraId="559C8046"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2018</w:t>
            </w:r>
          </w:p>
        </w:tc>
        <w:tc>
          <w:tcPr>
            <w:tcW w:w="1134" w:type="dxa"/>
            <w:tcMar>
              <w:top w:w="48" w:type="dxa"/>
              <w:left w:w="72" w:type="dxa"/>
              <w:bottom w:w="48" w:type="dxa"/>
              <w:right w:w="72" w:type="dxa"/>
            </w:tcMar>
          </w:tcPr>
          <w:p w14:paraId="6FF1D9A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2019</w:t>
            </w:r>
          </w:p>
        </w:tc>
        <w:tc>
          <w:tcPr>
            <w:tcW w:w="824" w:type="dxa"/>
            <w:tcMar>
              <w:top w:w="48" w:type="dxa"/>
              <w:left w:w="72" w:type="dxa"/>
              <w:bottom w:w="48" w:type="dxa"/>
              <w:right w:w="72" w:type="dxa"/>
            </w:tcMar>
          </w:tcPr>
          <w:p w14:paraId="2C383F9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2020</w:t>
            </w:r>
          </w:p>
        </w:tc>
        <w:tc>
          <w:tcPr>
            <w:tcW w:w="1586" w:type="dxa"/>
            <w:tcMar>
              <w:top w:w="48" w:type="dxa"/>
              <w:left w:w="72" w:type="dxa"/>
              <w:bottom w:w="48" w:type="dxa"/>
              <w:right w:w="72" w:type="dxa"/>
            </w:tcMar>
          </w:tcPr>
          <w:p w14:paraId="04ECBFB4"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2021</w:t>
            </w:r>
            <w:r>
              <w:rPr>
                <w:b/>
              </w:rPr>
              <w:br/>
            </w:r>
            <w:r w:rsidRPr="00FB4EB8">
              <w:rPr>
                <w:b/>
              </w:rPr>
              <w:t xml:space="preserve"> ﻿(end October)</w:t>
            </w:r>
          </w:p>
        </w:tc>
        <w:tc>
          <w:tcPr>
            <w:tcW w:w="850" w:type="dxa"/>
            <w:tcMar>
              <w:top w:w="48" w:type="dxa"/>
              <w:left w:w="72" w:type="dxa"/>
              <w:bottom w:w="48" w:type="dxa"/>
              <w:right w:w="72" w:type="dxa"/>
            </w:tcMar>
          </w:tcPr>
          <w:p w14:paraId="09831E2E"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Total</w:t>
            </w:r>
          </w:p>
        </w:tc>
      </w:tr>
      <w:tr w:rsidR="00325C6D" w:rsidRPr="00FB79E8" w14:paraId="2E472409" w14:textId="77777777" w:rsidTr="003917BC">
        <w:trPr>
          <w:trHeight w:val="315"/>
        </w:trPr>
        <w:tc>
          <w:tcPr>
            <w:tcW w:w="1658" w:type="dxa"/>
            <w:tcMar>
              <w:top w:w="48" w:type="dxa"/>
              <w:left w:w="72" w:type="dxa"/>
              <w:bottom w:w="48" w:type="dxa"/>
              <w:right w:w="72" w:type="dxa"/>
            </w:tcMar>
          </w:tcPr>
          <w:p w14:paraId="039DE94D"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Afghanistan</w:t>
            </w:r>
          </w:p>
        </w:tc>
        <w:tc>
          <w:tcPr>
            <w:tcW w:w="1031" w:type="dxa"/>
            <w:tcMar>
              <w:top w:w="48" w:type="dxa"/>
              <w:left w:w="72" w:type="dxa"/>
              <w:bottom w:w="48" w:type="dxa"/>
              <w:right w:w="72" w:type="dxa"/>
            </w:tcMar>
          </w:tcPr>
          <w:p w14:paraId="5C0BD1A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55</w:t>
            </w:r>
          </w:p>
        </w:tc>
        <w:tc>
          <w:tcPr>
            <w:tcW w:w="850" w:type="dxa"/>
            <w:tcMar>
              <w:top w:w="48" w:type="dxa"/>
              <w:left w:w="72" w:type="dxa"/>
              <w:bottom w:w="48" w:type="dxa"/>
              <w:right w:w="72" w:type="dxa"/>
            </w:tcMar>
          </w:tcPr>
          <w:p w14:paraId="4C77446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66</w:t>
            </w:r>
          </w:p>
        </w:tc>
        <w:tc>
          <w:tcPr>
            <w:tcW w:w="851" w:type="dxa"/>
            <w:tcMar>
              <w:top w:w="48" w:type="dxa"/>
              <w:left w:w="72" w:type="dxa"/>
              <w:bottom w:w="48" w:type="dxa"/>
              <w:right w:w="72" w:type="dxa"/>
            </w:tcMar>
          </w:tcPr>
          <w:p w14:paraId="168898A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18</w:t>
            </w:r>
          </w:p>
        </w:tc>
        <w:tc>
          <w:tcPr>
            <w:tcW w:w="992" w:type="dxa"/>
            <w:tcMar>
              <w:top w:w="48" w:type="dxa"/>
              <w:left w:w="72" w:type="dxa"/>
              <w:bottom w:w="48" w:type="dxa"/>
              <w:right w:w="72" w:type="dxa"/>
            </w:tcMar>
          </w:tcPr>
          <w:p w14:paraId="1155526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76</w:t>
            </w:r>
          </w:p>
        </w:tc>
        <w:tc>
          <w:tcPr>
            <w:tcW w:w="1134" w:type="dxa"/>
            <w:tcMar>
              <w:top w:w="48" w:type="dxa"/>
              <w:left w:w="72" w:type="dxa"/>
              <w:bottom w:w="48" w:type="dxa"/>
              <w:right w:w="72" w:type="dxa"/>
            </w:tcMar>
          </w:tcPr>
          <w:p w14:paraId="114800E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78</w:t>
            </w:r>
          </w:p>
        </w:tc>
        <w:tc>
          <w:tcPr>
            <w:tcW w:w="824" w:type="dxa"/>
            <w:tcMar>
              <w:top w:w="48" w:type="dxa"/>
              <w:left w:w="72" w:type="dxa"/>
              <w:bottom w:w="48" w:type="dxa"/>
              <w:right w:w="72" w:type="dxa"/>
            </w:tcMar>
          </w:tcPr>
          <w:p w14:paraId="1258826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67</w:t>
            </w:r>
          </w:p>
        </w:tc>
        <w:tc>
          <w:tcPr>
            <w:tcW w:w="1586" w:type="dxa"/>
            <w:tcMar>
              <w:top w:w="48" w:type="dxa"/>
              <w:left w:w="72" w:type="dxa"/>
              <w:bottom w:w="48" w:type="dxa"/>
              <w:right w:w="72" w:type="dxa"/>
            </w:tcMar>
          </w:tcPr>
          <w:p w14:paraId="689072E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75</w:t>
            </w:r>
          </w:p>
        </w:tc>
        <w:tc>
          <w:tcPr>
            <w:tcW w:w="850" w:type="dxa"/>
            <w:tcMar>
              <w:top w:w="48" w:type="dxa"/>
              <w:left w:w="72" w:type="dxa"/>
              <w:bottom w:w="48" w:type="dxa"/>
              <w:right w:w="72" w:type="dxa"/>
            </w:tcMar>
          </w:tcPr>
          <w:p w14:paraId="0893EF11"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435</w:t>
            </w:r>
          </w:p>
        </w:tc>
      </w:tr>
      <w:tr w:rsidR="00325C6D" w:rsidRPr="00FB79E8" w14:paraId="143ECCAF" w14:textId="77777777" w:rsidTr="003917BC">
        <w:trPr>
          <w:trHeight w:val="315"/>
        </w:trPr>
        <w:tc>
          <w:tcPr>
            <w:tcW w:w="1658" w:type="dxa"/>
            <w:tcMar>
              <w:top w:w="48" w:type="dxa"/>
              <w:left w:w="72" w:type="dxa"/>
              <w:bottom w:w="48" w:type="dxa"/>
              <w:right w:w="72" w:type="dxa"/>
            </w:tcMar>
          </w:tcPr>
          <w:p w14:paraId="7A3E4455"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Albania</w:t>
            </w:r>
          </w:p>
        </w:tc>
        <w:tc>
          <w:tcPr>
            <w:tcW w:w="1031" w:type="dxa"/>
            <w:tcMar>
              <w:top w:w="48" w:type="dxa"/>
              <w:left w:w="72" w:type="dxa"/>
              <w:bottom w:w="48" w:type="dxa"/>
              <w:right w:w="72" w:type="dxa"/>
            </w:tcMar>
          </w:tcPr>
          <w:p w14:paraId="41D073A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850" w:type="dxa"/>
            <w:tcMar>
              <w:top w:w="48" w:type="dxa"/>
              <w:left w:w="72" w:type="dxa"/>
              <w:bottom w:w="48" w:type="dxa"/>
              <w:right w:w="72" w:type="dxa"/>
            </w:tcMar>
          </w:tcPr>
          <w:p w14:paraId="74F0BFF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851" w:type="dxa"/>
            <w:tcMar>
              <w:top w:w="48" w:type="dxa"/>
              <w:left w:w="72" w:type="dxa"/>
              <w:bottom w:w="48" w:type="dxa"/>
              <w:right w:w="72" w:type="dxa"/>
            </w:tcMar>
          </w:tcPr>
          <w:p w14:paraId="5301C78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064FE9C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32</w:t>
            </w:r>
          </w:p>
        </w:tc>
        <w:tc>
          <w:tcPr>
            <w:tcW w:w="1134" w:type="dxa"/>
            <w:tcMar>
              <w:top w:w="48" w:type="dxa"/>
              <w:left w:w="72" w:type="dxa"/>
              <w:bottom w:w="48" w:type="dxa"/>
              <w:right w:w="72" w:type="dxa"/>
            </w:tcMar>
          </w:tcPr>
          <w:p w14:paraId="42C8FE9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53</w:t>
            </w:r>
          </w:p>
        </w:tc>
        <w:tc>
          <w:tcPr>
            <w:tcW w:w="824" w:type="dxa"/>
            <w:tcMar>
              <w:top w:w="48" w:type="dxa"/>
              <w:left w:w="72" w:type="dxa"/>
              <w:bottom w:w="48" w:type="dxa"/>
              <w:right w:w="72" w:type="dxa"/>
            </w:tcMar>
          </w:tcPr>
          <w:p w14:paraId="33DBCBA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48</w:t>
            </w:r>
          </w:p>
        </w:tc>
        <w:tc>
          <w:tcPr>
            <w:tcW w:w="1586" w:type="dxa"/>
            <w:tcMar>
              <w:top w:w="48" w:type="dxa"/>
              <w:left w:w="72" w:type="dxa"/>
              <w:bottom w:w="48" w:type="dxa"/>
              <w:right w:w="72" w:type="dxa"/>
            </w:tcMar>
          </w:tcPr>
          <w:p w14:paraId="121FEB7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24</w:t>
            </w:r>
          </w:p>
        </w:tc>
        <w:tc>
          <w:tcPr>
            <w:tcW w:w="850" w:type="dxa"/>
            <w:tcMar>
              <w:top w:w="48" w:type="dxa"/>
              <w:left w:w="72" w:type="dxa"/>
              <w:bottom w:w="48" w:type="dxa"/>
              <w:right w:w="72" w:type="dxa"/>
            </w:tcMar>
          </w:tcPr>
          <w:p w14:paraId="6D98A6A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175</w:t>
            </w:r>
          </w:p>
        </w:tc>
      </w:tr>
      <w:tr w:rsidR="00325C6D" w:rsidRPr="00FB79E8" w14:paraId="387B5B5F" w14:textId="77777777" w:rsidTr="003917BC">
        <w:trPr>
          <w:trHeight w:val="315"/>
        </w:trPr>
        <w:tc>
          <w:tcPr>
            <w:tcW w:w="1658" w:type="dxa"/>
            <w:tcMar>
              <w:top w:w="48" w:type="dxa"/>
              <w:left w:w="72" w:type="dxa"/>
              <w:bottom w:w="48" w:type="dxa"/>
              <w:right w:w="72" w:type="dxa"/>
            </w:tcMar>
          </w:tcPr>
          <w:p w14:paraId="483F120B"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Algeria</w:t>
            </w:r>
          </w:p>
        </w:tc>
        <w:tc>
          <w:tcPr>
            <w:tcW w:w="1031" w:type="dxa"/>
            <w:tcMar>
              <w:top w:w="48" w:type="dxa"/>
              <w:left w:w="72" w:type="dxa"/>
              <w:bottom w:w="48" w:type="dxa"/>
              <w:right w:w="72" w:type="dxa"/>
            </w:tcMar>
          </w:tcPr>
          <w:p w14:paraId="36A3F9E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BB5E3F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1BF7293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73F3E19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6E223EC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11</w:t>
            </w:r>
          </w:p>
        </w:tc>
        <w:tc>
          <w:tcPr>
            <w:tcW w:w="824" w:type="dxa"/>
            <w:tcMar>
              <w:top w:w="48" w:type="dxa"/>
              <w:left w:w="72" w:type="dxa"/>
              <w:bottom w:w="48" w:type="dxa"/>
              <w:right w:w="72" w:type="dxa"/>
            </w:tcMar>
          </w:tcPr>
          <w:p w14:paraId="32D08D3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11</w:t>
            </w:r>
          </w:p>
        </w:tc>
        <w:tc>
          <w:tcPr>
            <w:tcW w:w="1586" w:type="dxa"/>
            <w:tcMar>
              <w:top w:w="48" w:type="dxa"/>
              <w:left w:w="72" w:type="dxa"/>
              <w:bottom w:w="48" w:type="dxa"/>
              <w:right w:w="72" w:type="dxa"/>
            </w:tcMar>
          </w:tcPr>
          <w:p w14:paraId="05C5BD1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0DF2D8FF"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39</w:t>
            </w:r>
          </w:p>
        </w:tc>
      </w:tr>
      <w:tr w:rsidR="00325C6D" w:rsidRPr="00FB79E8" w14:paraId="249A721A" w14:textId="77777777" w:rsidTr="003917BC">
        <w:trPr>
          <w:trHeight w:val="315"/>
        </w:trPr>
        <w:tc>
          <w:tcPr>
            <w:tcW w:w="1658" w:type="dxa"/>
            <w:tcMar>
              <w:top w:w="48" w:type="dxa"/>
              <w:left w:w="72" w:type="dxa"/>
              <w:bottom w:w="48" w:type="dxa"/>
              <w:right w:w="72" w:type="dxa"/>
            </w:tcMar>
          </w:tcPr>
          <w:p w14:paraId="6F6D0FD8"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Angola</w:t>
            </w:r>
          </w:p>
        </w:tc>
        <w:tc>
          <w:tcPr>
            <w:tcW w:w="1031" w:type="dxa"/>
            <w:tcMar>
              <w:top w:w="48" w:type="dxa"/>
              <w:left w:w="72" w:type="dxa"/>
              <w:bottom w:w="48" w:type="dxa"/>
              <w:right w:w="72" w:type="dxa"/>
            </w:tcMar>
          </w:tcPr>
          <w:p w14:paraId="4605C47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664F9BF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1" w:type="dxa"/>
            <w:tcMar>
              <w:top w:w="48" w:type="dxa"/>
              <w:left w:w="72" w:type="dxa"/>
              <w:bottom w:w="48" w:type="dxa"/>
              <w:right w:w="72" w:type="dxa"/>
            </w:tcMar>
          </w:tcPr>
          <w:p w14:paraId="17203C0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4AABFA2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42A8EF6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24" w:type="dxa"/>
            <w:tcMar>
              <w:top w:w="48" w:type="dxa"/>
              <w:left w:w="72" w:type="dxa"/>
              <w:bottom w:w="48" w:type="dxa"/>
              <w:right w:w="72" w:type="dxa"/>
            </w:tcMar>
          </w:tcPr>
          <w:p w14:paraId="65F4391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653E69C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266C5235"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12</w:t>
            </w:r>
          </w:p>
        </w:tc>
      </w:tr>
      <w:tr w:rsidR="00325C6D" w:rsidRPr="00FB79E8" w14:paraId="4724DBD0" w14:textId="77777777" w:rsidTr="003917BC">
        <w:trPr>
          <w:trHeight w:val="315"/>
        </w:trPr>
        <w:tc>
          <w:tcPr>
            <w:tcW w:w="1658" w:type="dxa"/>
            <w:tcMar>
              <w:top w:w="48" w:type="dxa"/>
              <w:left w:w="72" w:type="dxa"/>
              <w:bottom w:w="48" w:type="dxa"/>
              <w:right w:w="72" w:type="dxa"/>
            </w:tcMar>
          </w:tcPr>
          <w:p w14:paraId="541827C9"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Armenia</w:t>
            </w:r>
          </w:p>
        </w:tc>
        <w:tc>
          <w:tcPr>
            <w:tcW w:w="1031" w:type="dxa"/>
            <w:tcMar>
              <w:top w:w="48" w:type="dxa"/>
              <w:left w:w="72" w:type="dxa"/>
              <w:bottom w:w="48" w:type="dxa"/>
              <w:right w:w="72" w:type="dxa"/>
            </w:tcMar>
          </w:tcPr>
          <w:p w14:paraId="3DBB29C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503E966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0C1BCDF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21B98EE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66AC8F7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05085D4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586" w:type="dxa"/>
            <w:tcMar>
              <w:top w:w="48" w:type="dxa"/>
              <w:left w:w="72" w:type="dxa"/>
              <w:bottom w:w="48" w:type="dxa"/>
              <w:right w:w="72" w:type="dxa"/>
            </w:tcMar>
          </w:tcPr>
          <w:p w14:paraId="2CEF94E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7E315F60"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8</w:t>
            </w:r>
          </w:p>
        </w:tc>
      </w:tr>
      <w:tr w:rsidR="00325C6D" w:rsidRPr="00FB79E8" w14:paraId="5AC8065A" w14:textId="77777777" w:rsidTr="003917BC">
        <w:trPr>
          <w:trHeight w:val="315"/>
        </w:trPr>
        <w:tc>
          <w:tcPr>
            <w:tcW w:w="1658" w:type="dxa"/>
            <w:tcMar>
              <w:top w:w="48" w:type="dxa"/>
              <w:left w:w="72" w:type="dxa"/>
              <w:bottom w:w="48" w:type="dxa"/>
              <w:right w:w="72" w:type="dxa"/>
            </w:tcMar>
          </w:tcPr>
          <w:p w14:paraId="6C1190CD"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Bahrain</w:t>
            </w:r>
          </w:p>
        </w:tc>
        <w:tc>
          <w:tcPr>
            <w:tcW w:w="1031" w:type="dxa"/>
            <w:tcMar>
              <w:top w:w="48" w:type="dxa"/>
              <w:left w:w="72" w:type="dxa"/>
              <w:bottom w:w="48" w:type="dxa"/>
              <w:right w:w="72" w:type="dxa"/>
            </w:tcMar>
          </w:tcPr>
          <w:p w14:paraId="78ED0B4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38D7422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1" w:type="dxa"/>
            <w:tcMar>
              <w:top w:w="48" w:type="dxa"/>
              <w:left w:w="72" w:type="dxa"/>
              <w:bottom w:w="48" w:type="dxa"/>
              <w:right w:w="72" w:type="dxa"/>
            </w:tcMar>
          </w:tcPr>
          <w:p w14:paraId="35114FB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742B39B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39527B2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2C4B2DE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5B2CF39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668A1803"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6</w:t>
            </w:r>
          </w:p>
        </w:tc>
      </w:tr>
      <w:tr w:rsidR="00325C6D" w:rsidRPr="00FB79E8" w14:paraId="6D7AD591" w14:textId="77777777" w:rsidTr="003917BC">
        <w:trPr>
          <w:trHeight w:val="315"/>
        </w:trPr>
        <w:tc>
          <w:tcPr>
            <w:tcW w:w="1658" w:type="dxa"/>
            <w:tcMar>
              <w:top w:w="48" w:type="dxa"/>
              <w:left w:w="72" w:type="dxa"/>
              <w:bottom w:w="48" w:type="dxa"/>
              <w:right w:w="72" w:type="dxa"/>
            </w:tcMar>
          </w:tcPr>
          <w:p w14:paraId="46A88DAD"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Bangladesh</w:t>
            </w:r>
          </w:p>
        </w:tc>
        <w:tc>
          <w:tcPr>
            <w:tcW w:w="1031" w:type="dxa"/>
            <w:tcMar>
              <w:top w:w="48" w:type="dxa"/>
              <w:left w:w="72" w:type="dxa"/>
              <w:bottom w:w="48" w:type="dxa"/>
              <w:right w:w="72" w:type="dxa"/>
            </w:tcMar>
          </w:tcPr>
          <w:p w14:paraId="4B4FFDA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850" w:type="dxa"/>
            <w:tcMar>
              <w:top w:w="48" w:type="dxa"/>
              <w:left w:w="72" w:type="dxa"/>
              <w:bottom w:w="48" w:type="dxa"/>
              <w:right w:w="72" w:type="dxa"/>
            </w:tcMar>
          </w:tcPr>
          <w:p w14:paraId="56C3381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12</w:t>
            </w:r>
          </w:p>
        </w:tc>
        <w:tc>
          <w:tcPr>
            <w:tcW w:w="851" w:type="dxa"/>
            <w:tcMar>
              <w:top w:w="48" w:type="dxa"/>
              <w:left w:w="72" w:type="dxa"/>
              <w:bottom w:w="48" w:type="dxa"/>
              <w:right w:w="72" w:type="dxa"/>
            </w:tcMar>
          </w:tcPr>
          <w:p w14:paraId="1A4C130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992" w:type="dxa"/>
            <w:tcMar>
              <w:top w:w="48" w:type="dxa"/>
              <w:left w:w="72" w:type="dxa"/>
              <w:bottom w:w="48" w:type="dxa"/>
              <w:right w:w="72" w:type="dxa"/>
            </w:tcMar>
          </w:tcPr>
          <w:p w14:paraId="7382448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1134" w:type="dxa"/>
            <w:tcMar>
              <w:top w:w="48" w:type="dxa"/>
              <w:left w:w="72" w:type="dxa"/>
              <w:bottom w:w="48" w:type="dxa"/>
              <w:right w:w="72" w:type="dxa"/>
            </w:tcMar>
          </w:tcPr>
          <w:p w14:paraId="678D266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28</w:t>
            </w:r>
          </w:p>
        </w:tc>
        <w:tc>
          <w:tcPr>
            <w:tcW w:w="824" w:type="dxa"/>
            <w:tcMar>
              <w:top w:w="48" w:type="dxa"/>
              <w:left w:w="72" w:type="dxa"/>
              <w:bottom w:w="48" w:type="dxa"/>
              <w:right w:w="72" w:type="dxa"/>
            </w:tcMar>
          </w:tcPr>
          <w:p w14:paraId="2D07DC7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39</w:t>
            </w:r>
          </w:p>
        </w:tc>
        <w:tc>
          <w:tcPr>
            <w:tcW w:w="1586" w:type="dxa"/>
            <w:tcMar>
              <w:top w:w="48" w:type="dxa"/>
              <w:left w:w="72" w:type="dxa"/>
              <w:bottom w:w="48" w:type="dxa"/>
              <w:right w:w="72" w:type="dxa"/>
            </w:tcMar>
          </w:tcPr>
          <w:p w14:paraId="21A1BC4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850" w:type="dxa"/>
            <w:tcMar>
              <w:top w:w="48" w:type="dxa"/>
              <w:left w:w="72" w:type="dxa"/>
              <w:bottom w:w="48" w:type="dxa"/>
              <w:right w:w="72" w:type="dxa"/>
            </w:tcMar>
          </w:tcPr>
          <w:p w14:paraId="54C039EB"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107</w:t>
            </w:r>
          </w:p>
        </w:tc>
      </w:tr>
      <w:tr w:rsidR="00325C6D" w:rsidRPr="00FB79E8" w14:paraId="5D1547F2" w14:textId="77777777" w:rsidTr="003917BC">
        <w:trPr>
          <w:trHeight w:val="315"/>
        </w:trPr>
        <w:tc>
          <w:tcPr>
            <w:tcW w:w="1658" w:type="dxa"/>
            <w:tcMar>
              <w:top w:w="48" w:type="dxa"/>
              <w:left w:w="72" w:type="dxa"/>
              <w:bottom w:w="48" w:type="dxa"/>
              <w:right w:w="72" w:type="dxa"/>
            </w:tcMar>
          </w:tcPr>
          <w:p w14:paraId="1C601CC8"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Bhutan</w:t>
            </w:r>
          </w:p>
        </w:tc>
        <w:tc>
          <w:tcPr>
            <w:tcW w:w="1031" w:type="dxa"/>
            <w:tcMar>
              <w:top w:w="48" w:type="dxa"/>
              <w:left w:w="72" w:type="dxa"/>
              <w:bottom w:w="48" w:type="dxa"/>
              <w:right w:w="72" w:type="dxa"/>
            </w:tcMar>
          </w:tcPr>
          <w:p w14:paraId="2E3CD6E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6F0E641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1622BB5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4D79011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362BDA6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24" w:type="dxa"/>
            <w:tcMar>
              <w:top w:w="48" w:type="dxa"/>
              <w:left w:w="72" w:type="dxa"/>
              <w:bottom w:w="48" w:type="dxa"/>
              <w:right w:w="72" w:type="dxa"/>
            </w:tcMar>
          </w:tcPr>
          <w:p w14:paraId="4B673FD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530A114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44466ECB"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9</w:t>
            </w:r>
          </w:p>
        </w:tc>
      </w:tr>
      <w:tr w:rsidR="00325C6D" w:rsidRPr="00FB79E8" w14:paraId="03F2C1A9" w14:textId="77777777" w:rsidTr="003917BC">
        <w:trPr>
          <w:trHeight w:val="315"/>
        </w:trPr>
        <w:tc>
          <w:tcPr>
            <w:tcW w:w="1658" w:type="dxa"/>
            <w:tcMar>
              <w:top w:w="48" w:type="dxa"/>
              <w:left w:w="72" w:type="dxa"/>
              <w:bottom w:w="48" w:type="dxa"/>
              <w:right w:w="72" w:type="dxa"/>
            </w:tcMar>
          </w:tcPr>
          <w:p w14:paraId="147605D4"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lastRenderedPageBreak/>
              <w:t>Bolivia</w:t>
            </w:r>
          </w:p>
        </w:tc>
        <w:tc>
          <w:tcPr>
            <w:tcW w:w="1031" w:type="dxa"/>
            <w:tcMar>
              <w:top w:w="48" w:type="dxa"/>
              <w:left w:w="72" w:type="dxa"/>
              <w:bottom w:w="48" w:type="dxa"/>
              <w:right w:w="72" w:type="dxa"/>
            </w:tcMar>
          </w:tcPr>
          <w:p w14:paraId="0ECA539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02F646F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3D0E1E0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61A3666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549DAA6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3F9E475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9</w:t>
            </w:r>
          </w:p>
        </w:tc>
        <w:tc>
          <w:tcPr>
            <w:tcW w:w="1586" w:type="dxa"/>
            <w:tcMar>
              <w:top w:w="48" w:type="dxa"/>
              <w:left w:w="72" w:type="dxa"/>
              <w:bottom w:w="48" w:type="dxa"/>
              <w:right w:w="72" w:type="dxa"/>
            </w:tcMar>
          </w:tcPr>
          <w:p w14:paraId="3622E6D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73FE759B"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19</w:t>
            </w:r>
          </w:p>
        </w:tc>
      </w:tr>
      <w:tr w:rsidR="00325C6D" w:rsidRPr="00FB79E8" w14:paraId="0B5A9BB4" w14:textId="77777777" w:rsidTr="003917BC">
        <w:trPr>
          <w:trHeight w:val="315"/>
        </w:trPr>
        <w:tc>
          <w:tcPr>
            <w:tcW w:w="1658" w:type="dxa"/>
            <w:tcMar>
              <w:top w:w="48" w:type="dxa"/>
              <w:left w:w="72" w:type="dxa"/>
              <w:bottom w:w="48" w:type="dxa"/>
              <w:right w:w="72" w:type="dxa"/>
            </w:tcMar>
          </w:tcPr>
          <w:p w14:paraId="12FC17BC"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Botswana</w:t>
            </w:r>
          </w:p>
        </w:tc>
        <w:tc>
          <w:tcPr>
            <w:tcW w:w="1031" w:type="dxa"/>
            <w:tcMar>
              <w:top w:w="48" w:type="dxa"/>
              <w:left w:w="72" w:type="dxa"/>
              <w:bottom w:w="48" w:type="dxa"/>
              <w:right w:w="72" w:type="dxa"/>
            </w:tcMar>
          </w:tcPr>
          <w:p w14:paraId="6C2748A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3A1A57A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1FA2662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3436E6D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3943018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824" w:type="dxa"/>
            <w:tcMar>
              <w:top w:w="48" w:type="dxa"/>
              <w:left w:w="72" w:type="dxa"/>
              <w:bottom w:w="48" w:type="dxa"/>
              <w:right w:w="72" w:type="dxa"/>
            </w:tcMar>
          </w:tcPr>
          <w:p w14:paraId="5A9D703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64E6598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74055353"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12</w:t>
            </w:r>
          </w:p>
        </w:tc>
      </w:tr>
      <w:tr w:rsidR="00325C6D" w:rsidRPr="00FB79E8" w14:paraId="79A06E3B" w14:textId="77777777" w:rsidTr="003917BC">
        <w:trPr>
          <w:trHeight w:val="315"/>
        </w:trPr>
        <w:tc>
          <w:tcPr>
            <w:tcW w:w="1658" w:type="dxa"/>
            <w:tcMar>
              <w:top w:w="48" w:type="dxa"/>
              <w:left w:w="72" w:type="dxa"/>
              <w:bottom w:w="48" w:type="dxa"/>
              <w:right w:w="72" w:type="dxa"/>
            </w:tcMar>
          </w:tcPr>
          <w:p w14:paraId="2E14084E"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Brazil</w:t>
            </w:r>
          </w:p>
        </w:tc>
        <w:tc>
          <w:tcPr>
            <w:tcW w:w="1031" w:type="dxa"/>
            <w:tcMar>
              <w:top w:w="48" w:type="dxa"/>
              <w:left w:w="72" w:type="dxa"/>
              <w:bottom w:w="48" w:type="dxa"/>
              <w:right w:w="72" w:type="dxa"/>
            </w:tcMar>
          </w:tcPr>
          <w:p w14:paraId="518F6FD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06C2DE0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1" w:type="dxa"/>
            <w:tcMar>
              <w:top w:w="48" w:type="dxa"/>
              <w:left w:w="72" w:type="dxa"/>
              <w:bottom w:w="48" w:type="dxa"/>
              <w:right w:w="72" w:type="dxa"/>
            </w:tcMar>
          </w:tcPr>
          <w:p w14:paraId="7CCC989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5006E83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34068C1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7A387A6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15</w:t>
            </w:r>
          </w:p>
        </w:tc>
        <w:tc>
          <w:tcPr>
            <w:tcW w:w="1586" w:type="dxa"/>
            <w:tcMar>
              <w:top w:w="48" w:type="dxa"/>
              <w:left w:w="72" w:type="dxa"/>
              <w:bottom w:w="48" w:type="dxa"/>
              <w:right w:w="72" w:type="dxa"/>
            </w:tcMar>
          </w:tcPr>
          <w:p w14:paraId="63BDE3B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06D6CDC3"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20</w:t>
            </w:r>
          </w:p>
        </w:tc>
      </w:tr>
      <w:tr w:rsidR="00325C6D" w:rsidRPr="00FB79E8" w14:paraId="5FEC0196" w14:textId="77777777" w:rsidTr="003917BC">
        <w:trPr>
          <w:trHeight w:val="315"/>
        </w:trPr>
        <w:tc>
          <w:tcPr>
            <w:tcW w:w="1658" w:type="dxa"/>
            <w:tcMar>
              <w:top w:w="48" w:type="dxa"/>
              <w:left w:w="72" w:type="dxa"/>
              <w:bottom w:w="48" w:type="dxa"/>
              <w:right w:w="72" w:type="dxa"/>
            </w:tcMar>
          </w:tcPr>
          <w:p w14:paraId="1AB1B6B6"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Burundi</w:t>
            </w:r>
          </w:p>
        </w:tc>
        <w:tc>
          <w:tcPr>
            <w:tcW w:w="1031" w:type="dxa"/>
            <w:tcMar>
              <w:top w:w="48" w:type="dxa"/>
              <w:left w:w="72" w:type="dxa"/>
              <w:bottom w:w="48" w:type="dxa"/>
              <w:right w:w="72" w:type="dxa"/>
            </w:tcMar>
          </w:tcPr>
          <w:p w14:paraId="2EBB1F8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5BB5A62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62B523A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5A24A71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4B29E6E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218C20C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17D3667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850" w:type="dxa"/>
            <w:tcMar>
              <w:top w:w="48" w:type="dxa"/>
              <w:left w:w="72" w:type="dxa"/>
              <w:bottom w:w="48" w:type="dxa"/>
              <w:right w:w="72" w:type="dxa"/>
            </w:tcMar>
          </w:tcPr>
          <w:p w14:paraId="240E9EB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22</w:t>
            </w:r>
          </w:p>
        </w:tc>
      </w:tr>
      <w:tr w:rsidR="00325C6D" w:rsidRPr="00FB79E8" w14:paraId="64E5E41F" w14:textId="77777777" w:rsidTr="003917BC">
        <w:trPr>
          <w:trHeight w:val="315"/>
        </w:trPr>
        <w:tc>
          <w:tcPr>
            <w:tcW w:w="1658" w:type="dxa"/>
            <w:tcMar>
              <w:top w:w="48" w:type="dxa"/>
              <w:left w:w="72" w:type="dxa"/>
              <w:bottom w:w="48" w:type="dxa"/>
              <w:right w:w="72" w:type="dxa"/>
            </w:tcMar>
          </w:tcPr>
          <w:p w14:paraId="7C05C449"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Cameroon</w:t>
            </w:r>
          </w:p>
        </w:tc>
        <w:tc>
          <w:tcPr>
            <w:tcW w:w="1031" w:type="dxa"/>
            <w:tcMar>
              <w:top w:w="48" w:type="dxa"/>
              <w:left w:w="72" w:type="dxa"/>
              <w:bottom w:w="48" w:type="dxa"/>
              <w:right w:w="72" w:type="dxa"/>
            </w:tcMar>
          </w:tcPr>
          <w:p w14:paraId="04481AD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13</w:t>
            </w:r>
          </w:p>
        </w:tc>
        <w:tc>
          <w:tcPr>
            <w:tcW w:w="850" w:type="dxa"/>
            <w:tcMar>
              <w:top w:w="48" w:type="dxa"/>
              <w:left w:w="72" w:type="dxa"/>
              <w:bottom w:w="48" w:type="dxa"/>
              <w:right w:w="72" w:type="dxa"/>
            </w:tcMar>
          </w:tcPr>
          <w:p w14:paraId="5D3A300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9</w:t>
            </w:r>
          </w:p>
        </w:tc>
        <w:tc>
          <w:tcPr>
            <w:tcW w:w="851" w:type="dxa"/>
            <w:tcMar>
              <w:top w:w="48" w:type="dxa"/>
              <w:left w:w="72" w:type="dxa"/>
              <w:bottom w:w="48" w:type="dxa"/>
              <w:right w:w="72" w:type="dxa"/>
            </w:tcMar>
          </w:tcPr>
          <w:p w14:paraId="1C513D6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73AE8A5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9</w:t>
            </w:r>
          </w:p>
        </w:tc>
        <w:tc>
          <w:tcPr>
            <w:tcW w:w="1134" w:type="dxa"/>
            <w:tcMar>
              <w:top w:w="48" w:type="dxa"/>
              <w:left w:w="72" w:type="dxa"/>
              <w:bottom w:w="48" w:type="dxa"/>
              <w:right w:w="72" w:type="dxa"/>
            </w:tcMar>
          </w:tcPr>
          <w:p w14:paraId="09FDFC3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824" w:type="dxa"/>
            <w:tcMar>
              <w:top w:w="48" w:type="dxa"/>
              <w:left w:w="72" w:type="dxa"/>
              <w:bottom w:w="48" w:type="dxa"/>
              <w:right w:w="72" w:type="dxa"/>
            </w:tcMar>
          </w:tcPr>
          <w:p w14:paraId="6FC227F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24</w:t>
            </w:r>
          </w:p>
        </w:tc>
        <w:tc>
          <w:tcPr>
            <w:tcW w:w="1586" w:type="dxa"/>
            <w:tcMar>
              <w:top w:w="48" w:type="dxa"/>
              <w:left w:w="72" w:type="dxa"/>
              <w:bottom w:w="48" w:type="dxa"/>
              <w:right w:w="72" w:type="dxa"/>
            </w:tcMar>
          </w:tcPr>
          <w:p w14:paraId="06851CD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11</w:t>
            </w:r>
          </w:p>
        </w:tc>
        <w:tc>
          <w:tcPr>
            <w:tcW w:w="850" w:type="dxa"/>
            <w:tcMar>
              <w:top w:w="48" w:type="dxa"/>
              <w:left w:w="72" w:type="dxa"/>
              <w:bottom w:w="48" w:type="dxa"/>
              <w:right w:w="72" w:type="dxa"/>
            </w:tcMar>
          </w:tcPr>
          <w:p w14:paraId="3BAFDE09"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73</w:t>
            </w:r>
          </w:p>
        </w:tc>
      </w:tr>
      <w:tr w:rsidR="00325C6D" w:rsidRPr="00FB79E8" w14:paraId="5B1B0739" w14:textId="77777777" w:rsidTr="003917BC">
        <w:trPr>
          <w:trHeight w:val="315"/>
        </w:trPr>
        <w:tc>
          <w:tcPr>
            <w:tcW w:w="1658" w:type="dxa"/>
            <w:tcMar>
              <w:top w:w="48" w:type="dxa"/>
              <w:left w:w="72" w:type="dxa"/>
              <w:bottom w:w="48" w:type="dxa"/>
              <w:right w:w="72" w:type="dxa"/>
            </w:tcMar>
          </w:tcPr>
          <w:p w14:paraId="626D65D5"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China (Including Hong Kong)</w:t>
            </w:r>
          </w:p>
        </w:tc>
        <w:tc>
          <w:tcPr>
            <w:tcW w:w="1031" w:type="dxa"/>
            <w:tcMar>
              <w:top w:w="48" w:type="dxa"/>
              <w:left w:w="72" w:type="dxa"/>
              <w:bottom w:w="48" w:type="dxa"/>
              <w:right w:w="72" w:type="dxa"/>
            </w:tcMar>
          </w:tcPr>
          <w:p w14:paraId="19E87DC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850" w:type="dxa"/>
            <w:tcMar>
              <w:top w:w="48" w:type="dxa"/>
              <w:left w:w="72" w:type="dxa"/>
              <w:bottom w:w="48" w:type="dxa"/>
              <w:right w:w="72" w:type="dxa"/>
            </w:tcMar>
          </w:tcPr>
          <w:p w14:paraId="072E66F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1A307DC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5156EF2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13</w:t>
            </w:r>
          </w:p>
        </w:tc>
        <w:tc>
          <w:tcPr>
            <w:tcW w:w="1134" w:type="dxa"/>
            <w:tcMar>
              <w:top w:w="48" w:type="dxa"/>
              <w:left w:w="72" w:type="dxa"/>
              <w:bottom w:w="48" w:type="dxa"/>
              <w:right w:w="72" w:type="dxa"/>
            </w:tcMar>
          </w:tcPr>
          <w:p w14:paraId="0F2252B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824" w:type="dxa"/>
            <w:tcMar>
              <w:top w:w="48" w:type="dxa"/>
              <w:left w:w="72" w:type="dxa"/>
              <w:bottom w:w="48" w:type="dxa"/>
              <w:right w:w="72" w:type="dxa"/>
            </w:tcMar>
          </w:tcPr>
          <w:p w14:paraId="32CAEC6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11</w:t>
            </w:r>
          </w:p>
        </w:tc>
        <w:tc>
          <w:tcPr>
            <w:tcW w:w="1586" w:type="dxa"/>
            <w:tcMar>
              <w:top w:w="48" w:type="dxa"/>
              <w:left w:w="72" w:type="dxa"/>
              <w:bottom w:w="48" w:type="dxa"/>
              <w:right w:w="72" w:type="dxa"/>
            </w:tcMar>
          </w:tcPr>
          <w:p w14:paraId="2DDBE35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67AC613B"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51</w:t>
            </w:r>
          </w:p>
        </w:tc>
      </w:tr>
      <w:tr w:rsidR="00325C6D" w:rsidRPr="00FB79E8" w14:paraId="52D715F6" w14:textId="77777777" w:rsidTr="003917BC">
        <w:trPr>
          <w:trHeight w:val="315"/>
        </w:trPr>
        <w:tc>
          <w:tcPr>
            <w:tcW w:w="1658" w:type="dxa"/>
            <w:tcMar>
              <w:top w:w="48" w:type="dxa"/>
              <w:left w:w="72" w:type="dxa"/>
              <w:bottom w:w="48" w:type="dxa"/>
              <w:right w:w="72" w:type="dxa"/>
            </w:tcMar>
          </w:tcPr>
          <w:p w14:paraId="36F0FA09"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Congo, The Democratic Republic Of The</w:t>
            </w:r>
          </w:p>
        </w:tc>
        <w:tc>
          <w:tcPr>
            <w:tcW w:w="1031" w:type="dxa"/>
            <w:tcMar>
              <w:top w:w="48" w:type="dxa"/>
              <w:left w:w="72" w:type="dxa"/>
              <w:bottom w:w="48" w:type="dxa"/>
              <w:right w:w="72" w:type="dxa"/>
            </w:tcMar>
          </w:tcPr>
          <w:p w14:paraId="55B50D6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65</w:t>
            </w:r>
          </w:p>
        </w:tc>
        <w:tc>
          <w:tcPr>
            <w:tcW w:w="850" w:type="dxa"/>
            <w:tcMar>
              <w:top w:w="48" w:type="dxa"/>
              <w:left w:w="72" w:type="dxa"/>
              <w:bottom w:w="48" w:type="dxa"/>
              <w:right w:w="72" w:type="dxa"/>
            </w:tcMar>
          </w:tcPr>
          <w:p w14:paraId="1DD0E67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45</w:t>
            </w:r>
          </w:p>
        </w:tc>
        <w:tc>
          <w:tcPr>
            <w:tcW w:w="851" w:type="dxa"/>
            <w:tcMar>
              <w:top w:w="48" w:type="dxa"/>
              <w:left w:w="72" w:type="dxa"/>
              <w:bottom w:w="48" w:type="dxa"/>
              <w:right w:w="72" w:type="dxa"/>
            </w:tcMar>
          </w:tcPr>
          <w:p w14:paraId="722725B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16</w:t>
            </w:r>
          </w:p>
        </w:tc>
        <w:tc>
          <w:tcPr>
            <w:tcW w:w="992" w:type="dxa"/>
            <w:tcMar>
              <w:top w:w="48" w:type="dxa"/>
              <w:left w:w="72" w:type="dxa"/>
              <w:bottom w:w="48" w:type="dxa"/>
              <w:right w:w="72" w:type="dxa"/>
            </w:tcMar>
          </w:tcPr>
          <w:p w14:paraId="62DEFBA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39</w:t>
            </w:r>
          </w:p>
        </w:tc>
        <w:tc>
          <w:tcPr>
            <w:tcW w:w="1134" w:type="dxa"/>
            <w:tcMar>
              <w:top w:w="48" w:type="dxa"/>
              <w:left w:w="72" w:type="dxa"/>
              <w:bottom w:w="48" w:type="dxa"/>
              <w:right w:w="72" w:type="dxa"/>
            </w:tcMar>
          </w:tcPr>
          <w:p w14:paraId="1F69209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78</w:t>
            </w:r>
          </w:p>
        </w:tc>
        <w:tc>
          <w:tcPr>
            <w:tcW w:w="824" w:type="dxa"/>
            <w:tcMar>
              <w:top w:w="48" w:type="dxa"/>
              <w:left w:w="72" w:type="dxa"/>
              <w:bottom w:w="48" w:type="dxa"/>
              <w:right w:w="72" w:type="dxa"/>
            </w:tcMar>
          </w:tcPr>
          <w:p w14:paraId="1F14226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63</w:t>
            </w:r>
          </w:p>
        </w:tc>
        <w:tc>
          <w:tcPr>
            <w:tcW w:w="1586" w:type="dxa"/>
            <w:tcMar>
              <w:top w:w="48" w:type="dxa"/>
              <w:left w:w="72" w:type="dxa"/>
              <w:bottom w:w="48" w:type="dxa"/>
              <w:right w:w="72" w:type="dxa"/>
            </w:tcMar>
          </w:tcPr>
          <w:p w14:paraId="6279030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40</w:t>
            </w:r>
          </w:p>
        </w:tc>
        <w:tc>
          <w:tcPr>
            <w:tcW w:w="850" w:type="dxa"/>
            <w:tcMar>
              <w:top w:w="48" w:type="dxa"/>
              <w:left w:w="72" w:type="dxa"/>
              <w:bottom w:w="48" w:type="dxa"/>
              <w:right w:w="72" w:type="dxa"/>
            </w:tcMar>
          </w:tcPr>
          <w:p w14:paraId="5775875E"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346</w:t>
            </w:r>
          </w:p>
        </w:tc>
      </w:tr>
      <w:tr w:rsidR="00325C6D" w:rsidRPr="00FB79E8" w14:paraId="687B8DD1" w14:textId="77777777" w:rsidTr="003917BC">
        <w:trPr>
          <w:trHeight w:val="315"/>
        </w:trPr>
        <w:tc>
          <w:tcPr>
            <w:tcW w:w="1658" w:type="dxa"/>
            <w:tcMar>
              <w:top w:w="48" w:type="dxa"/>
              <w:left w:w="72" w:type="dxa"/>
              <w:bottom w:w="48" w:type="dxa"/>
              <w:right w:w="72" w:type="dxa"/>
            </w:tcMar>
          </w:tcPr>
          <w:p w14:paraId="20725F07"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Congo, The Republic Of The</w:t>
            </w:r>
          </w:p>
        </w:tc>
        <w:tc>
          <w:tcPr>
            <w:tcW w:w="1031" w:type="dxa"/>
            <w:tcMar>
              <w:top w:w="48" w:type="dxa"/>
              <w:left w:w="72" w:type="dxa"/>
              <w:bottom w:w="48" w:type="dxa"/>
              <w:right w:w="72" w:type="dxa"/>
            </w:tcMar>
          </w:tcPr>
          <w:p w14:paraId="5EB44F2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64D938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2921DF1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1378338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055E529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0E92037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586" w:type="dxa"/>
            <w:tcMar>
              <w:top w:w="48" w:type="dxa"/>
              <w:left w:w="72" w:type="dxa"/>
              <w:bottom w:w="48" w:type="dxa"/>
              <w:right w:w="72" w:type="dxa"/>
            </w:tcMar>
          </w:tcPr>
          <w:p w14:paraId="129C3CC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0ED3A55D"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9</w:t>
            </w:r>
          </w:p>
        </w:tc>
      </w:tr>
      <w:tr w:rsidR="00325C6D" w:rsidRPr="00FB79E8" w14:paraId="3CC04D40" w14:textId="77777777" w:rsidTr="003917BC">
        <w:trPr>
          <w:trHeight w:val="315"/>
        </w:trPr>
        <w:tc>
          <w:tcPr>
            <w:tcW w:w="1658" w:type="dxa"/>
            <w:tcMar>
              <w:top w:w="48" w:type="dxa"/>
              <w:left w:w="72" w:type="dxa"/>
              <w:bottom w:w="48" w:type="dxa"/>
              <w:right w:w="72" w:type="dxa"/>
            </w:tcMar>
          </w:tcPr>
          <w:p w14:paraId="66FC6B22"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Cote D'Ivoire</w:t>
            </w:r>
          </w:p>
        </w:tc>
        <w:tc>
          <w:tcPr>
            <w:tcW w:w="1031" w:type="dxa"/>
            <w:tcMar>
              <w:top w:w="48" w:type="dxa"/>
              <w:left w:w="72" w:type="dxa"/>
              <w:bottom w:w="48" w:type="dxa"/>
              <w:right w:w="72" w:type="dxa"/>
            </w:tcMar>
          </w:tcPr>
          <w:p w14:paraId="7CA6D9E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2801877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5DB6F4D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4EDAB0D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36BE394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3AA88CE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6F3306A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13945652"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9</w:t>
            </w:r>
          </w:p>
        </w:tc>
      </w:tr>
      <w:tr w:rsidR="00325C6D" w:rsidRPr="00FB79E8" w14:paraId="4C409734" w14:textId="77777777" w:rsidTr="003917BC">
        <w:trPr>
          <w:trHeight w:val="315"/>
        </w:trPr>
        <w:tc>
          <w:tcPr>
            <w:tcW w:w="1658" w:type="dxa"/>
            <w:tcMar>
              <w:top w:w="48" w:type="dxa"/>
              <w:left w:w="72" w:type="dxa"/>
              <w:bottom w:w="48" w:type="dxa"/>
              <w:right w:w="72" w:type="dxa"/>
            </w:tcMar>
          </w:tcPr>
          <w:p w14:paraId="38605256"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Egypt</w:t>
            </w:r>
          </w:p>
        </w:tc>
        <w:tc>
          <w:tcPr>
            <w:tcW w:w="1031" w:type="dxa"/>
            <w:tcMar>
              <w:top w:w="48" w:type="dxa"/>
              <w:left w:w="72" w:type="dxa"/>
              <w:bottom w:w="48" w:type="dxa"/>
              <w:right w:w="72" w:type="dxa"/>
            </w:tcMar>
          </w:tcPr>
          <w:p w14:paraId="62438F0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54D2B49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3266F5C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32EF7C8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288836F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12</w:t>
            </w:r>
          </w:p>
        </w:tc>
        <w:tc>
          <w:tcPr>
            <w:tcW w:w="824" w:type="dxa"/>
            <w:tcMar>
              <w:top w:w="48" w:type="dxa"/>
              <w:left w:w="72" w:type="dxa"/>
              <w:bottom w:w="48" w:type="dxa"/>
              <w:right w:w="72" w:type="dxa"/>
            </w:tcMar>
          </w:tcPr>
          <w:p w14:paraId="0CB1238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15</w:t>
            </w:r>
          </w:p>
        </w:tc>
        <w:tc>
          <w:tcPr>
            <w:tcW w:w="1586" w:type="dxa"/>
            <w:tcMar>
              <w:top w:w="48" w:type="dxa"/>
              <w:left w:w="72" w:type="dxa"/>
              <w:bottom w:w="48" w:type="dxa"/>
              <w:right w:w="72" w:type="dxa"/>
            </w:tcMar>
          </w:tcPr>
          <w:p w14:paraId="02ACD9A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850" w:type="dxa"/>
            <w:tcMar>
              <w:top w:w="48" w:type="dxa"/>
              <w:left w:w="72" w:type="dxa"/>
              <w:bottom w:w="48" w:type="dxa"/>
              <w:right w:w="72" w:type="dxa"/>
            </w:tcMar>
          </w:tcPr>
          <w:p w14:paraId="3C2756F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41</w:t>
            </w:r>
          </w:p>
        </w:tc>
      </w:tr>
      <w:tr w:rsidR="00325C6D" w:rsidRPr="00FB79E8" w14:paraId="5835FBF8" w14:textId="77777777" w:rsidTr="003917BC">
        <w:trPr>
          <w:trHeight w:val="315"/>
        </w:trPr>
        <w:tc>
          <w:tcPr>
            <w:tcW w:w="1658" w:type="dxa"/>
            <w:tcMar>
              <w:top w:w="48" w:type="dxa"/>
              <w:left w:w="72" w:type="dxa"/>
              <w:bottom w:w="48" w:type="dxa"/>
              <w:right w:w="72" w:type="dxa"/>
            </w:tcMar>
          </w:tcPr>
          <w:p w14:paraId="64F58353"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El Salvador</w:t>
            </w:r>
          </w:p>
        </w:tc>
        <w:tc>
          <w:tcPr>
            <w:tcW w:w="1031" w:type="dxa"/>
            <w:tcMar>
              <w:top w:w="48" w:type="dxa"/>
              <w:left w:w="72" w:type="dxa"/>
              <w:bottom w:w="48" w:type="dxa"/>
              <w:right w:w="72" w:type="dxa"/>
            </w:tcMar>
          </w:tcPr>
          <w:p w14:paraId="39BBF46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7A9BC07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4432DBF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6E2E351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7DB714A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739F791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1586" w:type="dxa"/>
            <w:tcMar>
              <w:top w:w="48" w:type="dxa"/>
              <w:left w:w="72" w:type="dxa"/>
              <w:bottom w:w="48" w:type="dxa"/>
              <w:right w:w="72" w:type="dxa"/>
            </w:tcMar>
          </w:tcPr>
          <w:p w14:paraId="47F488D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850" w:type="dxa"/>
            <w:tcMar>
              <w:top w:w="48" w:type="dxa"/>
              <w:left w:w="72" w:type="dxa"/>
              <w:bottom w:w="48" w:type="dxa"/>
              <w:right w:w="72" w:type="dxa"/>
            </w:tcMar>
          </w:tcPr>
          <w:p w14:paraId="0B33AB0E"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19</w:t>
            </w:r>
          </w:p>
        </w:tc>
      </w:tr>
      <w:tr w:rsidR="00325C6D" w:rsidRPr="00FB79E8" w14:paraId="0FC7BD3F" w14:textId="77777777" w:rsidTr="003917BC">
        <w:trPr>
          <w:trHeight w:val="315"/>
        </w:trPr>
        <w:tc>
          <w:tcPr>
            <w:tcW w:w="1658" w:type="dxa"/>
            <w:tcMar>
              <w:top w:w="48" w:type="dxa"/>
              <w:left w:w="72" w:type="dxa"/>
              <w:bottom w:w="48" w:type="dxa"/>
              <w:right w:w="72" w:type="dxa"/>
            </w:tcMar>
          </w:tcPr>
          <w:p w14:paraId="2A1048AA"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Eritrea</w:t>
            </w:r>
          </w:p>
        </w:tc>
        <w:tc>
          <w:tcPr>
            <w:tcW w:w="1031" w:type="dxa"/>
            <w:tcMar>
              <w:top w:w="48" w:type="dxa"/>
              <w:left w:w="72" w:type="dxa"/>
              <w:bottom w:w="48" w:type="dxa"/>
              <w:right w:w="72" w:type="dxa"/>
            </w:tcMar>
          </w:tcPr>
          <w:p w14:paraId="4DC066F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13</w:t>
            </w:r>
          </w:p>
        </w:tc>
        <w:tc>
          <w:tcPr>
            <w:tcW w:w="850" w:type="dxa"/>
            <w:tcMar>
              <w:top w:w="48" w:type="dxa"/>
              <w:left w:w="72" w:type="dxa"/>
              <w:bottom w:w="48" w:type="dxa"/>
              <w:right w:w="72" w:type="dxa"/>
            </w:tcMar>
          </w:tcPr>
          <w:p w14:paraId="693BF1D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3BB8CD1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3BA005D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050C6B2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22</w:t>
            </w:r>
          </w:p>
        </w:tc>
        <w:tc>
          <w:tcPr>
            <w:tcW w:w="824" w:type="dxa"/>
            <w:tcMar>
              <w:top w:w="48" w:type="dxa"/>
              <w:left w:w="72" w:type="dxa"/>
              <w:bottom w:w="48" w:type="dxa"/>
              <w:right w:w="72" w:type="dxa"/>
            </w:tcMar>
          </w:tcPr>
          <w:p w14:paraId="4876DE6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15</w:t>
            </w:r>
          </w:p>
        </w:tc>
        <w:tc>
          <w:tcPr>
            <w:tcW w:w="1586" w:type="dxa"/>
            <w:tcMar>
              <w:top w:w="48" w:type="dxa"/>
              <w:left w:w="72" w:type="dxa"/>
              <w:bottom w:w="48" w:type="dxa"/>
              <w:right w:w="72" w:type="dxa"/>
            </w:tcMar>
          </w:tcPr>
          <w:p w14:paraId="133DFFB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13</w:t>
            </w:r>
          </w:p>
        </w:tc>
        <w:tc>
          <w:tcPr>
            <w:tcW w:w="850" w:type="dxa"/>
            <w:tcMar>
              <w:top w:w="48" w:type="dxa"/>
              <w:left w:w="72" w:type="dxa"/>
              <w:bottom w:w="48" w:type="dxa"/>
              <w:right w:w="72" w:type="dxa"/>
            </w:tcMar>
          </w:tcPr>
          <w:p w14:paraId="4C87C61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73</w:t>
            </w:r>
          </w:p>
        </w:tc>
      </w:tr>
      <w:tr w:rsidR="00325C6D" w:rsidRPr="00FB79E8" w14:paraId="5719826E" w14:textId="77777777" w:rsidTr="003917BC">
        <w:trPr>
          <w:trHeight w:val="315"/>
        </w:trPr>
        <w:tc>
          <w:tcPr>
            <w:tcW w:w="1658" w:type="dxa"/>
            <w:tcMar>
              <w:top w:w="48" w:type="dxa"/>
              <w:left w:w="72" w:type="dxa"/>
              <w:bottom w:w="48" w:type="dxa"/>
              <w:right w:w="72" w:type="dxa"/>
            </w:tcMar>
          </w:tcPr>
          <w:p w14:paraId="7CB3DFA4"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Ethiopia</w:t>
            </w:r>
          </w:p>
        </w:tc>
        <w:tc>
          <w:tcPr>
            <w:tcW w:w="1031" w:type="dxa"/>
            <w:tcMar>
              <w:top w:w="48" w:type="dxa"/>
              <w:left w:w="72" w:type="dxa"/>
              <w:bottom w:w="48" w:type="dxa"/>
              <w:right w:w="72" w:type="dxa"/>
            </w:tcMar>
          </w:tcPr>
          <w:p w14:paraId="1B979AE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850" w:type="dxa"/>
            <w:tcMar>
              <w:top w:w="48" w:type="dxa"/>
              <w:left w:w="72" w:type="dxa"/>
              <w:bottom w:w="48" w:type="dxa"/>
              <w:right w:w="72" w:type="dxa"/>
            </w:tcMar>
          </w:tcPr>
          <w:p w14:paraId="221E615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851" w:type="dxa"/>
            <w:tcMar>
              <w:top w:w="48" w:type="dxa"/>
              <w:left w:w="72" w:type="dxa"/>
              <w:bottom w:w="48" w:type="dxa"/>
              <w:right w:w="72" w:type="dxa"/>
            </w:tcMar>
          </w:tcPr>
          <w:p w14:paraId="028A17A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06B97C7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14E7C5A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1A9791C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43BF2C6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850" w:type="dxa"/>
            <w:tcMar>
              <w:top w:w="48" w:type="dxa"/>
              <w:left w:w="72" w:type="dxa"/>
              <w:bottom w:w="48" w:type="dxa"/>
              <w:right w:w="72" w:type="dxa"/>
            </w:tcMar>
          </w:tcPr>
          <w:p w14:paraId="18177613"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34</w:t>
            </w:r>
          </w:p>
        </w:tc>
      </w:tr>
      <w:tr w:rsidR="00325C6D" w:rsidRPr="00FB79E8" w14:paraId="5E049AAB" w14:textId="77777777" w:rsidTr="003917BC">
        <w:trPr>
          <w:trHeight w:val="315"/>
        </w:trPr>
        <w:tc>
          <w:tcPr>
            <w:tcW w:w="1658" w:type="dxa"/>
            <w:tcMar>
              <w:top w:w="48" w:type="dxa"/>
              <w:left w:w="72" w:type="dxa"/>
              <w:bottom w:w="48" w:type="dxa"/>
              <w:right w:w="72" w:type="dxa"/>
            </w:tcMar>
          </w:tcPr>
          <w:p w14:paraId="08AD9366"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Georgia</w:t>
            </w:r>
          </w:p>
        </w:tc>
        <w:tc>
          <w:tcPr>
            <w:tcW w:w="1031" w:type="dxa"/>
            <w:tcMar>
              <w:top w:w="48" w:type="dxa"/>
              <w:left w:w="72" w:type="dxa"/>
              <w:bottom w:w="48" w:type="dxa"/>
              <w:right w:w="72" w:type="dxa"/>
            </w:tcMar>
          </w:tcPr>
          <w:p w14:paraId="05FC76F1"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16BA89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13</w:t>
            </w:r>
          </w:p>
        </w:tc>
        <w:tc>
          <w:tcPr>
            <w:tcW w:w="851" w:type="dxa"/>
            <w:tcMar>
              <w:top w:w="48" w:type="dxa"/>
              <w:left w:w="72" w:type="dxa"/>
              <w:bottom w:w="48" w:type="dxa"/>
              <w:right w:w="72" w:type="dxa"/>
            </w:tcMar>
          </w:tcPr>
          <w:p w14:paraId="5A2F3C5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612A91C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15</w:t>
            </w:r>
          </w:p>
        </w:tc>
        <w:tc>
          <w:tcPr>
            <w:tcW w:w="1134" w:type="dxa"/>
            <w:tcMar>
              <w:top w:w="48" w:type="dxa"/>
              <w:left w:w="72" w:type="dxa"/>
              <w:bottom w:w="48" w:type="dxa"/>
              <w:right w:w="72" w:type="dxa"/>
            </w:tcMar>
          </w:tcPr>
          <w:p w14:paraId="39272D4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27</w:t>
            </w:r>
          </w:p>
        </w:tc>
        <w:tc>
          <w:tcPr>
            <w:tcW w:w="824" w:type="dxa"/>
            <w:tcMar>
              <w:top w:w="48" w:type="dxa"/>
              <w:left w:w="72" w:type="dxa"/>
              <w:bottom w:w="48" w:type="dxa"/>
              <w:right w:w="72" w:type="dxa"/>
            </w:tcMar>
          </w:tcPr>
          <w:p w14:paraId="2F01AAA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43</w:t>
            </w:r>
          </w:p>
        </w:tc>
        <w:tc>
          <w:tcPr>
            <w:tcW w:w="1586" w:type="dxa"/>
            <w:tcMar>
              <w:top w:w="48" w:type="dxa"/>
              <w:left w:w="72" w:type="dxa"/>
              <w:bottom w:w="48" w:type="dxa"/>
              <w:right w:w="72" w:type="dxa"/>
            </w:tcMar>
          </w:tcPr>
          <w:p w14:paraId="6DFDA88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21</w:t>
            </w:r>
          </w:p>
        </w:tc>
        <w:tc>
          <w:tcPr>
            <w:tcW w:w="850" w:type="dxa"/>
            <w:tcMar>
              <w:top w:w="48" w:type="dxa"/>
              <w:left w:w="72" w:type="dxa"/>
              <w:bottom w:w="48" w:type="dxa"/>
              <w:right w:w="72" w:type="dxa"/>
            </w:tcMar>
          </w:tcPr>
          <w:p w14:paraId="373742A6"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124</w:t>
            </w:r>
          </w:p>
        </w:tc>
      </w:tr>
      <w:tr w:rsidR="00325C6D" w:rsidRPr="00FB79E8" w14:paraId="0DFE6442" w14:textId="77777777" w:rsidTr="003917BC">
        <w:trPr>
          <w:trHeight w:val="315"/>
        </w:trPr>
        <w:tc>
          <w:tcPr>
            <w:tcW w:w="1658" w:type="dxa"/>
            <w:tcMar>
              <w:top w:w="48" w:type="dxa"/>
              <w:left w:w="72" w:type="dxa"/>
              <w:bottom w:w="48" w:type="dxa"/>
              <w:right w:w="72" w:type="dxa"/>
            </w:tcMar>
          </w:tcPr>
          <w:p w14:paraId="71AE6D15"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Ghana</w:t>
            </w:r>
          </w:p>
        </w:tc>
        <w:tc>
          <w:tcPr>
            <w:tcW w:w="1031" w:type="dxa"/>
            <w:tcMar>
              <w:top w:w="48" w:type="dxa"/>
              <w:left w:w="72" w:type="dxa"/>
              <w:bottom w:w="48" w:type="dxa"/>
              <w:right w:w="72" w:type="dxa"/>
            </w:tcMar>
          </w:tcPr>
          <w:p w14:paraId="4B9BAC1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2E26237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851" w:type="dxa"/>
            <w:tcMar>
              <w:top w:w="48" w:type="dxa"/>
              <w:left w:w="72" w:type="dxa"/>
              <w:bottom w:w="48" w:type="dxa"/>
              <w:right w:w="72" w:type="dxa"/>
            </w:tcMar>
          </w:tcPr>
          <w:p w14:paraId="082B1A5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789D74F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4B9CCB8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59398D1A"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1586" w:type="dxa"/>
            <w:tcMar>
              <w:top w:w="48" w:type="dxa"/>
              <w:left w:w="72" w:type="dxa"/>
              <w:bottom w:w="48" w:type="dxa"/>
              <w:right w:w="72" w:type="dxa"/>
            </w:tcMar>
          </w:tcPr>
          <w:p w14:paraId="0FE7171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2F6D450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26</w:t>
            </w:r>
          </w:p>
        </w:tc>
      </w:tr>
      <w:tr w:rsidR="00325C6D" w:rsidRPr="00FB79E8" w14:paraId="305F4FCE" w14:textId="77777777" w:rsidTr="003917BC">
        <w:trPr>
          <w:trHeight w:val="315"/>
        </w:trPr>
        <w:tc>
          <w:tcPr>
            <w:tcW w:w="1658" w:type="dxa"/>
            <w:tcMar>
              <w:top w:w="48" w:type="dxa"/>
              <w:left w:w="72" w:type="dxa"/>
              <w:bottom w:w="48" w:type="dxa"/>
              <w:right w:w="72" w:type="dxa"/>
            </w:tcMar>
          </w:tcPr>
          <w:p w14:paraId="7358E05C"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Guinea</w:t>
            </w:r>
          </w:p>
        </w:tc>
        <w:tc>
          <w:tcPr>
            <w:tcW w:w="1031" w:type="dxa"/>
            <w:tcMar>
              <w:top w:w="48" w:type="dxa"/>
              <w:left w:w="72" w:type="dxa"/>
              <w:bottom w:w="48" w:type="dxa"/>
              <w:right w:w="72" w:type="dxa"/>
            </w:tcMar>
          </w:tcPr>
          <w:p w14:paraId="33A425F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3B50D74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275FD69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22B8859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1BE911A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24" w:type="dxa"/>
            <w:tcMar>
              <w:top w:w="48" w:type="dxa"/>
              <w:left w:w="72" w:type="dxa"/>
              <w:bottom w:w="48" w:type="dxa"/>
              <w:right w:w="72" w:type="dxa"/>
            </w:tcMar>
          </w:tcPr>
          <w:p w14:paraId="5756DE7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586" w:type="dxa"/>
            <w:tcMar>
              <w:top w:w="48" w:type="dxa"/>
              <w:left w:w="72" w:type="dxa"/>
              <w:bottom w:w="48" w:type="dxa"/>
              <w:right w:w="72" w:type="dxa"/>
            </w:tcMar>
          </w:tcPr>
          <w:p w14:paraId="3AA0D71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7695E9C"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9</w:t>
            </w:r>
          </w:p>
        </w:tc>
      </w:tr>
      <w:tr w:rsidR="00325C6D" w:rsidRPr="00FB79E8" w14:paraId="1004519B" w14:textId="77777777" w:rsidTr="003917BC">
        <w:trPr>
          <w:trHeight w:val="315"/>
        </w:trPr>
        <w:tc>
          <w:tcPr>
            <w:tcW w:w="1658" w:type="dxa"/>
            <w:tcMar>
              <w:top w:w="48" w:type="dxa"/>
              <w:left w:w="72" w:type="dxa"/>
              <w:bottom w:w="48" w:type="dxa"/>
              <w:right w:w="72" w:type="dxa"/>
            </w:tcMar>
          </w:tcPr>
          <w:p w14:paraId="5385501A"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lastRenderedPageBreak/>
              <w:t>India</w:t>
            </w:r>
          </w:p>
        </w:tc>
        <w:tc>
          <w:tcPr>
            <w:tcW w:w="1031" w:type="dxa"/>
            <w:tcMar>
              <w:top w:w="48" w:type="dxa"/>
              <w:left w:w="72" w:type="dxa"/>
              <w:bottom w:w="48" w:type="dxa"/>
              <w:right w:w="72" w:type="dxa"/>
            </w:tcMar>
          </w:tcPr>
          <w:p w14:paraId="3C5ECD1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1BEF98F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1" w:type="dxa"/>
            <w:tcMar>
              <w:top w:w="48" w:type="dxa"/>
              <w:left w:w="72" w:type="dxa"/>
              <w:bottom w:w="48" w:type="dxa"/>
              <w:right w:w="72" w:type="dxa"/>
            </w:tcMar>
          </w:tcPr>
          <w:p w14:paraId="51CB335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7B7E3A2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134" w:type="dxa"/>
            <w:tcMar>
              <w:top w:w="48" w:type="dxa"/>
              <w:left w:w="72" w:type="dxa"/>
              <w:bottom w:w="48" w:type="dxa"/>
              <w:right w:w="72" w:type="dxa"/>
            </w:tcMar>
          </w:tcPr>
          <w:p w14:paraId="34898298"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824" w:type="dxa"/>
            <w:tcMar>
              <w:top w:w="48" w:type="dxa"/>
              <w:left w:w="72" w:type="dxa"/>
              <w:bottom w:w="48" w:type="dxa"/>
              <w:right w:w="72" w:type="dxa"/>
            </w:tcMar>
          </w:tcPr>
          <w:p w14:paraId="1A63E37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051991A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0F4F268"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13</w:t>
            </w:r>
          </w:p>
        </w:tc>
      </w:tr>
      <w:tr w:rsidR="00325C6D" w:rsidRPr="00FB79E8" w14:paraId="19F405FD" w14:textId="77777777" w:rsidTr="003917BC">
        <w:trPr>
          <w:trHeight w:val="315"/>
        </w:trPr>
        <w:tc>
          <w:tcPr>
            <w:tcW w:w="1658" w:type="dxa"/>
            <w:tcMar>
              <w:top w:w="48" w:type="dxa"/>
              <w:left w:w="72" w:type="dxa"/>
              <w:bottom w:w="48" w:type="dxa"/>
              <w:right w:w="72" w:type="dxa"/>
            </w:tcMar>
          </w:tcPr>
          <w:p w14:paraId="10BB6846"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Iran (Islamic Republic Of)</w:t>
            </w:r>
          </w:p>
        </w:tc>
        <w:tc>
          <w:tcPr>
            <w:tcW w:w="1031" w:type="dxa"/>
            <w:tcMar>
              <w:top w:w="48" w:type="dxa"/>
              <w:left w:w="72" w:type="dxa"/>
              <w:bottom w:w="48" w:type="dxa"/>
              <w:right w:w="72" w:type="dxa"/>
            </w:tcMar>
          </w:tcPr>
          <w:p w14:paraId="009C0B6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31</w:t>
            </w:r>
          </w:p>
        </w:tc>
        <w:tc>
          <w:tcPr>
            <w:tcW w:w="850" w:type="dxa"/>
            <w:tcMar>
              <w:top w:w="48" w:type="dxa"/>
              <w:left w:w="72" w:type="dxa"/>
              <w:bottom w:w="48" w:type="dxa"/>
              <w:right w:w="72" w:type="dxa"/>
            </w:tcMar>
          </w:tcPr>
          <w:p w14:paraId="7D6EAE0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23</w:t>
            </w:r>
          </w:p>
        </w:tc>
        <w:tc>
          <w:tcPr>
            <w:tcW w:w="851" w:type="dxa"/>
            <w:tcMar>
              <w:top w:w="48" w:type="dxa"/>
              <w:left w:w="72" w:type="dxa"/>
              <w:bottom w:w="48" w:type="dxa"/>
              <w:right w:w="72" w:type="dxa"/>
            </w:tcMar>
          </w:tcPr>
          <w:p w14:paraId="1A166E0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992" w:type="dxa"/>
            <w:tcMar>
              <w:top w:w="48" w:type="dxa"/>
              <w:left w:w="72" w:type="dxa"/>
              <w:bottom w:w="48" w:type="dxa"/>
              <w:right w:w="72" w:type="dxa"/>
            </w:tcMar>
          </w:tcPr>
          <w:p w14:paraId="6987C5C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10</w:t>
            </w:r>
          </w:p>
        </w:tc>
        <w:tc>
          <w:tcPr>
            <w:tcW w:w="1134" w:type="dxa"/>
            <w:tcMar>
              <w:top w:w="48" w:type="dxa"/>
              <w:left w:w="72" w:type="dxa"/>
              <w:bottom w:w="48" w:type="dxa"/>
              <w:right w:w="72" w:type="dxa"/>
            </w:tcMar>
          </w:tcPr>
          <w:p w14:paraId="18BA545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16</w:t>
            </w:r>
          </w:p>
        </w:tc>
        <w:tc>
          <w:tcPr>
            <w:tcW w:w="824" w:type="dxa"/>
            <w:tcMar>
              <w:top w:w="48" w:type="dxa"/>
              <w:left w:w="72" w:type="dxa"/>
              <w:bottom w:w="48" w:type="dxa"/>
              <w:right w:w="72" w:type="dxa"/>
            </w:tcMar>
          </w:tcPr>
          <w:p w14:paraId="3F4204D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18</w:t>
            </w:r>
          </w:p>
        </w:tc>
        <w:tc>
          <w:tcPr>
            <w:tcW w:w="1586" w:type="dxa"/>
            <w:tcMar>
              <w:top w:w="48" w:type="dxa"/>
              <w:left w:w="72" w:type="dxa"/>
              <w:bottom w:w="48" w:type="dxa"/>
              <w:right w:w="72" w:type="dxa"/>
            </w:tcMar>
          </w:tcPr>
          <w:p w14:paraId="62C07C47"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9</w:t>
            </w:r>
          </w:p>
        </w:tc>
        <w:tc>
          <w:tcPr>
            <w:tcW w:w="850" w:type="dxa"/>
            <w:tcMar>
              <w:top w:w="48" w:type="dxa"/>
              <w:left w:w="72" w:type="dxa"/>
              <w:bottom w:w="48" w:type="dxa"/>
              <w:right w:w="72" w:type="dxa"/>
            </w:tcMar>
          </w:tcPr>
          <w:p w14:paraId="0D6C9746"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117</w:t>
            </w:r>
          </w:p>
        </w:tc>
      </w:tr>
      <w:tr w:rsidR="00325C6D" w:rsidRPr="00FB79E8" w14:paraId="79F0ED81" w14:textId="77777777" w:rsidTr="003917BC">
        <w:trPr>
          <w:trHeight w:val="315"/>
        </w:trPr>
        <w:tc>
          <w:tcPr>
            <w:tcW w:w="1658" w:type="dxa"/>
            <w:tcMar>
              <w:top w:w="48" w:type="dxa"/>
              <w:left w:w="72" w:type="dxa"/>
              <w:bottom w:w="48" w:type="dxa"/>
              <w:right w:w="72" w:type="dxa"/>
            </w:tcMar>
          </w:tcPr>
          <w:p w14:paraId="41967F2C"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Iraq</w:t>
            </w:r>
          </w:p>
        </w:tc>
        <w:tc>
          <w:tcPr>
            <w:tcW w:w="1031" w:type="dxa"/>
            <w:tcMar>
              <w:top w:w="48" w:type="dxa"/>
              <w:left w:w="72" w:type="dxa"/>
              <w:bottom w:w="48" w:type="dxa"/>
              <w:right w:w="72" w:type="dxa"/>
            </w:tcMar>
          </w:tcPr>
          <w:p w14:paraId="459980A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37</w:t>
            </w:r>
          </w:p>
        </w:tc>
        <w:tc>
          <w:tcPr>
            <w:tcW w:w="850" w:type="dxa"/>
            <w:tcMar>
              <w:top w:w="48" w:type="dxa"/>
              <w:left w:w="72" w:type="dxa"/>
              <w:bottom w:w="48" w:type="dxa"/>
              <w:right w:w="72" w:type="dxa"/>
            </w:tcMar>
          </w:tcPr>
          <w:p w14:paraId="2CE9F71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32</w:t>
            </w:r>
          </w:p>
        </w:tc>
        <w:tc>
          <w:tcPr>
            <w:tcW w:w="851" w:type="dxa"/>
            <w:tcMar>
              <w:top w:w="48" w:type="dxa"/>
              <w:left w:w="72" w:type="dxa"/>
              <w:bottom w:w="48" w:type="dxa"/>
              <w:right w:w="72" w:type="dxa"/>
            </w:tcMar>
          </w:tcPr>
          <w:p w14:paraId="26B9E8F5"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75</w:t>
            </w:r>
          </w:p>
        </w:tc>
        <w:tc>
          <w:tcPr>
            <w:tcW w:w="992" w:type="dxa"/>
            <w:tcMar>
              <w:top w:w="48" w:type="dxa"/>
              <w:left w:w="72" w:type="dxa"/>
              <w:bottom w:w="48" w:type="dxa"/>
              <w:right w:w="72" w:type="dxa"/>
            </w:tcMar>
          </w:tcPr>
          <w:p w14:paraId="452AB52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28</w:t>
            </w:r>
          </w:p>
        </w:tc>
        <w:tc>
          <w:tcPr>
            <w:tcW w:w="1134" w:type="dxa"/>
            <w:tcMar>
              <w:top w:w="48" w:type="dxa"/>
              <w:left w:w="72" w:type="dxa"/>
              <w:bottom w:w="48" w:type="dxa"/>
              <w:right w:w="72" w:type="dxa"/>
            </w:tcMar>
          </w:tcPr>
          <w:p w14:paraId="127565B4"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39</w:t>
            </w:r>
          </w:p>
        </w:tc>
        <w:tc>
          <w:tcPr>
            <w:tcW w:w="824" w:type="dxa"/>
            <w:tcMar>
              <w:top w:w="48" w:type="dxa"/>
              <w:left w:w="72" w:type="dxa"/>
              <w:bottom w:w="48" w:type="dxa"/>
              <w:right w:w="72" w:type="dxa"/>
            </w:tcMar>
          </w:tcPr>
          <w:p w14:paraId="3CCB628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33</w:t>
            </w:r>
          </w:p>
        </w:tc>
        <w:tc>
          <w:tcPr>
            <w:tcW w:w="1586" w:type="dxa"/>
            <w:tcMar>
              <w:top w:w="48" w:type="dxa"/>
              <w:left w:w="72" w:type="dxa"/>
              <w:bottom w:w="48" w:type="dxa"/>
              <w:right w:w="72" w:type="dxa"/>
            </w:tcMar>
          </w:tcPr>
          <w:p w14:paraId="618F174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497DCB66"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247</w:t>
            </w:r>
          </w:p>
        </w:tc>
      </w:tr>
      <w:tr w:rsidR="00325C6D" w:rsidRPr="00FB79E8" w14:paraId="2E481A83" w14:textId="77777777" w:rsidTr="003917BC">
        <w:trPr>
          <w:trHeight w:val="315"/>
        </w:trPr>
        <w:tc>
          <w:tcPr>
            <w:tcW w:w="1658" w:type="dxa"/>
            <w:tcMar>
              <w:top w:w="48" w:type="dxa"/>
              <w:left w:w="72" w:type="dxa"/>
              <w:bottom w:w="48" w:type="dxa"/>
              <w:right w:w="72" w:type="dxa"/>
            </w:tcMar>
          </w:tcPr>
          <w:p w14:paraId="2AD46BD2"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Israel</w:t>
            </w:r>
          </w:p>
        </w:tc>
        <w:tc>
          <w:tcPr>
            <w:tcW w:w="1031" w:type="dxa"/>
            <w:tcMar>
              <w:top w:w="48" w:type="dxa"/>
              <w:left w:w="72" w:type="dxa"/>
              <w:bottom w:w="48" w:type="dxa"/>
              <w:right w:w="72" w:type="dxa"/>
            </w:tcMar>
          </w:tcPr>
          <w:p w14:paraId="323917C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5352FC5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31A8ADB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2F1E14B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300D56E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24" w:type="dxa"/>
            <w:tcMar>
              <w:top w:w="48" w:type="dxa"/>
              <w:left w:w="72" w:type="dxa"/>
              <w:bottom w:w="48" w:type="dxa"/>
              <w:right w:w="72" w:type="dxa"/>
            </w:tcMar>
          </w:tcPr>
          <w:p w14:paraId="0ACC562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1586" w:type="dxa"/>
            <w:tcMar>
              <w:top w:w="48" w:type="dxa"/>
              <w:left w:w="72" w:type="dxa"/>
              <w:bottom w:w="48" w:type="dxa"/>
              <w:right w:w="72" w:type="dxa"/>
            </w:tcMar>
          </w:tcPr>
          <w:p w14:paraId="5C12F04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5D98141A"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12</w:t>
            </w:r>
          </w:p>
        </w:tc>
      </w:tr>
      <w:tr w:rsidR="00325C6D" w:rsidRPr="00FB79E8" w14:paraId="4DD0B6AE" w14:textId="77777777" w:rsidTr="003917BC">
        <w:trPr>
          <w:trHeight w:val="315"/>
        </w:trPr>
        <w:tc>
          <w:tcPr>
            <w:tcW w:w="1658" w:type="dxa"/>
            <w:tcMar>
              <w:top w:w="48" w:type="dxa"/>
              <w:left w:w="72" w:type="dxa"/>
              <w:bottom w:w="48" w:type="dxa"/>
              <w:right w:w="72" w:type="dxa"/>
            </w:tcMar>
          </w:tcPr>
          <w:p w14:paraId="1F2DF11A"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Kenya</w:t>
            </w:r>
          </w:p>
        </w:tc>
        <w:tc>
          <w:tcPr>
            <w:tcW w:w="1031" w:type="dxa"/>
            <w:tcMar>
              <w:top w:w="48" w:type="dxa"/>
              <w:left w:w="72" w:type="dxa"/>
              <w:bottom w:w="48" w:type="dxa"/>
              <w:right w:w="72" w:type="dxa"/>
            </w:tcMar>
          </w:tcPr>
          <w:p w14:paraId="4087404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8</w:t>
            </w:r>
          </w:p>
        </w:tc>
        <w:tc>
          <w:tcPr>
            <w:tcW w:w="850" w:type="dxa"/>
            <w:tcMar>
              <w:top w:w="48" w:type="dxa"/>
              <w:left w:w="72" w:type="dxa"/>
              <w:bottom w:w="48" w:type="dxa"/>
              <w:right w:w="72" w:type="dxa"/>
            </w:tcMar>
          </w:tcPr>
          <w:p w14:paraId="1FBA72E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4ED628A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992" w:type="dxa"/>
            <w:tcMar>
              <w:top w:w="48" w:type="dxa"/>
              <w:left w:w="72" w:type="dxa"/>
              <w:bottom w:w="48" w:type="dxa"/>
              <w:right w:w="72" w:type="dxa"/>
            </w:tcMar>
          </w:tcPr>
          <w:p w14:paraId="08E3A096"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1F945A42"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7</w:t>
            </w:r>
          </w:p>
        </w:tc>
        <w:tc>
          <w:tcPr>
            <w:tcW w:w="824" w:type="dxa"/>
            <w:tcMar>
              <w:top w:w="48" w:type="dxa"/>
              <w:left w:w="72" w:type="dxa"/>
              <w:bottom w:w="48" w:type="dxa"/>
              <w:right w:w="72" w:type="dxa"/>
            </w:tcMar>
          </w:tcPr>
          <w:p w14:paraId="19575F8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586" w:type="dxa"/>
            <w:tcMar>
              <w:top w:w="48" w:type="dxa"/>
              <w:left w:w="72" w:type="dxa"/>
              <w:bottom w:w="48" w:type="dxa"/>
              <w:right w:w="72" w:type="dxa"/>
            </w:tcMar>
          </w:tcPr>
          <w:p w14:paraId="47F9B2A9"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6</w:t>
            </w:r>
          </w:p>
        </w:tc>
        <w:tc>
          <w:tcPr>
            <w:tcW w:w="850" w:type="dxa"/>
            <w:tcMar>
              <w:top w:w="48" w:type="dxa"/>
              <w:left w:w="72" w:type="dxa"/>
              <w:bottom w:w="48" w:type="dxa"/>
              <w:right w:w="72" w:type="dxa"/>
            </w:tcMar>
          </w:tcPr>
          <w:p w14:paraId="5147E2B2"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28</w:t>
            </w:r>
          </w:p>
        </w:tc>
      </w:tr>
      <w:tr w:rsidR="00325C6D" w:rsidRPr="00FB79E8" w14:paraId="6EECBF78" w14:textId="77777777" w:rsidTr="003917BC">
        <w:trPr>
          <w:trHeight w:val="315"/>
        </w:trPr>
        <w:tc>
          <w:tcPr>
            <w:tcW w:w="1658" w:type="dxa"/>
            <w:tcMar>
              <w:top w:w="48" w:type="dxa"/>
              <w:left w:w="72" w:type="dxa"/>
              <w:bottom w:w="48" w:type="dxa"/>
              <w:right w:w="72" w:type="dxa"/>
            </w:tcMar>
          </w:tcPr>
          <w:p w14:paraId="5AFD2041" w14:textId="77777777" w:rsidR="00325C6D" w:rsidRPr="00FB79E8" w:rsidRDefault="00325C6D" w:rsidP="003917BC">
            <w:pPr>
              <w:spacing w:after="240"/>
              <w:rPr>
                <w:rFonts w:ascii="Times New Roman" w:eastAsia="Times New Roman" w:hAnsi="Times New Roman" w:cs="Times New Roman"/>
                <w:sz w:val="28"/>
                <w:szCs w:val="28"/>
                <w:lang w:eastAsia="en-IE"/>
              </w:rPr>
            </w:pPr>
            <w:r w:rsidRPr="001B2958">
              <w:t>Korea, Democratic People's Republic Of (North Korea)</w:t>
            </w:r>
          </w:p>
        </w:tc>
        <w:tc>
          <w:tcPr>
            <w:tcW w:w="1031" w:type="dxa"/>
            <w:tcMar>
              <w:top w:w="48" w:type="dxa"/>
              <w:left w:w="72" w:type="dxa"/>
              <w:bottom w:w="48" w:type="dxa"/>
              <w:right w:w="72" w:type="dxa"/>
            </w:tcMar>
          </w:tcPr>
          <w:p w14:paraId="3BCB3ECC"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50" w:type="dxa"/>
            <w:tcMar>
              <w:top w:w="48" w:type="dxa"/>
              <w:left w:w="72" w:type="dxa"/>
              <w:bottom w:w="48" w:type="dxa"/>
              <w:right w:w="72" w:type="dxa"/>
            </w:tcMar>
          </w:tcPr>
          <w:p w14:paraId="7F34E223"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1" w:type="dxa"/>
            <w:tcMar>
              <w:top w:w="48" w:type="dxa"/>
              <w:left w:w="72" w:type="dxa"/>
              <w:bottom w:w="48" w:type="dxa"/>
              <w:right w:w="72" w:type="dxa"/>
            </w:tcMar>
          </w:tcPr>
          <w:p w14:paraId="2AD4443D"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992" w:type="dxa"/>
            <w:tcMar>
              <w:top w:w="48" w:type="dxa"/>
              <w:left w:w="72" w:type="dxa"/>
              <w:bottom w:w="48" w:type="dxa"/>
              <w:right w:w="72" w:type="dxa"/>
            </w:tcMar>
          </w:tcPr>
          <w:p w14:paraId="2C4AA4D0"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1134" w:type="dxa"/>
            <w:tcMar>
              <w:top w:w="48" w:type="dxa"/>
              <w:left w:w="72" w:type="dxa"/>
              <w:bottom w:w="48" w:type="dxa"/>
              <w:right w:w="72" w:type="dxa"/>
            </w:tcMar>
          </w:tcPr>
          <w:p w14:paraId="46A1926F"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824" w:type="dxa"/>
            <w:tcMar>
              <w:top w:w="48" w:type="dxa"/>
              <w:left w:w="72" w:type="dxa"/>
              <w:bottom w:w="48" w:type="dxa"/>
              <w:right w:w="72" w:type="dxa"/>
            </w:tcMar>
          </w:tcPr>
          <w:p w14:paraId="3F7B821E"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0</w:t>
            </w:r>
          </w:p>
        </w:tc>
        <w:tc>
          <w:tcPr>
            <w:tcW w:w="1586" w:type="dxa"/>
            <w:tcMar>
              <w:top w:w="48" w:type="dxa"/>
              <w:left w:w="72" w:type="dxa"/>
              <w:bottom w:w="48" w:type="dxa"/>
              <w:right w:w="72" w:type="dxa"/>
            </w:tcMar>
          </w:tcPr>
          <w:p w14:paraId="003B91EB" w14:textId="77777777" w:rsidR="00325C6D" w:rsidRPr="00FB79E8" w:rsidRDefault="00325C6D" w:rsidP="003917BC">
            <w:pPr>
              <w:spacing w:after="240"/>
              <w:jc w:val="center"/>
              <w:rPr>
                <w:rFonts w:ascii="Times New Roman" w:eastAsia="Times New Roman" w:hAnsi="Times New Roman" w:cs="Times New Roman"/>
                <w:sz w:val="28"/>
                <w:szCs w:val="28"/>
                <w:lang w:eastAsia="en-IE"/>
              </w:rPr>
            </w:pPr>
            <w:r w:rsidRPr="001B2958">
              <w:t>≤ 5</w:t>
            </w:r>
          </w:p>
        </w:tc>
        <w:tc>
          <w:tcPr>
            <w:tcW w:w="850" w:type="dxa"/>
            <w:tcMar>
              <w:top w:w="48" w:type="dxa"/>
              <w:left w:w="72" w:type="dxa"/>
              <w:bottom w:w="48" w:type="dxa"/>
              <w:right w:w="72" w:type="dxa"/>
            </w:tcMar>
          </w:tcPr>
          <w:p w14:paraId="08598FC2" w14:textId="77777777" w:rsidR="00325C6D" w:rsidRPr="00FB4EB8" w:rsidRDefault="00325C6D" w:rsidP="003917BC">
            <w:pPr>
              <w:spacing w:after="240"/>
              <w:jc w:val="center"/>
              <w:rPr>
                <w:rFonts w:ascii="Times New Roman" w:eastAsia="Times New Roman" w:hAnsi="Times New Roman" w:cs="Times New Roman"/>
                <w:b/>
                <w:sz w:val="28"/>
                <w:szCs w:val="28"/>
                <w:lang w:eastAsia="en-IE"/>
              </w:rPr>
            </w:pPr>
            <w:r w:rsidRPr="00FB4EB8">
              <w:rPr>
                <w:b/>
              </w:rPr>
              <w:t>10</w:t>
            </w:r>
          </w:p>
        </w:tc>
      </w:tr>
    </w:tbl>
    <w:p w14:paraId="56330456" w14:textId="77777777" w:rsidR="00325C6D" w:rsidRDefault="00325C6D" w:rsidP="00EE0153">
      <w:pPr>
        <w:spacing w:line="240" w:lineRule="auto"/>
        <w:rPr>
          <w:rFonts w:ascii="Times New Roman" w:eastAsia="Times New Roman" w:hAnsi="Times New Roman" w:cs="Times New Roman"/>
          <w:b/>
          <w:sz w:val="28"/>
          <w:szCs w:val="28"/>
          <w:lang w:eastAsia="en-IE"/>
        </w:rPr>
      </w:pPr>
    </w:p>
    <w:p w14:paraId="5C38DC67" w14:textId="3126F643" w:rsidR="00DC6AA2" w:rsidRDefault="00DC6AA2" w:rsidP="00DC6AA2">
      <w:pPr>
        <w:spacing w:after="200"/>
        <w:contextualSpacing/>
        <w:rPr>
          <w:rFonts w:ascii="Times New Roman" w:hAnsi="Times New Roman" w:cs="Times New Roman"/>
          <w:b/>
          <w:color w:val="C00000"/>
          <w:sz w:val="28"/>
          <w:szCs w:val="28"/>
        </w:rPr>
      </w:pPr>
      <w:r w:rsidRPr="00FB79E8">
        <w:rPr>
          <w:rFonts w:ascii="Times New Roman" w:hAnsi="Times New Roman" w:cs="Times New Roman"/>
          <w:b/>
          <w:color w:val="C00000"/>
          <w:sz w:val="28"/>
          <w:szCs w:val="28"/>
        </w:rPr>
        <w:t>Table 2</w:t>
      </w:r>
    </w:p>
    <w:p w14:paraId="7C70889C" w14:textId="0435C79B" w:rsidR="002D0A4F" w:rsidRDefault="002D0A4F" w:rsidP="00DC6AA2">
      <w:pPr>
        <w:spacing w:after="200"/>
        <w:contextualSpacing/>
        <w:rPr>
          <w:rFonts w:ascii="Times New Roman" w:hAnsi="Times New Roman" w:cs="Times New Roman"/>
          <w:b/>
          <w:color w:val="C00000"/>
          <w:sz w:val="28"/>
          <w:szCs w:val="28"/>
        </w:rPr>
      </w:pPr>
    </w:p>
    <w:p w14:paraId="60B70964" w14:textId="77777777" w:rsidR="002D0A4F" w:rsidRPr="00A5743F" w:rsidRDefault="002D0A4F" w:rsidP="002D0A4F">
      <w:pPr>
        <w:spacing w:line="240" w:lineRule="auto"/>
        <w:rPr>
          <w:rFonts w:ascii="Times New Roman" w:hAnsi="Times New Roman" w:cs="Times New Roman"/>
          <w:b/>
          <w:sz w:val="28"/>
          <w:szCs w:val="28"/>
        </w:rPr>
      </w:pPr>
      <w:r>
        <w:rPr>
          <w:rFonts w:ascii="Times New Roman" w:hAnsi="Times New Roman" w:cs="Times New Roman"/>
          <w:sz w:val="28"/>
          <w:szCs w:val="28"/>
        </w:rPr>
        <w:t>The table below</w:t>
      </w:r>
      <w:r w:rsidRPr="004C23F9">
        <w:rPr>
          <w:rFonts w:ascii="Times New Roman" w:hAnsi="Times New Roman" w:cs="Times New Roman"/>
          <w:sz w:val="28"/>
          <w:szCs w:val="28"/>
        </w:rPr>
        <w:t xml:space="preserve"> sets out the median processing times for </w:t>
      </w:r>
      <w:r>
        <w:rPr>
          <w:rFonts w:ascii="Times New Roman" w:hAnsi="Times New Roman" w:cs="Times New Roman"/>
          <w:sz w:val="28"/>
          <w:szCs w:val="28"/>
        </w:rPr>
        <w:t>recommendations to grant or refuse a protection application (either refugee or subsidiary protection)</w:t>
      </w:r>
      <w:r w:rsidRPr="004C23F9">
        <w:rPr>
          <w:rFonts w:ascii="Times New Roman" w:hAnsi="Times New Roman" w:cs="Times New Roman"/>
          <w:sz w:val="28"/>
          <w:szCs w:val="28"/>
        </w:rPr>
        <w:t xml:space="preserve"> by the IPO between 2018 to 2021 (for Q3 2021).</w:t>
      </w:r>
      <w:r>
        <w:rPr>
          <w:rFonts w:ascii="Times New Roman" w:hAnsi="Times New Roman" w:cs="Times New Roman"/>
          <w:sz w:val="28"/>
          <w:szCs w:val="28"/>
        </w:rPr>
        <w:t xml:space="preserve"> </w:t>
      </w:r>
      <w:r w:rsidRPr="004C23F9">
        <w:rPr>
          <w:rFonts w:ascii="Times New Roman" w:hAnsi="Times New Roman" w:cs="Times New Roman"/>
          <w:sz w:val="28"/>
          <w:szCs w:val="28"/>
        </w:rPr>
        <w:t xml:space="preserve">Unfortunately the data is not readily available for the years prior to 2018. </w:t>
      </w:r>
      <w:r w:rsidRPr="00A5743F">
        <w:rPr>
          <w:rFonts w:ascii="Times New Roman" w:hAnsi="Times New Roman" w:cs="Times New Roman"/>
          <w:color w:val="000000"/>
          <w:sz w:val="28"/>
          <w:szCs w:val="28"/>
        </w:rPr>
        <w:t xml:space="preserve"> </w:t>
      </w:r>
    </w:p>
    <w:p w14:paraId="1E372D66" w14:textId="646A6524" w:rsidR="002D0A4F" w:rsidRDefault="002D0A4F" w:rsidP="00DC6AA2">
      <w:pPr>
        <w:spacing w:after="200"/>
        <w:contextualSpacing/>
        <w:rPr>
          <w:rFonts w:ascii="Times New Roman" w:hAnsi="Times New Roman" w:cs="Times New Roman"/>
          <w:b/>
          <w:color w:val="C00000"/>
          <w:sz w:val="28"/>
          <w:szCs w:val="28"/>
        </w:rPr>
      </w:pPr>
    </w:p>
    <w:p w14:paraId="0C6C49A4" w14:textId="77777777" w:rsidR="00DC6AA2" w:rsidRDefault="00DC6AA2" w:rsidP="00DC6AA2">
      <w:pPr>
        <w:spacing w:after="200"/>
        <w:contextualSpacing/>
        <w:rPr>
          <w:rFonts w:ascii="Times New Roman" w:hAnsi="Times New Roman" w:cs="Times New Roman"/>
          <w:color w:val="C00000"/>
          <w:sz w:val="24"/>
          <w:szCs w:val="24"/>
        </w:rPr>
      </w:pPr>
    </w:p>
    <w:tbl>
      <w:tblPr>
        <w:tblStyle w:val="TableGrid"/>
        <w:tblW w:w="9776" w:type="dxa"/>
        <w:tblLook w:val="04A0" w:firstRow="1" w:lastRow="0" w:firstColumn="1" w:lastColumn="0" w:noHBand="0" w:noVBand="1"/>
      </w:tblPr>
      <w:tblGrid>
        <w:gridCol w:w="3005"/>
        <w:gridCol w:w="6771"/>
      </w:tblGrid>
      <w:tr w:rsidR="00DC6AA2" w:rsidRPr="00FB79E8" w14:paraId="523E2BF2" w14:textId="77777777" w:rsidTr="003917BC">
        <w:trPr>
          <w:trHeight w:val="1005"/>
        </w:trPr>
        <w:tc>
          <w:tcPr>
            <w:tcW w:w="3005" w:type="dxa"/>
            <w:shd w:val="clear" w:color="auto" w:fill="B8CCE4" w:themeFill="accent1" w:themeFillTint="66"/>
          </w:tcPr>
          <w:p w14:paraId="3151D379"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Timeline</w:t>
            </w:r>
          </w:p>
          <w:p w14:paraId="2B2A99F5"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2018 to Date</w:t>
            </w:r>
          </w:p>
        </w:tc>
        <w:tc>
          <w:tcPr>
            <w:tcW w:w="6771" w:type="dxa"/>
            <w:shd w:val="clear" w:color="auto" w:fill="B8CCE4" w:themeFill="accent1" w:themeFillTint="66"/>
          </w:tcPr>
          <w:p w14:paraId="1C610D0B"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Median Processing Times – All Cases</w:t>
            </w:r>
          </w:p>
        </w:tc>
      </w:tr>
      <w:tr w:rsidR="00DC6AA2" w:rsidRPr="00FB79E8" w14:paraId="0572C738" w14:textId="77777777" w:rsidTr="00620A97">
        <w:trPr>
          <w:trHeight w:val="624"/>
        </w:trPr>
        <w:tc>
          <w:tcPr>
            <w:tcW w:w="3005" w:type="dxa"/>
          </w:tcPr>
          <w:p w14:paraId="3628D1A9"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2018</w:t>
            </w:r>
          </w:p>
          <w:p w14:paraId="570005B4" w14:textId="77777777" w:rsidR="00DC6AA2" w:rsidRPr="00FB79E8" w:rsidRDefault="00DC6AA2" w:rsidP="003917BC">
            <w:pPr>
              <w:spacing w:after="150"/>
              <w:rPr>
                <w:rFonts w:ascii="Times New Roman" w:eastAsia="Times New Roman" w:hAnsi="Times New Roman" w:cs="Times New Roman"/>
                <w:b/>
                <w:sz w:val="28"/>
                <w:szCs w:val="28"/>
                <w:lang w:eastAsia="en-IE"/>
              </w:rPr>
            </w:pPr>
          </w:p>
        </w:tc>
        <w:tc>
          <w:tcPr>
            <w:tcW w:w="6771" w:type="dxa"/>
          </w:tcPr>
          <w:p w14:paraId="6FAE1BF0" w14:textId="234B29F1" w:rsidR="00DC6AA2" w:rsidRPr="004D56C0" w:rsidRDefault="00DC6AA2" w:rsidP="004D56C0">
            <w:pPr>
              <w:spacing w:after="150"/>
              <w:rPr>
                <w:rFonts w:ascii="Times New Roman" w:hAnsi="Times New Roman" w:cs="Times New Roman"/>
                <w:b/>
                <w:bCs/>
                <w:sz w:val="28"/>
                <w:szCs w:val="28"/>
              </w:rPr>
            </w:pPr>
            <w:r w:rsidRPr="004D56C0">
              <w:rPr>
                <w:rFonts w:ascii="Times New Roman" w:eastAsia="Times New Roman" w:hAnsi="Times New Roman" w:cs="Times New Roman"/>
                <w:b/>
                <w:sz w:val="28"/>
                <w:szCs w:val="28"/>
                <w:lang w:eastAsia="en-IE"/>
              </w:rPr>
              <w:t>19.7 Months</w:t>
            </w:r>
          </w:p>
        </w:tc>
      </w:tr>
      <w:tr w:rsidR="00DC6AA2" w:rsidRPr="00FB79E8" w14:paraId="17ED9E4B" w14:textId="77777777" w:rsidTr="00620A97">
        <w:trPr>
          <w:trHeight w:val="624"/>
        </w:trPr>
        <w:tc>
          <w:tcPr>
            <w:tcW w:w="3005" w:type="dxa"/>
          </w:tcPr>
          <w:p w14:paraId="1F515ABB"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2019</w:t>
            </w:r>
          </w:p>
          <w:p w14:paraId="0F1271EE" w14:textId="77777777" w:rsidR="00DC6AA2" w:rsidRPr="00FB79E8" w:rsidRDefault="00DC6AA2" w:rsidP="003917BC">
            <w:pPr>
              <w:spacing w:after="150"/>
              <w:rPr>
                <w:rFonts w:ascii="Times New Roman" w:eastAsia="Times New Roman" w:hAnsi="Times New Roman" w:cs="Times New Roman"/>
                <w:b/>
                <w:sz w:val="28"/>
                <w:szCs w:val="28"/>
                <w:lang w:eastAsia="en-IE"/>
              </w:rPr>
            </w:pPr>
          </w:p>
        </w:tc>
        <w:tc>
          <w:tcPr>
            <w:tcW w:w="6771" w:type="dxa"/>
          </w:tcPr>
          <w:p w14:paraId="51A98190" w14:textId="77777777" w:rsidR="00DC6AA2" w:rsidRPr="004D56C0" w:rsidRDefault="00DC6AA2" w:rsidP="003917BC">
            <w:pPr>
              <w:spacing w:after="150"/>
              <w:rPr>
                <w:rFonts w:ascii="Times New Roman" w:eastAsia="Times New Roman" w:hAnsi="Times New Roman" w:cs="Times New Roman"/>
                <w:b/>
                <w:sz w:val="28"/>
                <w:szCs w:val="28"/>
                <w:lang w:eastAsia="en-IE"/>
              </w:rPr>
            </w:pPr>
            <w:r w:rsidRPr="004D56C0">
              <w:rPr>
                <w:rFonts w:ascii="Times New Roman" w:eastAsia="Times New Roman" w:hAnsi="Times New Roman" w:cs="Times New Roman"/>
                <w:b/>
                <w:sz w:val="28"/>
                <w:szCs w:val="28"/>
                <w:lang w:eastAsia="en-IE"/>
              </w:rPr>
              <w:lastRenderedPageBreak/>
              <w:t>17.5 Months</w:t>
            </w:r>
          </w:p>
          <w:p w14:paraId="6EDC63CD" w14:textId="1594CA43" w:rsidR="00DC6AA2" w:rsidRPr="00C465B5" w:rsidRDefault="00DC6AA2" w:rsidP="003917BC">
            <w:pPr>
              <w:autoSpaceDE w:val="0"/>
              <w:autoSpaceDN w:val="0"/>
              <w:adjustRightInd w:val="0"/>
              <w:spacing w:before="120" w:after="120"/>
              <w:rPr>
                <w:rFonts w:ascii="Times New Roman" w:hAnsi="Times New Roman" w:cs="Times New Roman"/>
                <w:sz w:val="28"/>
                <w:szCs w:val="28"/>
              </w:rPr>
            </w:pPr>
          </w:p>
        </w:tc>
      </w:tr>
      <w:tr w:rsidR="00DC6AA2" w:rsidRPr="00FB79E8" w14:paraId="7F3EDF35" w14:textId="77777777" w:rsidTr="00620A97">
        <w:trPr>
          <w:trHeight w:val="624"/>
        </w:trPr>
        <w:tc>
          <w:tcPr>
            <w:tcW w:w="3005" w:type="dxa"/>
          </w:tcPr>
          <w:p w14:paraId="57C58CD4" w14:textId="43463A09"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lastRenderedPageBreak/>
              <w:t>2020</w:t>
            </w:r>
          </w:p>
        </w:tc>
        <w:tc>
          <w:tcPr>
            <w:tcW w:w="6771" w:type="dxa"/>
          </w:tcPr>
          <w:p w14:paraId="4FF4D93D" w14:textId="3C89037A" w:rsidR="00DC6AA2" w:rsidRPr="00620A97" w:rsidRDefault="00DC6AA2" w:rsidP="003917BC">
            <w:pPr>
              <w:spacing w:after="150"/>
              <w:rPr>
                <w:rFonts w:ascii="Times New Roman" w:eastAsia="Times New Roman" w:hAnsi="Times New Roman" w:cs="Times New Roman"/>
                <w:b/>
                <w:sz w:val="28"/>
                <w:szCs w:val="28"/>
                <w:lang w:eastAsia="en-IE"/>
              </w:rPr>
            </w:pPr>
            <w:r w:rsidRPr="004D56C0">
              <w:rPr>
                <w:rFonts w:ascii="Times New Roman" w:eastAsia="Times New Roman" w:hAnsi="Times New Roman" w:cs="Times New Roman"/>
                <w:b/>
                <w:sz w:val="28"/>
                <w:szCs w:val="28"/>
                <w:lang w:eastAsia="en-IE"/>
              </w:rPr>
              <w:t>17.6 Months</w:t>
            </w:r>
          </w:p>
        </w:tc>
      </w:tr>
      <w:tr w:rsidR="00DC6AA2" w:rsidRPr="00FB79E8" w14:paraId="0E163A18" w14:textId="77777777" w:rsidTr="00620A97">
        <w:trPr>
          <w:trHeight w:val="624"/>
        </w:trPr>
        <w:tc>
          <w:tcPr>
            <w:tcW w:w="3005" w:type="dxa"/>
          </w:tcPr>
          <w:p w14:paraId="2A060398"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2021</w:t>
            </w:r>
          </w:p>
          <w:p w14:paraId="43C4A420"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Q1</w:t>
            </w:r>
          </w:p>
          <w:p w14:paraId="69D94B85"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Q2</w:t>
            </w:r>
          </w:p>
          <w:p w14:paraId="50331CBC" w14:textId="77777777" w:rsidR="00DC6AA2" w:rsidRPr="00FB79E8" w:rsidRDefault="00DC6AA2" w:rsidP="003917BC">
            <w:pPr>
              <w:spacing w:after="150"/>
              <w:rPr>
                <w:rFonts w:ascii="Times New Roman" w:eastAsia="Times New Roman" w:hAnsi="Times New Roman" w:cs="Times New Roman"/>
                <w:b/>
                <w:sz w:val="28"/>
                <w:szCs w:val="28"/>
                <w:lang w:eastAsia="en-IE"/>
              </w:rPr>
            </w:pPr>
            <w:r w:rsidRPr="00FB79E8">
              <w:rPr>
                <w:rFonts w:ascii="Times New Roman" w:eastAsia="Times New Roman" w:hAnsi="Times New Roman" w:cs="Times New Roman"/>
                <w:b/>
                <w:sz w:val="28"/>
                <w:szCs w:val="28"/>
                <w:lang w:eastAsia="en-IE"/>
              </w:rPr>
              <w:t>Q3</w:t>
            </w:r>
          </w:p>
        </w:tc>
        <w:tc>
          <w:tcPr>
            <w:tcW w:w="6771" w:type="dxa"/>
          </w:tcPr>
          <w:p w14:paraId="53E235F5" w14:textId="77777777" w:rsidR="00DC6AA2" w:rsidRPr="00FB79E8" w:rsidRDefault="00DC6AA2" w:rsidP="003917BC">
            <w:pPr>
              <w:spacing w:after="150"/>
              <w:rPr>
                <w:rFonts w:ascii="Times New Roman" w:eastAsia="Times New Roman" w:hAnsi="Times New Roman" w:cs="Times New Roman"/>
                <w:sz w:val="28"/>
                <w:szCs w:val="28"/>
                <w:lang w:eastAsia="en-IE"/>
              </w:rPr>
            </w:pPr>
          </w:p>
          <w:p w14:paraId="283CD3CB" w14:textId="77777777" w:rsidR="00DC6AA2" w:rsidRPr="004D56C0" w:rsidRDefault="00DC6AA2" w:rsidP="003917BC">
            <w:pPr>
              <w:spacing w:after="150"/>
              <w:rPr>
                <w:rFonts w:ascii="Times New Roman" w:eastAsia="Times New Roman" w:hAnsi="Times New Roman" w:cs="Times New Roman"/>
                <w:b/>
                <w:sz w:val="28"/>
                <w:szCs w:val="28"/>
                <w:lang w:eastAsia="en-IE"/>
              </w:rPr>
            </w:pPr>
            <w:r w:rsidRPr="004D56C0">
              <w:rPr>
                <w:rFonts w:ascii="Times New Roman" w:eastAsia="Times New Roman" w:hAnsi="Times New Roman" w:cs="Times New Roman"/>
                <w:b/>
                <w:sz w:val="28"/>
                <w:szCs w:val="28"/>
                <w:lang w:eastAsia="en-IE"/>
              </w:rPr>
              <w:t>22.1 Months</w:t>
            </w:r>
          </w:p>
          <w:p w14:paraId="4095D9C7" w14:textId="77777777" w:rsidR="00DC6AA2" w:rsidRPr="004D56C0" w:rsidRDefault="00DC6AA2" w:rsidP="003917BC">
            <w:pPr>
              <w:spacing w:after="150"/>
              <w:rPr>
                <w:rFonts w:ascii="Times New Roman" w:eastAsia="Times New Roman" w:hAnsi="Times New Roman" w:cs="Times New Roman"/>
                <w:b/>
                <w:sz w:val="28"/>
                <w:szCs w:val="28"/>
                <w:lang w:eastAsia="en-IE"/>
              </w:rPr>
            </w:pPr>
            <w:r w:rsidRPr="004D56C0">
              <w:rPr>
                <w:rFonts w:ascii="Times New Roman" w:eastAsia="Times New Roman" w:hAnsi="Times New Roman" w:cs="Times New Roman"/>
                <w:b/>
                <w:sz w:val="28"/>
                <w:szCs w:val="28"/>
                <w:lang w:eastAsia="en-IE"/>
              </w:rPr>
              <w:t>26.9 Months</w:t>
            </w:r>
          </w:p>
          <w:p w14:paraId="4FD088A0" w14:textId="77777777" w:rsidR="00DC6AA2" w:rsidRPr="00FB79E8" w:rsidRDefault="00DC6AA2" w:rsidP="003917BC">
            <w:pPr>
              <w:spacing w:after="150"/>
              <w:rPr>
                <w:rFonts w:ascii="Times New Roman" w:eastAsia="Times New Roman" w:hAnsi="Times New Roman" w:cs="Times New Roman"/>
                <w:sz w:val="28"/>
                <w:szCs w:val="28"/>
                <w:lang w:eastAsia="en-IE"/>
              </w:rPr>
            </w:pPr>
            <w:r w:rsidRPr="004D56C0">
              <w:rPr>
                <w:rFonts w:ascii="Times New Roman" w:eastAsia="Times New Roman" w:hAnsi="Times New Roman" w:cs="Times New Roman"/>
                <w:b/>
                <w:sz w:val="28"/>
                <w:szCs w:val="28"/>
                <w:lang w:eastAsia="en-IE"/>
              </w:rPr>
              <w:t>23 Months</w:t>
            </w:r>
          </w:p>
        </w:tc>
      </w:tr>
    </w:tbl>
    <w:p w14:paraId="05BF67A4" w14:textId="77777777" w:rsidR="00DC6AA2" w:rsidRDefault="00DC6AA2" w:rsidP="00DC6AA2">
      <w:pPr>
        <w:rPr>
          <w:rFonts w:ascii="Times New Roman" w:hAnsi="Times New Roman" w:cs="Times New Roman"/>
          <w:color w:val="FF0000"/>
          <w:sz w:val="28"/>
          <w:szCs w:val="28"/>
        </w:rPr>
      </w:pPr>
    </w:p>
    <w:p w14:paraId="1AF7A58B" w14:textId="77777777" w:rsidR="00DC6AA2" w:rsidRPr="00DC6AA2" w:rsidRDefault="00DC6AA2" w:rsidP="00DC6AA2">
      <w:pPr>
        <w:rPr>
          <w:rFonts w:ascii="Times New Roman" w:hAnsi="Times New Roman" w:cs="Times New Roman"/>
          <w:sz w:val="28"/>
          <w:szCs w:val="28"/>
        </w:rPr>
      </w:pPr>
      <w:r w:rsidRPr="00DC6AA2">
        <w:rPr>
          <w:rFonts w:ascii="Times New Roman" w:hAnsi="Times New Roman" w:cs="Times New Roman"/>
          <w:sz w:val="28"/>
          <w:szCs w:val="28"/>
        </w:rPr>
        <w:t>The median processing times for cases processed to completion by the Ministerial Decisions Unit in 2020 was 1.6 months and in 2021, the median processing time for cases completed in Q3 was 1 day.</w:t>
      </w:r>
    </w:p>
    <w:p w14:paraId="3AB6F715" w14:textId="1831C410" w:rsidR="002D0A4F" w:rsidRPr="00DC6AA2" w:rsidRDefault="002D0A4F" w:rsidP="00DC6AA2">
      <w:pPr>
        <w:rPr>
          <w:rFonts w:ascii="Times New Roman" w:hAnsi="Times New Roman" w:cs="Times New Roman"/>
          <w:sz w:val="28"/>
          <w:szCs w:val="28"/>
        </w:rPr>
      </w:pPr>
      <w:r w:rsidRPr="00A5743F">
        <w:rPr>
          <w:rFonts w:ascii="Times New Roman" w:hAnsi="Times New Roman" w:cs="Times New Roman"/>
          <w:sz w:val="28"/>
          <w:szCs w:val="28"/>
        </w:rPr>
        <w:t xml:space="preserve">Statistics in respect of the processing times for applications for subsidiary protection by the Repatriation Division of my Department under the </w:t>
      </w:r>
      <w:r w:rsidRPr="00A5743F">
        <w:rPr>
          <w:rFonts w:ascii="Times New Roman" w:eastAsia="Times New Roman" w:hAnsi="Times New Roman" w:cs="Times New Roman"/>
          <w:sz w:val="28"/>
          <w:szCs w:val="28"/>
          <w:lang w:eastAsia="en-IE"/>
        </w:rPr>
        <w:t>Subsidiary Protection Regulations 2006 and 2013 are not readily available.</w:t>
      </w:r>
    </w:p>
    <w:p w14:paraId="588A8B8D" w14:textId="77777777" w:rsidR="00DC6AA2" w:rsidRPr="00A5743F" w:rsidRDefault="00DC6AA2" w:rsidP="00EE0153">
      <w:pPr>
        <w:spacing w:line="240" w:lineRule="auto"/>
        <w:rPr>
          <w:rFonts w:ascii="Times New Roman" w:hAnsi="Times New Roman" w:cs="Times New Roman"/>
          <w:sz w:val="28"/>
          <w:szCs w:val="28"/>
        </w:rPr>
      </w:pPr>
    </w:p>
    <w:p w14:paraId="5046063A" w14:textId="7E43C5B8" w:rsidR="00B64116" w:rsidRDefault="00DC6AA2" w:rsidP="00EE0153">
      <w:pPr>
        <w:spacing w:after="200" w:line="240" w:lineRule="auto"/>
        <w:rPr>
          <w:rFonts w:ascii="Times New Roman" w:hAnsi="Times New Roman" w:cs="Times New Roman"/>
          <w:b/>
          <w:bCs/>
          <w:color w:val="C00000"/>
          <w:sz w:val="28"/>
          <w:szCs w:val="28"/>
        </w:rPr>
      </w:pPr>
      <w:r w:rsidRPr="00B64116">
        <w:rPr>
          <w:rFonts w:ascii="Times New Roman" w:hAnsi="Times New Roman" w:cs="Times New Roman"/>
          <w:b/>
          <w:bCs/>
          <w:color w:val="C00000"/>
          <w:sz w:val="28"/>
          <w:szCs w:val="28"/>
        </w:rPr>
        <w:t>Table 3</w:t>
      </w:r>
      <w:r w:rsidR="000A4EA6" w:rsidRPr="00B64116">
        <w:rPr>
          <w:rFonts w:ascii="Times New Roman" w:hAnsi="Times New Roman" w:cs="Times New Roman"/>
          <w:b/>
          <w:bCs/>
          <w:color w:val="C00000"/>
          <w:sz w:val="28"/>
          <w:szCs w:val="28"/>
        </w:rPr>
        <w:t xml:space="preserve"> </w:t>
      </w:r>
    </w:p>
    <w:p w14:paraId="5655EF70" w14:textId="1116A8B3" w:rsidR="003A78B2" w:rsidRDefault="003A78B2" w:rsidP="00EE0153">
      <w:pPr>
        <w:spacing w:after="200" w:line="240" w:lineRule="auto"/>
        <w:rPr>
          <w:rFonts w:ascii="Times New Roman" w:hAnsi="Times New Roman" w:cs="Times New Roman"/>
          <w:b/>
          <w:bCs/>
          <w:sz w:val="28"/>
          <w:szCs w:val="28"/>
        </w:rPr>
      </w:pPr>
      <w:r>
        <w:rPr>
          <w:rFonts w:ascii="Times New Roman" w:hAnsi="Times New Roman" w:cs="Times New Roman"/>
          <w:color w:val="000000"/>
          <w:sz w:val="28"/>
          <w:szCs w:val="28"/>
        </w:rPr>
        <w:t>The table b</w:t>
      </w:r>
      <w:r w:rsidRPr="00A5743F">
        <w:rPr>
          <w:rFonts w:ascii="Times New Roman" w:hAnsi="Times New Roman" w:cs="Times New Roman"/>
          <w:color w:val="000000"/>
          <w:sz w:val="28"/>
          <w:szCs w:val="28"/>
        </w:rPr>
        <w:t>elow sets out the median processing times for decisions on appeals by the IPAT and the RAC (Refugee Appeals Tribunal) between 2015 and 2021 (for Q3 2021). </w:t>
      </w:r>
    </w:p>
    <w:p w14:paraId="2412EA81" w14:textId="78CC729D" w:rsidR="000A4EA6" w:rsidRPr="00A5743F" w:rsidRDefault="000A4EA6" w:rsidP="00EE0153">
      <w:pPr>
        <w:spacing w:after="200" w:line="240" w:lineRule="auto"/>
        <w:rPr>
          <w:rFonts w:ascii="Times New Roman" w:hAnsi="Times New Roman" w:cs="Times New Roman"/>
          <w:b/>
          <w:bCs/>
          <w:sz w:val="28"/>
          <w:szCs w:val="28"/>
        </w:rPr>
      </w:pPr>
      <w:r w:rsidRPr="00A5743F">
        <w:rPr>
          <w:rFonts w:ascii="Times New Roman" w:hAnsi="Times New Roman" w:cs="Times New Roman"/>
          <w:b/>
          <w:bCs/>
          <w:sz w:val="28"/>
          <w:szCs w:val="28"/>
        </w:rPr>
        <w:t>Appeal Decision Processing Times</w:t>
      </w:r>
    </w:p>
    <w:tbl>
      <w:tblPr>
        <w:tblW w:w="0" w:type="auto"/>
        <w:tblCellMar>
          <w:left w:w="0" w:type="dxa"/>
          <w:right w:w="0" w:type="dxa"/>
        </w:tblCellMar>
        <w:tblLook w:val="04A0" w:firstRow="1" w:lastRow="0" w:firstColumn="1" w:lastColumn="0" w:noHBand="0" w:noVBand="1"/>
      </w:tblPr>
      <w:tblGrid>
        <w:gridCol w:w="3002"/>
        <w:gridCol w:w="3003"/>
        <w:gridCol w:w="3001"/>
      </w:tblGrid>
      <w:tr w:rsidR="000A4EA6" w:rsidRPr="00A5743F" w14:paraId="0C10AAAD" w14:textId="77777777" w:rsidTr="004C0A57">
        <w:trPr>
          <w:trHeight w:val="1005"/>
        </w:trPr>
        <w:tc>
          <w:tcPr>
            <w:tcW w:w="300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4BB2312"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Timeline</w:t>
            </w:r>
          </w:p>
          <w:p w14:paraId="1A3D129A"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2015 to Date</w:t>
            </w:r>
          </w:p>
        </w:tc>
        <w:tc>
          <w:tcPr>
            <w:tcW w:w="300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3FF661A" w14:textId="056B3C91"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 xml:space="preserve">Median </w:t>
            </w:r>
            <w:r w:rsidR="00662BA4">
              <w:rPr>
                <w:rFonts w:ascii="Times New Roman" w:hAnsi="Times New Roman" w:cs="Times New Roman"/>
                <w:b/>
                <w:bCs/>
                <w:sz w:val="28"/>
                <w:szCs w:val="28"/>
                <w:lang w:eastAsia="en-IE"/>
              </w:rPr>
              <w:t xml:space="preserve">and Average </w:t>
            </w:r>
            <w:r w:rsidRPr="00A5743F">
              <w:rPr>
                <w:rFonts w:ascii="Times New Roman" w:hAnsi="Times New Roman" w:cs="Times New Roman"/>
                <w:b/>
                <w:bCs/>
                <w:sz w:val="28"/>
                <w:szCs w:val="28"/>
                <w:lang w:eastAsia="en-IE"/>
              </w:rPr>
              <w:t>Processing Times for Appeal Decisions – All Cases</w:t>
            </w:r>
          </w:p>
        </w:tc>
        <w:tc>
          <w:tcPr>
            <w:tcW w:w="300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tcPr>
          <w:p w14:paraId="67FCCA36" w14:textId="77777777" w:rsidR="000A4EA6" w:rsidRPr="00A5743F" w:rsidRDefault="000A4EA6" w:rsidP="00EE0153">
            <w:pPr>
              <w:spacing w:after="150" w:line="240" w:lineRule="auto"/>
              <w:rPr>
                <w:rFonts w:ascii="Times New Roman" w:hAnsi="Times New Roman" w:cs="Times New Roman"/>
                <w:b/>
                <w:bCs/>
                <w:sz w:val="28"/>
                <w:szCs w:val="28"/>
                <w:lang w:eastAsia="en-IE"/>
              </w:rPr>
            </w:pPr>
          </w:p>
          <w:p w14:paraId="67E6607E" w14:textId="77777777" w:rsidR="000A4EA6" w:rsidRPr="00A5743F" w:rsidRDefault="000A4EA6" w:rsidP="00EE0153">
            <w:pPr>
              <w:spacing w:after="150" w:line="240" w:lineRule="auto"/>
              <w:rPr>
                <w:rFonts w:ascii="Times New Roman" w:hAnsi="Times New Roman" w:cs="Times New Roman"/>
                <w:b/>
                <w:bCs/>
                <w:sz w:val="28"/>
                <w:szCs w:val="28"/>
                <w:lang w:eastAsia="en-IE"/>
              </w:rPr>
            </w:pPr>
          </w:p>
        </w:tc>
      </w:tr>
      <w:tr w:rsidR="000A4EA6" w:rsidRPr="00A5743F" w14:paraId="56EE5DC8"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06DB6"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2015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22DC82A" w14:textId="1444161E" w:rsidR="000A4EA6" w:rsidRPr="00A5743F" w:rsidRDefault="00662BA4" w:rsidP="00EE0153">
            <w:pPr>
              <w:spacing w:after="150" w:line="240" w:lineRule="auto"/>
              <w:rPr>
                <w:rFonts w:ascii="Times New Roman" w:hAnsi="Times New Roman" w:cs="Times New Roman"/>
                <w:sz w:val="28"/>
                <w:szCs w:val="28"/>
                <w:lang w:eastAsia="en-IE"/>
              </w:rPr>
            </w:pPr>
            <w:r>
              <w:rPr>
                <w:rFonts w:ascii="Times New Roman" w:hAnsi="Times New Roman" w:cs="Times New Roman"/>
                <w:b/>
                <w:bCs/>
                <w:sz w:val="28"/>
                <w:szCs w:val="28"/>
                <w:lang w:eastAsia="en-IE"/>
              </w:rPr>
              <w:t xml:space="preserve">Median of </w:t>
            </w:r>
            <w:r w:rsidR="000A4EA6" w:rsidRPr="00A5743F">
              <w:rPr>
                <w:rFonts w:ascii="Times New Roman" w:hAnsi="Times New Roman" w:cs="Times New Roman"/>
                <w:b/>
                <w:bCs/>
                <w:sz w:val="28"/>
                <w:szCs w:val="28"/>
                <w:lang w:eastAsia="en-IE"/>
              </w:rPr>
              <w:t xml:space="preserve">15.8 Months </w:t>
            </w:r>
            <w:r w:rsidR="00FB6951">
              <w:rPr>
                <w:rFonts w:ascii="Times New Roman" w:hAnsi="Times New Roman" w:cs="Times New Roman"/>
                <w:sz w:val="28"/>
                <w:szCs w:val="28"/>
                <w:lang w:eastAsia="en-IE"/>
              </w:rPr>
              <w:t>based on a sample of 385 cases (substantive appeals)</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4164E693"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561B0D6A"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0AD55"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2016</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6564A07" w14:textId="1ED7E4DA" w:rsidR="000A4EA6" w:rsidRPr="00A5743F" w:rsidRDefault="00662BA4" w:rsidP="00EE0153">
            <w:pPr>
              <w:spacing w:after="150" w:line="240" w:lineRule="auto"/>
              <w:rPr>
                <w:rFonts w:ascii="Times New Roman" w:hAnsi="Times New Roman" w:cs="Times New Roman"/>
                <w:sz w:val="28"/>
                <w:szCs w:val="28"/>
                <w:lang w:eastAsia="en-IE"/>
              </w:rPr>
            </w:pPr>
            <w:r>
              <w:rPr>
                <w:rFonts w:ascii="Times New Roman" w:hAnsi="Times New Roman" w:cs="Times New Roman"/>
                <w:b/>
                <w:sz w:val="28"/>
                <w:szCs w:val="28"/>
                <w:lang w:eastAsia="en-IE"/>
              </w:rPr>
              <w:t xml:space="preserve">Median of </w:t>
            </w:r>
            <w:r w:rsidR="000A4EA6" w:rsidRPr="00A5743F">
              <w:rPr>
                <w:rFonts w:ascii="Times New Roman" w:hAnsi="Times New Roman" w:cs="Times New Roman"/>
                <w:b/>
                <w:sz w:val="28"/>
                <w:szCs w:val="28"/>
                <w:lang w:eastAsia="en-IE"/>
              </w:rPr>
              <w:t>20.7 Months</w:t>
            </w:r>
            <w:r w:rsidR="000A4EA6" w:rsidRPr="00A5743F">
              <w:rPr>
                <w:rFonts w:ascii="Times New Roman" w:hAnsi="Times New Roman" w:cs="Times New Roman"/>
                <w:sz w:val="28"/>
                <w:szCs w:val="28"/>
                <w:lang w:eastAsia="en-IE"/>
              </w:rPr>
              <w:t xml:space="preserve"> </w:t>
            </w:r>
            <w:r w:rsidR="00FB6951">
              <w:rPr>
                <w:rFonts w:ascii="Times New Roman" w:hAnsi="Times New Roman" w:cs="Times New Roman"/>
                <w:sz w:val="28"/>
                <w:szCs w:val="28"/>
                <w:lang w:eastAsia="en-IE"/>
              </w:rPr>
              <w:t>based on a sample of 486 cases (substantive appeals)</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6762D890"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507CBAE4"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E7412"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lastRenderedPageBreak/>
              <w:t>2017</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F17CB33" w14:textId="174B5643" w:rsidR="000A4EA6" w:rsidRPr="00A5743F" w:rsidRDefault="00662BA4" w:rsidP="00662BA4">
            <w:pPr>
              <w:spacing w:after="150" w:line="240" w:lineRule="auto"/>
              <w:rPr>
                <w:rFonts w:ascii="Times New Roman" w:hAnsi="Times New Roman" w:cs="Times New Roman"/>
                <w:sz w:val="28"/>
                <w:szCs w:val="28"/>
                <w:lang w:eastAsia="en-IE"/>
              </w:rPr>
            </w:pPr>
            <w:r w:rsidRPr="00662BA4">
              <w:rPr>
                <w:rFonts w:ascii="Times New Roman" w:hAnsi="Times New Roman" w:cs="Times New Roman"/>
                <w:b/>
                <w:sz w:val="28"/>
                <w:szCs w:val="28"/>
                <w:lang w:eastAsia="en-IE"/>
              </w:rPr>
              <w:t>Average of</w:t>
            </w:r>
            <w:r>
              <w:rPr>
                <w:rFonts w:ascii="Times New Roman" w:hAnsi="Times New Roman" w:cs="Times New Roman"/>
                <w:sz w:val="28"/>
                <w:szCs w:val="28"/>
                <w:lang w:eastAsia="en-IE"/>
              </w:rPr>
              <w:t xml:space="preserve"> </w:t>
            </w:r>
            <w:r w:rsidR="000A4EA6" w:rsidRPr="00A5743F">
              <w:rPr>
                <w:rFonts w:ascii="Times New Roman" w:hAnsi="Times New Roman" w:cs="Times New Roman"/>
                <w:sz w:val="28"/>
                <w:szCs w:val="28"/>
                <w:lang w:eastAsia="en-IE"/>
              </w:rPr>
              <w:t xml:space="preserve"> </w:t>
            </w:r>
            <w:r w:rsidR="000A4EA6" w:rsidRPr="00A5743F">
              <w:rPr>
                <w:rFonts w:ascii="Times New Roman" w:hAnsi="Times New Roman" w:cs="Times New Roman"/>
                <w:b/>
                <w:sz w:val="28"/>
                <w:szCs w:val="28"/>
                <w:lang w:eastAsia="en-IE"/>
              </w:rPr>
              <w:t>5.7 Months</w:t>
            </w:r>
            <w:r w:rsidR="00FB6951">
              <w:rPr>
                <w:rFonts w:ascii="Times New Roman" w:hAnsi="Times New Roman" w:cs="Times New Roman"/>
                <w:b/>
                <w:sz w:val="28"/>
                <w:szCs w:val="28"/>
                <w:lang w:eastAsia="en-IE"/>
              </w:rPr>
              <w:t xml:space="preserve"> (substantive appeals)</w:t>
            </w:r>
            <w:r w:rsidR="000A4EA6" w:rsidRPr="00A5743F">
              <w:rPr>
                <w:rFonts w:ascii="Times New Roman" w:hAnsi="Times New Roman" w:cs="Times New Roman"/>
                <w:sz w:val="28"/>
                <w:szCs w:val="28"/>
                <w:lang w:eastAsia="en-IE"/>
              </w:rPr>
              <w:t xml:space="preserve"> </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4EDB5C9C"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47BB66D5"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A9E15"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2018</w:t>
            </w:r>
          </w:p>
          <w:p w14:paraId="042F82FE" w14:textId="77777777" w:rsidR="000A4EA6" w:rsidRPr="00A5743F" w:rsidRDefault="000A4EA6" w:rsidP="00EE0153">
            <w:pPr>
              <w:spacing w:after="150" w:line="240" w:lineRule="auto"/>
              <w:rPr>
                <w:rFonts w:ascii="Times New Roman" w:hAnsi="Times New Roman" w:cs="Times New Roman"/>
                <w:b/>
                <w:bCs/>
                <w:sz w:val="28"/>
                <w:szCs w:val="28"/>
                <w:lang w:eastAsia="en-IE"/>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DC10B50" w14:textId="5CDCE1CF" w:rsidR="000A4EA6" w:rsidRPr="00662BA4" w:rsidRDefault="00662BA4" w:rsidP="00662BA4">
            <w:pPr>
              <w:spacing w:after="150" w:line="240" w:lineRule="auto"/>
              <w:rPr>
                <w:rFonts w:ascii="Times New Roman" w:hAnsi="Times New Roman" w:cs="Times New Roman"/>
                <w:b/>
                <w:sz w:val="28"/>
                <w:szCs w:val="28"/>
                <w:lang w:eastAsia="en-IE"/>
              </w:rPr>
            </w:pPr>
            <w:r w:rsidRPr="00662BA4">
              <w:rPr>
                <w:rFonts w:ascii="Times New Roman" w:hAnsi="Times New Roman" w:cs="Times New Roman"/>
                <w:b/>
                <w:sz w:val="28"/>
                <w:szCs w:val="28"/>
                <w:lang w:eastAsia="en-IE"/>
              </w:rPr>
              <w:t>A</w:t>
            </w:r>
            <w:r w:rsidR="000A4EA6" w:rsidRPr="00662BA4">
              <w:rPr>
                <w:rFonts w:ascii="Times New Roman" w:hAnsi="Times New Roman" w:cs="Times New Roman"/>
                <w:b/>
                <w:sz w:val="28"/>
                <w:szCs w:val="28"/>
                <w:lang w:eastAsia="en-IE"/>
              </w:rPr>
              <w:t>verage</w:t>
            </w:r>
            <w:r w:rsidRPr="00662BA4">
              <w:rPr>
                <w:rFonts w:ascii="Times New Roman" w:hAnsi="Times New Roman" w:cs="Times New Roman"/>
                <w:b/>
                <w:sz w:val="28"/>
                <w:szCs w:val="28"/>
                <w:lang w:eastAsia="en-IE"/>
              </w:rPr>
              <w:t xml:space="preserve"> of</w:t>
            </w:r>
            <w:r w:rsidR="000A4EA6" w:rsidRPr="00662BA4">
              <w:rPr>
                <w:rFonts w:ascii="Times New Roman" w:hAnsi="Times New Roman" w:cs="Times New Roman"/>
                <w:b/>
                <w:sz w:val="28"/>
                <w:szCs w:val="28"/>
                <w:lang w:eastAsia="en-IE"/>
              </w:rPr>
              <w:t xml:space="preserve"> </w:t>
            </w:r>
            <w:r w:rsidR="000A4EA6" w:rsidRPr="00662BA4">
              <w:rPr>
                <w:rFonts w:ascii="Times New Roman" w:hAnsi="Times New Roman" w:cs="Times New Roman"/>
                <w:b/>
                <w:bCs/>
                <w:sz w:val="28"/>
                <w:szCs w:val="28"/>
                <w:lang w:eastAsia="en-IE"/>
              </w:rPr>
              <w:t xml:space="preserve">7.1 Months </w:t>
            </w:r>
            <w:r w:rsidR="00FB6951">
              <w:rPr>
                <w:rFonts w:ascii="Times New Roman" w:hAnsi="Times New Roman" w:cs="Times New Roman"/>
                <w:b/>
                <w:bCs/>
                <w:sz w:val="28"/>
                <w:szCs w:val="28"/>
                <w:lang w:eastAsia="en-IE"/>
              </w:rPr>
              <w:t>(substantive appeals)</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61DBC903"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5B28813C"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4E50C"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2019</w:t>
            </w:r>
          </w:p>
          <w:p w14:paraId="68B3FE3C" w14:textId="77777777" w:rsidR="000A4EA6" w:rsidRPr="00A5743F" w:rsidRDefault="000A4EA6" w:rsidP="00EE0153">
            <w:pPr>
              <w:spacing w:after="150" w:line="240" w:lineRule="auto"/>
              <w:rPr>
                <w:rFonts w:ascii="Times New Roman" w:hAnsi="Times New Roman" w:cs="Times New Roman"/>
                <w:b/>
                <w:bCs/>
                <w:sz w:val="28"/>
                <w:szCs w:val="28"/>
                <w:lang w:eastAsia="en-IE"/>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C2D2DD2" w14:textId="19B0D9C9" w:rsidR="000A4EA6" w:rsidRPr="00662BA4" w:rsidRDefault="00662BA4" w:rsidP="00EE0153">
            <w:pPr>
              <w:spacing w:after="150" w:line="240" w:lineRule="auto"/>
              <w:rPr>
                <w:rFonts w:ascii="Times New Roman" w:hAnsi="Times New Roman" w:cs="Times New Roman"/>
                <w:b/>
                <w:sz w:val="28"/>
                <w:szCs w:val="28"/>
                <w:lang w:eastAsia="en-IE"/>
              </w:rPr>
            </w:pPr>
            <w:r w:rsidRPr="00662BA4">
              <w:rPr>
                <w:rFonts w:ascii="Times New Roman" w:hAnsi="Times New Roman" w:cs="Times New Roman"/>
                <w:b/>
                <w:sz w:val="28"/>
                <w:szCs w:val="28"/>
                <w:shd w:val="clear" w:color="auto" w:fill="FFFFFF"/>
              </w:rPr>
              <w:t>Average of</w:t>
            </w:r>
            <w:r w:rsidR="000A4EA6" w:rsidRPr="00662BA4">
              <w:rPr>
                <w:rFonts w:ascii="Times New Roman" w:hAnsi="Times New Roman" w:cs="Times New Roman"/>
                <w:b/>
                <w:sz w:val="28"/>
                <w:szCs w:val="28"/>
                <w:shd w:val="clear" w:color="auto" w:fill="FFFFFF"/>
              </w:rPr>
              <w:t xml:space="preserve"> 7.8 Months</w:t>
            </w:r>
            <w:r w:rsidR="00FB6951">
              <w:rPr>
                <w:rFonts w:ascii="Times New Roman" w:hAnsi="Times New Roman" w:cs="Times New Roman"/>
                <w:b/>
                <w:sz w:val="28"/>
                <w:szCs w:val="28"/>
                <w:shd w:val="clear" w:color="auto" w:fill="FFFFFF"/>
              </w:rPr>
              <w:t xml:space="preserve"> (substantive appeals)</w:t>
            </w:r>
            <w:r w:rsidR="000A4EA6" w:rsidRPr="00662BA4">
              <w:rPr>
                <w:rFonts w:ascii="Times New Roman" w:hAnsi="Times New Roman" w:cs="Times New Roman"/>
                <w:b/>
                <w:sz w:val="28"/>
                <w:szCs w:val="28"/>
                <w:shd w:val="clear" w:color="auto" w:fill="FFFFFF"/>
              </w:rPr>
              <w:t xml:space="preserve"> </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4C43ABF4"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6D0887FE"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2D395" w14:textId="77777777" w:rsidR="000A4EA6" w:rsidRPr="00A5743F" w:rsidRDefault="000A4EA6" w:rsidP="00EE0153">
            <w:pPr>
              <w:spacing w:line="240" w:lineRule="auto"/>
              <w:rPr>
                <w:rFonts w:ascii="Times New Roman" w:hAnsi="Times New Roman" w:cs="Times New Roman"/>
                <w:b/>
                <w:bCs/>
                <w:sz w:val="28"/>
                <w:szCs w:val="28"/>
              </w:rPr>
            </w:pPr>
            <w:r w:rsidRPr="00A5743F">
              <w:rPr>
                <w:rFonts w:ascii="Times New Roman" w:hAnsi="Times New Roman" w:cs="Times New Roman"/>
                <w:b/>
                <w:bCs/>
                <w:sz w:val="28"/>
                <w:szCs w:val="28"/>
              </w:rPr>
              <w:t>2020</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DABCD79" w14:textId="681F2A88" w:rsidR="000A4EA6" w:rsidRPr="00662BA4" w:rsidRDefault="00662BA4" w:rsidP="003E7661">
            <w:pPr>
              <w:spacing w:line="240" w:lineRule="auto"/>
              <w:rPr>
                <w:rFonts w:ascii="Times New Roman" w:hAnsi="Times New Roman" w:cs="Times New Roman"/>
                <w:b/>
                <w:sz w:val="28"/>
                <w:szCs w:val="28"/>
              </w:rPr>
            </w:pPr>
            <w:r w:rsidRPr="00662BA4">
              <w:rPr>
                <w:rFonts w:ascii="Times New Roman" w:hAnsi="Times New Roman" w:cs="Times New Roman"/>
                <w:b/>
                <w:sz w:val="28"/>
                <w:szCs w:val="28"/>
              </w:rPr>
              <w:t>Median</w:t>
            </w:r>
            <w:r w:rsidR="000A4EA6" w:rsidRPr="00662BA4">
              <w:rPr>
                <w:rFonts w:ascii="Times New Roman" w:hAnsi="Times New Roman" w:cs="Times New Roman"/>
                <w:b/>
                <w:sz w:val="28"/>
                <w:szCs w:val="28"/>
              </w:rPr>
              <w:t xml:space="preserve"> </w:t>
            </w:r>
            <w:r w:rsidRPr="00662BA4">
              <w:rPr>
                <w:rFonts w:ascii="Times New Roman" w:hAnsi="Times New Roman" w:cs="Times New Roman"/>
                <w:b/>
                <w:sz w:val="28"/>
                <w:szCs w:val="28"/>
              </w:rPr>
              <w:t xml:space="preserve">of </w:t>
            </w:r>
            <w:r w:rsidR="000A4EA6" w:rsidRPr="00662BA4">
              <w:rPr>
                <w:rFonts w:ascii="Times New Roman" w:hAnsi="Times New Roman" w:cs="Times New Roman"/>
                <w:b/>
                <w:bCs/>
                <w:sz w:val="28"/>
                <w:szCs w:val="28"/>
              </w:rPr>
              <w:t>9 months</w:t>
            </w:r>
            <w:r w:rsidRPr="00662BA4">
              <w:rPr>
                <w:rFonts w:ascii="Times New Roman" w:hAnsi="Times New Roman" w:cs="Times New Roman"/>
                <w:b/>
                <w:bCs/>
                <w:sz w:val="28"/>
                <w:szCs w:val="28"/>
              </w:rPr>
              <w:t xml:space="preserve"> </w:t>
            </w:r>
            <w:r w:rsidR="00FB6951">
              <w:rPr>
                <w:rFonts w:ascii="Times New Roman" w:hAnsi="Times New Roman" w:cs="Times New Roman"/>
                <w:b/>
                <w:bCs/>
                <w:sz w:val="28"/>
                <w:szCs w:val="28"/>
              </w:rPr>
              <w:t>(</w:t>
            </w:r>
            <w:r w:rsidRPr="00662BA4">
              <w:rPr>
                <w:rFonts w:ascii="Times New Roman" w:hAnsi="Times New Roman" w:cs="Times New Roman"/>
                <w:b/>
                <w:bCs/>
                <w:sz w:val="28"/>
                <w:szCs w:val="28"/>
              </w:rPr>
              <w:t>all</w:t>
            </w:r>
            <w:r w:rsidR="003E7661">
              <w:rPr>
                <w:rFonts w:ascii="Times New Roman" w:hAnsi="Times New Roman" w:cs="Times New Roman"/>
                <w:b/>
                <w:bCs/>
                <w:sz w:val="28"/>
                <w:szCs w:val="28"/>
              </w:rPr>
              <w:t xml:space="preserve"> appeals</w:t>
            </w:r>
            <w:r w:rsidR="00FB6951">
              <w:rPr>
                <w:rFonts w:ascii="Times New Roman" w:hAnsi="Times New Roman" w:cs="Times New Roman"/>
                <w:b/>
                <w:bCs/>
                <w:sz w:val="28"/>
                <w:szCs w:val="28"/>
              </w:rPr>
              <w:t>)</w:t>
            </w:r>
            <w:r w:rsidR="000A4EA6" w:rsidRPr="00662BA4">
              <w:rPr>
                <w:rFonts w:ascii="Times New Roman" w:hAnsi="Times New Roman" w:cs="Times New Roman"/>
                <w:b/>
                <w:bCs/>
                <w:sz w:val="28"/>
                <w:szCs w:val="28"/>
              </w:rPr>
              <w:t>.</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2F68CB2" w14:textId="77777777" w:rsidR="000A4EA6" w:rsidRPr="00A5743F" w:rsidRDefault="000A4EA6" w:rsidP="00EE0153">
            <w:pPr>
              <w:spacing w:after="150" w:line="240" w:lineRule="auto"/>
              <w:rPr>
                <w:rFonts w:ascii="Times New Roman" w:hAnsi="Times New Roman" w:cs="Times New Roman"/>
                <w:sz w:val="28"/>
                <w:szCs w:val="28"/>
                <w:lang w:eastAsia="en-IE"/>
              </w:rPr>
            </w:pPr>
          </w:p>
          <w:p w14:paraId="77807EAC" w14:textId="77777777" w:rsidR="000A4EA6" w:rsidRPr="00A5743F" w:rsidRDefault="000A4EA6" w:rsidP="00EE0153">
            <w:pPr>
              <w:spacing w:after="150" w:line="240" w:lineRule="auto"/>
              <w:rPr>
                <w:rFonts w:ascii="Times New Roman" w:hAnsi="Times New Roman" w:cs="Times New Roman"/>
                <w:sz w:val="28"/>
                <w:szCs w:val="28"/>
                <w:lang w:eastAsia="en-IE"/>
              </w:rPr>
            </w:pPr>
          </w:p>
          <w:p w14:paraId="17888FFC" w14:textId="77777777" w:rsidR="000A4EA6" w:rsidRPr="00A5743F" w:rsidRDefault="000A4EA6" w:rsidP="00EE0153">
            <w:pPr>
              <w:spacing w:after="150" w:line="240" w:lineRule="auto"/>
              <w:rPr>
                <w:rFonts w:ascii="Times New Roman" w:hAnsi="Times New Roman" w:cs="Times New Roman"/>
                <w:sz w:val="28"/>
                <w:szCs w:val="28"/>
                <w:lang w:eastAsia="en-IE"/>
              </w:rPr>
            </w:pPr>
          </w:p>
        </w:tc>
      </w:tr>
      <w:tr w:rsidR="000A4EA6" w:rsidRPr="00A5743F" w14:paraId="3D444852" w14:textId="77777777" w:rsidTr="004C0A5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061E"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2021</w:t>
            </w:r>
          </w:p>
          <w:p w14:paraId="2E35AE00" w14:textId="77777777" w:rsidR="000A4EA6" w:rsidRPr="00A5743F" w:rsidRDefault="000A4EA6" w:rsidP="00EE0153">
            <w:pPr>
              <w:spacing w:after="150" w:line="240" w:lineRule="auto"/>
              <w:rPr>
                <w:rFonts w:ascii="Times New Roman" w:hAnsi="Times New Roman" w:cs="Times New Roman"/>
                <w:b/>
                <w:bCs/>
                <w:sz w:val="28"/>
                <w:szCs w:val="28"/>
                <w:lang w:eastAsia="en-IE"/>
              </w:rPr>
            </w:pPr>
            <w:r w:rsidRPr="00A5743F">
              <w:rPr>
                <w:rFonts w:ascii="Times New Roman" w:hAnsi="Times New Roman" w:cs="Times New Roman"/>
                <w:b/>
                <w:bCs/>
                <w:sz w:val="28"/>
                <w:szCs w:val="28"/>
                <w:lang w:eastAsia="en-IE"/>
              </w:rPr>
              <w:t>Q3</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5C610EA4" w14:textId="1A82F78E" w:rsidR="000A4EA6" w:rsidRPr="00A5743F" w:rsidRDefault="00662BA4" w:rsidP="00EE0153">
            <w:pPr>
              <w:spacing w:before="100" w:beforeAutospacing="1" w:after="100" w:afterAutospacing="1" w:line="240" w:lineRule="auto"/>
              <w:rPr>
                <w:rFonts w:ascii="Times New Roman" w:hAnsi="Times New Roman" w:cs="Times New Roman"/>
                <w:sz w:val="28"/>
                <w:szCs w:val="28"/>
                <w:lang w:eastAsia="en-IE"/>
              </w:rPr>
            </w:pPr>
            <w:r w:rsidRPr="00662BA4">
              <w:rPr>
                <w:rFonts w:ascii="Times New Roman" w:hAnsi="Times New Roman" w:cs="Times New Roman"/>
                <w:b/>
                <w:sz w:val="28"/>
                <w:szCs w:val="28"/>
                <w:lang w:eastAsia="en-IE"/>
              </w:rPr>
              <w:t>Median of</w:t>
            </w:r>
            <w:r w:rsidR="000A4EA6" w:rsidRPr="00662BA4">
              <w:rPr>
                <w:rFonts w:ascii="Times New Roman" w:hAnsi="Times New Roman" w:cs="Times New Roman"/>
                <w:b/>
                <w:sz w:val="28"/>
                <w:szCs w:val="28"/>
                <w:lang w:eastAsia="en-IE"/>
              </w:rPr>
              <w:t xml:space="preserve"> </w:t>
            </w:r>
            <w:r w:rsidR="000A4EA6" w:rsidRPr="00662BA4">
              <w:rPr>
                <w:rFonts w:ascii="Times New Roman" w:hAnsi="Times New Roman" w:cs="Times New Roman"/>
                <w:b/>
                <w:bCs/>
                <w:sz w:val="28"/>
                <w:szCs w:val="28"/>
                <w:lang w:eastAsia="en-IE"/>
              </w:rPr>
              <w:t xml:space="preserve">13.3 </w:t>
            </w:r>
            <w:proofErr w:type="gramStart"/>
            <w:r w:rsidR="000A4EA6" w:rsidRPr="00662BA4">
              <w:rPr>
                <w:rFonts w:ascii="Times New Roman" w:hAnsi="Times New Roman" w:cs="Times New Roman"/>
                <w:b/>
                <w:bCs/>
                <w:sz w:val="28"/>
                <w:szCs w:val="28"/>
                <w:lang w:eastAsia="en-IE"/>
              </w:rPr>
              <w:t>Months</w:t>
            </w:r>
            <w:r w:rsidR="000A4EA6" w:rsidRPr="00A5743F">
              <w:rPr>
                <w:rFonts w:ascii="Times New Roman" w:hAnsi="Times New Roman" w:cs="Times New Roman"/>
                <w:b/>
                <w:bCs/>
                <w:sz w:val="28"/>
                <w:szCs w:val="28"/>
                <w:lang w:eastAsia="en-IE"/>
              </w:rPr>
              <w:t xml:space="preserve"> </w:t>
            </w:r>
            <w:r>
              <w:rPr>
                <w:rFonts w:ascii="Times New Roman" w:hAnsi="Times New Roman" w:cs="Times New Roman"/>
                <w:sz w:val="28"/>
                <w:szCs w:val="28"/>
                <w:lang w:eastAsia="en-IE"/>
              </w:rPr>
              <w:t xml:space="preserve"> (</w:t>
            </w:r>
            <w:proofErr w:type="gramEnd"/>
            <w:r>
              <w:rPr>
                <w:rFonts w:ascii="Times New Roman" w:hAnsi="Times New Roman" w:cs="Times New Roman"/>
                <w:sz w:val="28"/>
                <w:szCs w:val="28"/>
                <w:lang w:eastAsia="en-IE"/>
              </w:rPr>
              <w:t xml:space="preserve">as of end September 2021) </w:t>
            </w:r>
            <w:r w:rsidR="003E7661">
              <w:rPr>
                <w:rFonts w:ascii="Times New Roman" w:hAnsi="Times New Roman" w:cs="Times New Roman"/>
                <w:b/>
                <w:sz w:val="28"/>
                <w:szCs w:val="28"/>
                <w:lang w:eastAsia="en-IE"/>
              </w:rPr>
              <w:t>for all appeals</w:t>
            </w:r>
            <w:r w:rsidRPr="004D56C0">
              <w:rPr>
                <w:rFonts w:ascii="Times New Roman" w:hAnsi="Times New Roman" w:cs="Times New Roman"/>
                <w:b/>
                <w:sz w:val="28"/>
                <w:szCs w:val="28"/>
                <w:lang w:eastAsia="en-IE"/>
              </w:rPr>
              <w:t>.</w:t>
            </w:r>
            <w:r>
              <w:rPr>
                <w:rFonts w:ascii="Times New Roman" w:hAnsi="Times New Roman" w:cs="Times New Roman"/>
                <w:sz w:val="28"/>
                <w:szCs w:val="28"/>
                <w:lang w:eastAsia="en-IE"/>
              </w:rPr>
              <w:t xml:space="preserve"> </w:t>
            </w:r>
          </w:p>
          <w:p w14:paraId="127B7EDA" w14:textId="77777777" w:rsidR="000A4EA6" w:rsidRPr="00A5743F" w:rsidRDefault="000A4EA6" w:rsidP="00EE0153">
            <w:pPr>
              <w:spacing w:after="150" w:line="240" w:lineRule="auto"/>
              <w:rPr>
                <w:rFonts w:ascii="Times New Roman" w:hAnsi="Times New Roman" w:cs="Times New Roman"/>
                <w:sz w:val="28"/>
                <w:szCs w:val="28"/>
                <w:lang w:eastAsia="en-IE"/>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26BE196F" w14:textId="77777777" w:rsidR="000A4EA6" w:rsidRPr="00A5743F" w:rsidRDefault="000A4EA6" w:rsidP="00EE0153">
            <w:pPr>
              <w:spacing w:after="150" w:line="240" w:lineRule="auto"/>
              <w:rPr>
                <w:rFonts w:ascii="Times New Roman" w:hAnsi="Times New Roman" w:cs="Times New Roman"/>
                <w:sz w:val="28"/>
                <w:szCs w:val="28"/>
                <w:lang w:eastAsia="en-IE"/>
              </w:rPr>
            </w:pPr>
          </w:p>
          <w:p w14:paraId="65E27F8E" w14:textId="77777777" w:rsidR="000A4EA6" w:rsidRPr="00A5743F" w:rsidRDefault="000A4EA6" w:rsidP="00EE0153">
            <w:pPr>
              <w:spacing w:after="150" w:line="240" w:lineRule="auto"/>
              <w:rPr>
                <w:rFonts w:ascii="Times New Roman" w:hAnsi="Times New Roman" w:cs="Times New Roman"/>
                <w:sz w:val="28"/>
                <w:szCs w:val="28"/>
                <w:lang w:eastAsia="en-IE"/>
              </w:rPr>
            </w:pPr>
          </w:p>
        </w:tc>
      </w:tr>
    </w:tbl>
    <w:p w14:paraId="7F97548A" w14:textId="77777777" w:rsidR="000A4EA6" w:rsidRPr="00A5743F" w:rsidRDefault="000A4EA6" w:rsidP="000A4EA6">
      <w:pPr>
        <w:pStyle w:val="ListParagraph"/>
        <w:spacing w:before="100" w:beforeAutospacing="1" w:after="100" w:afterAutospacing="1"/>
        <w:ind w:left="1505"/>
        <w:rPr>
          <w:color w:val="7030A0"/>
          <w:sz w:val="28"/>
          <w:szCs w:val="28"/>
        </w:rPr>
      </w:pPr>
    </w:p>
    <w:sectPr w:rsidR="000A4EA6" w:rsidRPr="00A57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C22D6"/>
    <w:multiLevelType w:val="multilevel"/>
    <w:tmpl w:val="6DF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CE7560"/>
    <w:multiLevelType w:val="hybridMultilevel"/>
    <w:tmpl w:val="699285B8"/>
    <w:lvl w:ilvl="0" w:tplc="18090001">
      <w:start w:val="1"/>
      <w:numFmt w:val="bullet"/>
      <w:lvlText w:val=""/>
      <w:lvlJc w:val="left"/>
      <w:pPr>
        <w:ind w:left="1505" w:hanging="360"/>
      </w:pPr>
      <w:rPr>
        <w:rFonts w:ascii="Symbol" w:hAnsi="Symbol" w:hint="default"/>
      </w:rPr>
    </w:lvl>
    <w:lvl w:ilvl="1" w:tplc="18090003">
      <w:start w:val="1"/>
      <w:numFmt w:val="bullet"/>
      <w:lvlText w:val="o"/>
      <w:lvlJc w:val="left"/>
      <w:pPr>
        <w:ind w:left="2225" w:hanging="360"/>
      </w:pPr>
      <w:rPr>
        <w:rFonts w:ascii="Courier New" w:hAnsi="Courier New" w:cs="Courier New" w:hint="default"/>
      </w:rPr>
    </w:lvl>
    <w:lvl w:ilvl="2" w:tplc="18090005">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A6"/>
    <w:rsid w:val="000444DC"/>
    <w:rsid w:val="000A4EA6"/>
    <w:rsid w:val="000D65E6"/>
    <w:rsid w:val="00176BD9"/>
    <w:rsid w:val="0018737D"/>
    <w:rsid w:val="001E03FB"/>
    <w:rsid w:val="001F54F5"/>
    <w:rsid w:val="00234CB5"/>
    <w:rsid w:val="00240A4E"/>
    <w:rsid w:val="0024431D"/>
    <w:rsid w:val="002D0A4F"/>
    <w:rsid w:val="00325C6D"/>
    <w:rsid w:val="0039017E"/>
    <w:rsid w:val="003A78B2"/>
    <w:rsid w:val="003E7661"/>
    <w:rsid w:val="003F2FC0"/>
    <w:rsid w:val="00431A37"/>
    <w:rsid w:val="004D56C0"/>
    <w:rsid w:val="00615605"/>
    <w:rsid w:val="00620A97"/>
    <w:rsid w:val="00662BA4"/>
    <w:rsid w:val="00703287"/>
    <w:rsid w:val="00726453"/>
    <w:rsid w:val="008C60CC"/>
    <w:rsid w:val="00903AEB"/>
    <w:rsid w:val="009917F4"/>
    <w:rsid w:val="00A27B1F"/>
    <w:rsid w:val="00A5743F"/>
    <w:rsid w:val="00B64116"/>
    <w:rsid w:val="00BB64FC"/>
    <w:rsid w:val="00C21020"/>
    <w:rsid w:val="00CB6A81"/>
    <w:rsid w:val="00D655C3"/>
    <w:rsid w:val="00DC6AA2"/>
    <w:rsid w:val="00EE015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492"/>
  <w15:chartTrackingRefBased/>
  <w15:docId w15:val="{7FA05B46-D99F-4A45-805B-A0C09C6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A6"/>
    <w:pPr>
      <w:spacing w:after="0" w:line="240" w:lineRule="auto"/>
      <w:ind w:left="720"/>
      <w:contextualSpacing/>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03AEB"/>
    <w:rPr>
      <w:b/>
      <w:bCs/>
    </w:rPr>
  </w:style>
  <w:style w:type="table" w:styleId="TableGrid">
    <w:name w:val="Table Grid"/>
    <w:basedOn w:val="TableNormal"/>
    <w:uiPriority w:val="59"/>
    <w:rsid w:val="00DC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4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19058ee69a0136227a0090deade3808f">
  <xsd:schema xmlns:xsd="http://www.w3.org/2001/XMLSchema" xmlns:xs="http://www.w3.org/2001/XMLSchema" xmlns:p="http://schemas.microsoft.com/office/2006/metadata/properties" targetNamespace="http://schemas.microsoft.com/office/2006/metadata/properties" ma:root="true" ma:fieldsID="a534c8914988eb557d52e6f5000512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20B14-25D6-4C0F-818D-23FBBD1EAE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AFA49C-E0AA-4E4E-AF42-73EAC520D681}">
  <ds:schemaRefs>
    <ds:schemaRef ds:uri="http://schemas.microsoft.com/sharepoint/v3/contenttype/forms"/>
  </ds:schemaRefs>
</ds:datastoreItem>
</file>

<file path=customXml/itemProps3.xml><?xml version="1.0" encoding="utf-8"?>
<ds:datastoreItem xmlns:ds="http://schemas.openxmlformats.org/officeDocument/2006/customXml" ds:itemID="{9072FB07-A380-487F-AFDB-784FDBB5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 Shannon</dc:creator>
  <cp:keywords/>
  <dc:description/>
  <cp:lastModifiedBy>Anthony Dollard</cp:lastModifiedBy>
  <cp:revision>2</cp:revision>
  <dcterms:created xsi:type="dcterms:W3CDTF">2021-12-01T18:27:00Z</dcterms:created>
  <dcterms:modified xsi:type="dcterms:W3CDTF">2021-12-01T18:27:00Z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ies>
</file>