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BF" w:firstRow="1" w:lastRow="0" w:firstColumn="1" w:lastColumn="0" w:noHBand="0" w:noVBand="0"/>
      </w:tblPr>
      <w:tblGrid>
        <w:gridCol w:w="2376"/>
        <w:gridCol w:w="2794"/>
        <w:gridCol w:w="8772"/>
      </w:tblGrid>
      <w:tr w:rsidR="000C661A" w14:paraId="16450381" w14:textId="77777777" w:rsidTr="000C661A">
        <w:tc>
          <w:tcPr>
            <w:tcW w:w="852" w:type="pct"/>
            <w:tcBorders>
              <w:top w:val="single" w:sz="6" w:space="0" w:color="auto"/>
              <w:left w:val="single" w:sz="6" w:space="0" w:color="auto"/>
              <w:bottom w:val="single" w:sz="6" w:space="0" w:color="auto"/>
              <w:right w:val="single" w:sz="6" w:space="0" w:color="auto"/>
            </w:tcBorders>
          </w:tcPr>
          <w:p w14:paraId="76D0551F" w14:textId="6CD5390C" w:rsidR="000C661A" w:rsidRDefault="000C661A">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Table 1 2020</w:t>
            </w:r>
          </w:p>
        </w:tc>
        <w:tc>
          <w:tcPr>
            <w:tcW w:w="1002" w:type="pct"/>
            <w:tcBorders>
              <w:top w:val="single" w:sz="6" w:space="0" w:color="auto"/>
              <w:left w:val="single" w:sz="6" w:space="0" w:color="auto"/>
              <w:bottom w:val="single" w:sz="6" w:space="0" w:color="auto"/>
              <w:right w:val="single" w:sz="6" w:space="0" w:color="auto"/>
            </w:tcBorders>
          </w:tcPr>
          <w:p w14:paraId="315E7741" w14:textId="77777777" w:rsidR="000C661A" w:rsidRDefault="000C661A">
            <w:pPr>
              <w:keepNext/>
              <w:keepLines/>
              <w:autoSpaceDE w:val="0"/>
              <w:autoSpaceDN w:val="0"/>
              <w:adjustRightInd w:val="0"/>
              <w:spacing w:after="0" w:line="240" w:lineRule="auto"/>
              <w:ind w:left="15"/>
              <w:rPr>
                <w:rFonts w:ascii="Tms Rmn" w:hAnsi="Tms Rmn" w:cs="Tms Rmn"/>
                <w:b/>
                <w:bCs/>
                <w:color w:val="000000"/>
                <w:sz w:val="24"/>
                <w:szCs w:val="24"/>
              </w:rPr>
            </w:pPr>
          </w:p>
        </w:tc>
        <w:tc>
          <w:tcPr>
            <w:tcW w:w="3145" w:type="pct"/>
            <w:tcBorders>
              <w:top w:val="single" w:sz="6" w:space="0" w:color="auto"/>
              <w:left w:val="single" w:sz="6" w:space="0" w:color="auto"/>
              <w:bottom w:val="single" w:sz="6" w:space="0" w:color="auto"/>
              <w:right w:val="single" w:sz="6" w:space="0" w:color="auto"/>
            </w:tcBorders>
          </w:tcPr>
          <w:p w14:paraId="1011CF29" w14:textId="77777777" w:rsidR="000C661A" w:rsidRDefault="000C661A">
            <w:pPr>
              <w:keepNext/>
              <w:keepLines/>
              <w:autoSpaceDE w:val="0"/>
              <w:autoSpaceDN w:val="0"/>
              <w:adjustRightInd w:val="0"/>
              <w:spacing w:after="0" w:line="240" w:lineRule="auto"/>
              <w:ind w:left="15"/>
              <w:rPr>
                <w:rFonts w:ascii="Tms Rmn" w:hAnsi="Tms Rmn" w:cs="Tms Rmn"/>
                <w:b/>
                <w:bCs/>
                <w:color w:val="000000"/>
                <w:sz w:val="24"/>
                <w:szCs w:val="24"/>
              </w:rPr>
            </w:pPr>
          </w:p>
        </w:tc>
      </w:tr>
      <w:tr w:rsidR="000C661A" w14:paraId="5F16F4CF" w14:textId="77777777" w:rsidTr="000C661A">
        <w:tc>
          <w:tcPr>
            <w:tcW w:w="852" w:type="pct"/>
            <w:tcBorders>
              <w:top w:val="single" w:sz="6" w:space="0" w:color="auto"/>
              <w:left w:val="single" w:sz="6" w:space="0" w:color="auto"/>
              <w:bottom w:val="single" w:sz="6" w:space="0" w:color="auto"/>
              <w:right w:val="single" w:sz="6" w:space="0" w:color="auto"/>
            </w:tcBorders>
          </w:tcPr>
          <w:p w14:paraId="60632F2C" w14:textId="0471BAD2" w:rsidR="000C661A" w:rsidRDefault="000C661A">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DATE OF AGREEMENT</w:t>
            </w:r>
          </w:p>
        </w:tc>
        <w:tc>
          <w:tcPr>
            <w:tcW w:w="1002" w:type="pct"/>
            <w:tcBorders>
              <w:top w:val="single" w:sz="6" w:space="0" w:color="auto"/>
              <w:left w:val="single" w:sz="6" w:space="0" w:color="auto"/>
              <w:bottom w:val="single" w:sz="6" w:space="0" w:color="auto"/>
              <w:right w:val="single" w:sz="6" w:space="0" w:color="auto"/>
            </w:tcBorders>
          </w:tcPr>
          <w:p w14:paraId="581586B2" w14:textId="77777777" w:rsidR="000C661A" w:rsidRDefault="000C661A">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VALUE in € (EURO) Inc. VAT</w:t>
            </w:r>
          </w:p>
        </w:tc>
        <w:tc>
          <w:tcPr>
            <w:tcW w:w="3145" w:type="pct"/>
            <w:tcBorders>
              <w:top w:val="single" w:sz="6" w:space="0" w:color="auto"/>
              <w:left w:val="single" w:sz="6" w:space="0" w:color="auto"/>
              <w:bottom w:val="single" w:sz="6" w:space="0" w:color="auto"/>
              <w:right w:val="single" w:sz="6" w:space="0" w:color="auto"/>
            </w:tcBorders>
          </w:tcPr>
          <w:p w14:paraId="4CDD4117" w14:textId="77777777" w:rsidR="000C661A" w:rsidRDefault="000C661A">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PURPOSE OF THE NEGOTIATED PROCEDURE CONTRACT</w:t>
            </w:r>
          </w:p>
        </w:tc>
      </w:tr>
      <w:tr w:rsidR="000C661A" w14:paraId="6C7E34B6" w14:textId="77777777" w:rsidTr="000C661A">
        <w:tc>
          <w:tcPr>
            <w:tcW w:w="852" w:type="pct"/>
            <w:tcBorders>
              <w:top w:val="single" w:sz="6" w:space="0" w:color="auto"/>
              <w:left w:val="single" w:sz="6" w:space="0" w:color="auto"/>
              <w:bottom w:val="single" w:sz="6" w:space="0" w:color="auto"/>
              <w:right w:val="single" w:sz="6" w:space="0" w:color="auto"/>
            </w:tcBorders>
          </w:tcPr>
          <w:p w14:paraId="0EBA80CB"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January 2020</w:t>
            </w:r>
          </w:p>
        </w:tc>
        <w:tc>
          <w:tcPr>
            <w:tcW w:w="1002" w:type="pct"/>
            <w:tcBorders>
              <w:top w:val="single" w:sz="6" w:space="0" w:color="auto"/>
              <w:left w:val="single" w:sz="6" w:space="0" w:color="auto"/>
              <w:bottom w:val="single" w:sz="6" w:space="0" w:color="auto"/>
              <w:right w:val="single" w:sz="6" w:space="0" w:color="auto"/>
            </w:tcBorders>
          </w:tcPr>
          <w:p w14:paraId="23EBAC30"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297,504</w:t>
            </w:r>
          </w:p>
        </w:tc>
        <w:tc>
          <w:tcPr>
            <w:tcW w:w="3145" w:type="pct"/>
            <w:tcBorders>
              <w:top w:val="single" w:sz="6" w:space="0" w:color="auto"/>
              <w:left w:val="single" w:sz="6" w:space="0" w:color="auto"/>
              <w:bottom w:val="single" w:sz="6" w:space="0" w:color="auto"/>
              <w:right w:val="single" w:sz="6" w:space="0" w:color="auto"/>
            </w:tcBorders>
          </w:tcPr>
          <w:p w14:paraId="23396902"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Specific expertise in relation to the DFA Financial Management Systems. Annual support, maintenance, licencing &amp; system development.</w:t>
            </w:r>
          </w:p>
        </w:tc>
      </w:tr>
      <w:tr w:rsidR="000C661A" w14:paraId="5F1D296C" w14:textId="77777777" w:rsidTr="000C661A">
        <w:tc>
          <w:tcPr>
            <w:tcW w:w="852" w:type="pct"/>
            <w:tcBorders>
              <w:top w:val="single" w:sz="6" w:space="0" w:color="auto"/>
              <w:left w:val="single" w:sz="6" w:space="0" w:color="auto"/>
              <w:bottom w:val="single" w:sz="6" w:space="0" w:color="auto"/>
              <w:right w:val="single" w:sz="6" w:space="0" w:color="auto"/>
            </w:tcBorders>
          </w:tcPr>
          <w:p w14:paraId="40B912CB"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January 2020</w:t>
            </w:r>
          </w:p>
        </w:tc>
        <w:tc>
          <w:tcPr>
            <w:tcW w:w="1002" w:type="pct"/>
            <w:tcBorders>
              <w:top w:val="single" w:sz="6" w:space="0" w:color="auto"/>
              <w:left w:val="single" w:sz="6" w:space="0" w:color="auto"/>
              <w:bottom w:val="single" w:sz="6" w:space="0" w:color="auto"/>
              <w:right w:val="single" w:sz="6" w:space="0" w:color="auto"/>
            </w:tcBorders>
          </w:tcPr>
          <w:p w14:paraId="1712C626"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49,119</w:t>
            </w:r>
          </w:p>
        </w:tc>
        <w:tc>
          <w:tcPr>
            <w:tcW w:w="3145" w:type="pct"/>
            <w:tcBorders>
              <w:top w:val="single" w:sz="6" w:space="0" w:color="auto"/>
              <w:left w:val="single" w:sz="6" w:space="0" w:color="auto"/>
              <w:bottom w:val="single" w:sz="6" w:space="0" w:color="auto"/>
              <w:right w:val="single" w:sz="6" w:space="0" w:color="auto"/>
            </w:tcBorders>
          </w:tcPr>
          <w:p w14:paraId="46484F76"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Support and maintenance contract for the </w:t>
            </w:r>
            <w:proofErr w:type="spellStart"/>
            <w:r>
              <w:rPr>
                <w:rFonts w:ascii="Tms Rmn" w:hAnsi="Tms Rmn" w:cs="Tms Rmn"/>
                <w:color w:val="000000"/>
                <w:sz w:val="24"/>
                <w:szCs w:val="24"/>
              </w:rPr>
              <w:t>Cabhair</w:t>
            </w:r>
            <w:proofErr w:type="spellEnd"/>
            <w:r>
              <w:rPr>
                <w:rFonts w:ascii="Tms Rmn" w:hAnsi="Tms Rmn" w:cs="Tms Rmn"/>
                <w:color w:val="000000"/>
                <w:sz w:val="24"/>
                <w:szCs w:val="24"/>
              </w:rPr>
              <w:t xml:space="preserve"> system required for global consular support</w:t>
            </w:r>
          </w:p>
        </w:tc>
      </w:tr>
      <w:tr w:rsidR="000C661A" w14:paraId="020D7A4F" w14:textId="77777777" w:rsidTr="000C661A">
        <w:tc>
          <w:tcPr>
            <w:tcW w:w="852" w:type="pct"/>
            <w:tcBorders>
              <w:top w:val="single" w:sz="6" w:space="0" w:color="auto"/>
              <w:left w:val="single" w:sz="6" w:space="0" w:color="auto"/>
              <w:bottom w:val="single" w:sz="6" w:space="0" w:color="auto"/>
              <w:right w:val="single" w:sz="6" w:space="0" w:color="auto"/>
            </w:tcBorders>
          </w:tcPr>
          <w:p w14:paraId="7CCAFFFA"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January 2020</w:t>
            </w:r>
          </w:p>
        </w:tc>
        <w:tc>
          <w:tcPr>
            <w:tcW w:w="1002" w:type="pct"/>
            <w:tcBorders>
              <w:top w:val="single" w:sz="6" w:space="0" w:color="auto"/>
              <w:left w:val="single" w:sz="6" w:space="0" w:color="auto"/>
              <w:bottom w:val="single" w:sz="6" w:space="0" w:color="auto"/>
              <w:right w:val="single" w:sz="6" w:space="0" w:color="auto"/>
            </w:tcBorders>
          </w:tcPr>
          <w:p w14:paraId="12CB21AB"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654,521</w:t>
            </w:r>
          </w:p>
        </w:tc>
        <w:tc>
          <w:tcPr>
            <w:tcW w:w="3145" w:type="pct"/>
            <w:tcBorders>
              <w:top w:val="single" w:sz="6" w:space="0" w:color="auto"/>
              <w:left w:val="single" w:sz="6" w:space="0" w:color="auto"/>
              <w:bottom w:val="single" w:sz="6" w:space="0" w:color="auto"/>
              <w:right w:val="single" w:sz="6" w:space="0" w:color="auto"/>
            </w:tcBorders>
          </w:tcPr>
          <w:p w14:paraId="15D75CBD"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Level Three ICT Technical Support</w:t>
            </w:r>
          </w:p>
        </w:tc>
      </w:tr>
      <w:tr w:rsidR="000C661A" w14:paraId="2A08BDCB" w14:textId="77777777" w:rsidTr="000C661A">
        <w:tc>
          <w:tcPr>
            <w:tcW w:w="852" w:type="pct"/>
            <w:tcBorders>
              <w:top w:val="single" w:sz="6" w:space="0" w:color="auto"/>
              <w:left w:val="single" w:sz="6" w:space="0" w:color="auto"/>
              <w:bottom w:val="single" w:sz="6" w:space="0" w:color="auto"/>
              <w:right w:val="single" w:sz="6" w:space="0" w:color="auto"/>
            </w:tcBorders>
          </w:tcPr>
          <w:p w14:paraId="5A19CC4A"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January 2020</w:t>
            </w:r>
          </w:p>
        </w:tc>
        <w:tc>
          <w:tcPr>
            <w:tcW w:w="1002" w:type="pct"/>
            <w:tcBorders>
              <w:top w:val="single" w:sz="6" w:space="0" w:color="auto"/>
              <w:left w:val="single" w:sz="6" w:space="0" w:color="auto"/>
              <w:bottom w:val="single" w:sz="6" w:space="0" w:color="auto"/>
              <w:right w:val="single" w:sz="6" w:space="0" w:color="auto"/>
            </w:tcBorders>
          </w:tcPr>
          <w:p w14:paraId="2ABF1771"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724,632</w:t>
            </w:r>
          </w:p>
        </w:tc>
        <w:tc>
          <w:tcPr>
            <w:tcW w:w="3145" w:type="pct"/>
            <w:tcBorders>
              <w:top w:val="single" w:sz="6" w:space="0" w:color="auto"/>
              <w:left w:val="single" w:sz="6" w:space="0" w:color="auto"/>
              <w:bottom w:val="single" w:sz="6" w:space="0" w:color="auto"/>
              <w:right w:val="single" w:sz="6" w:space="0" w:color="auto"/>
            </w:tcBorders>
          </w:tcPr>
          <w:p w14:paraId="7FF30B62"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ICT Helpdesk Support</w:t>
            </w:r>
          </w:p>
        </w:tc>
      </w:tr>
      <w:tr w:rsidR="000C661A" w14:paraId="317478E1" w14:textId="77777777" w:rsidTr="000C661A">
        <w:tc>
          <w:tcPr>
            <w:tcW w:w="852" w:type="pct"/>
            <w:tcBorders>
              <w:top w:val="single" w:sz="6" w:space="0" w:color="auto"/>
              <w:left w:val="single" w:sz="6" w:space="0" w:color="auto"/>
              <w:bottom w:val="single" w:sz="6" w:space="0" w:color="auto"/>
              <w:right w:val="single" w:sz="6" w:space="0" w:color="auto"/>
            </w:tcBorders>
          </w:tcPr>
          <w:p w14:paraId="2C65CCB8"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05 February 2020</w:t>
            </w:r>
          </w:p>
        </w:tc>
        <w:tc>
          <w:tcPr>
            <w:tcW w:w="1002" w:type="pct"/>
            <w:tcBorders>
              <w:top w:val="single" w:sz="6" w:space="0" w:color="auto"/>
              <w:left w:val="single" w:sz="6" w:space="0" w:color="auto"/>
              <w:bottom w:val="single" w:sz="6" w:space="0" w:color="auto"/>
              <w:right w:val="single" w:sz="6" w:space="0" w:color="auto"/>
            </w:tcBorders>
          </w:tcPr>
          <w:p w14:paraId="586B7C9E"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2,570</w:t>
            </w:r>
          </w:p>
        </w:tc>
        <w:tc>
          <w:tcPr>
            <w:tcW w:w="3145" w:type="pct"/>
            <w:tcBorders>
              <w:top w:val="single" w:sz="6" w:space="0" w:color="auto"/>
              <w:left w:val="single" w:sz="6" w:space="0" w:color="auto"/>
              <w:bottom w:val="single" w:sz="6" w:space="0" w:color="auto"/>
              <w:right w:val="single" w:sz="6" w:space="0" w:color="auto"/>
            </w:tcBorders>
          </w:tcPr>
          <w:p w14:paraId="2E98A812"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Property Management Purchase of 6 paintings</w:t>
            </w:r>
          </w:p>
        </w:tc>
      </w:tr>
      <w:tr w:rsidR="000C661A" w14:paraId="3C3FB878" w14:textId="77777777" w:rsidTr="000C661A">
        <w:tc>
          <w:tcPr>
            <w:tcW w:w="852" w:type="pct"/>
            <w:tcBorders>
              <w:top w:val="single" w:sz="6" w:space="0" w:color="auto"/>
              <w:left w:val="single" w:sz="6" w:space="0" w:color="auto"/>
              <w:bottom w:val="single" w:sz="6" w:space="0" w:color="auto"/>
              <w:right w:val="single" w:sz="6" w:space="0" w:color="auto"/>
            </w:tcBorders>
          </w:tcPr>
          <w:p w14:paraId="5C4E2E5F"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 February 2020</w:t>
            </w:r>
          </w:p>
        </w:tc>
        <w:tc>
          <w:tcPr>
            <w:tcW w:w="1002" w:type="pct"/>
            <w:tcBorders>
              <w:top w:val="single" w:sz="6" w:space="0" w:color="auto"/>
              <w:left w:val="single" w:sz="6" w:space="0" w:color="auto"/>
              <w:bottom w:val="single" w:sz="6" w:space="0" w:color="auto"/>
              <w:right w:val="single" w:sz="6" w:space="0" w:color="auto"/>
            </w:tcBorders>
          </w:tcPr>
          <w:p w14:paraId="3E55DC29"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3,570</w:t>
            </w:r>
          </w:p>
        </w:tc>
        <w:tc>
          <w:tcPr>
            <w:tcW w:w="3145" w:type="pct"/>
            <w:tcBorders>
              <w:top w:val="single" w:sz="6" w:space="0" w:color="auto"/>
              <w:left w:val="single" w:sz="6" w:space="0" w:color="auto"/>
              <w:bottom w:val="single" w:sz="6" w:space="0" w:color="auto"/>
              <w:right w:val="single" w:sz="6" w:space="0" w:color="auto"/>
            </w:tcBorders>
          </w:tcPr>
          <w:p w14:paraId="7EEBEF13"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Property Management Purchase of 6 prints for missions</w:t>
            </w:r>
          </w:p>
        </w:tc>
      </w:tr>
      <w:tr w:rsidR="000C661A" w14:paraId="4D1F3D5E" w14:textId="77777777" w:rsidTr="000C661A">
        <w:tc>
          <w:tcPr>
            <w:tcW w:w="852" w:type="pct"/>
            <w:tcBorders>
              <w:top w:val="single" w:sz="6" w:space="0" w:color="auto"/>
              <w:left w:val="single" w:sz="6" w:space="0" w:color="auto"/>
              <w:bottom w:val="single" w:sz="6" w:space="0" w:color="auto"/>
              <w:right w:val="single" w:sz="6" w:space="0" w:color="auto"/>
            </w:tcBorders>
          </w:tcPr>
          <w:p w14:paraId="7394A424"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25 March 2020</w:t>
            </w:r>
          </w:p>
        </w:tc>
        <w:tc>
          <w:tcPr>
            <w:tcW w:w="1002" w:type="pct"/>
            <w:tcBorders>
              <w:top w:val="single" w:sz="6" w:space="0" w:color="auto"/>
              <w:left w:val="single" w:sz="6" w:space="0" w:color="auto"/>
              <w:bottom w:val="single" w:sz="6" w:space="0" w:color="auto"/>
              <w:right w:val="single" w:sz="6" w:space="0" w:color="auto"/>
            </w:tcBorders>
          </w:tcPr>
          <w:p w14:paraId="2869DD09"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111,063</w:t>
            </w:r>
          </w:p>
        </w:tc>
        <w:tc>
          <w:tcPr>
            <w:tcW w:w="3145" w:type="pct"/>
            <w:tcBorders>
              <w:top w:val="single" w:sz="6" w:space="0" w:color="auto"/>
              <w:left w:val="single" w:sz="6" w:space="0" w:color="auto"/>
              <w:bottom w:val="single" w:sz="6" w:space="0" w:color="auto"/>
              <w:right w:val="single" w:sz="6" w:space="0" w:color="auto"/>
            </w:tcBorders>
          </w:tcPr>
          <w:p w14:paraId="005161BD"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Extension of DHL contract for diplomatic mail service pending completion of procurement process for new contract</w:t>
            </w:r>
          </w:p>
        </w:tc>
      </w:tr>
      <w:tr w:rsidR="000C661A" w14:paraId="1F2BD6DE" w14:textId="77777777" w:rsidTr="000C661A">
        <w:tc>
          <w:tcPr>
            <w:tcW w:w="852" w:type="pct"/>
            <w:tcBorders>
              <w:top w:val="single" w:sz="6" w:space="0" w:color="auto"/>
              <w:left w:val="single" w:sz="6" w:space="0" w:color="auto"/>
              <w:bottom w:val="single" w:sz="6" w:space="0" w:color="auto"/>
              <w:right w:val="single" w:sz="6" w:space="0" w:color="auto"/>
            </w:tcBorders>
          </w:tcPr>
          <w:p w14:paraId="42821159"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June 2020</w:t>
            </w:r>
          </w:p>
        </w:tc>
        <w:tc>
          <w:tcPr>
            <w:tcW w:w="1002" w:type="pct"/>
            <w:tcBorders>
              <w:top w:val="single" w:sz="6" w:space="0" w:color="auto"/>
              <w:left w:val="single" w:sz="6" w:space="0" w:color="auto"/>
              <w:bottom w:val="single" w:sz="6" w:space="0" w:color="auto"/>
              <w:right w:val="single" w:sz="6" w:space="0" w:color="auto"/>
            </w:tcBorders>
          </w:tcPr>
          <w:p w14:paraId="12E04F2A"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35,870</w:t>
            </w:r>
          </w:p>
        </w:tc>
        <w:tc>
          <w:tcPr>
            <w:tcW w:w="3145" w:type="pct"/>
            <w:tcBorders>
              <w:top w:val="single" w:sz="6" w:space="0" w:color="auto"/>
              <w:left w:val="single" w:sz="6" w:space="0" w:color="auto"/>
              <w:bottom w:val="single" w:sz="6" w:space="0" w:color="auto"/>
              <w:right w:val="single" w:sz="6" w:space="0" w:color="auto"/>
            </w:tcBorders>
          </w:tcPr>
          <w:p w14:paraId="4249AAD7"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Employment Conditions Abroad (ECA) provide data, information and advice in relation to cost living indices and other expenses associated with living abroad</w:t>
            </w:r>
          </w:p>
        </w:tc>
      </w:tr>
      <w:tr w:rsidR="000C661A" w14:paraId="5F2384A8" w14:textId="77777777" w:rsidTr="000C661A">
        <w:tc>
          <w:tcPr>
            <w:tcW w:w="852" w:type="pct"/>
            <w:tcBorders>
              <w:top w:val="single" w:sz="6" w:space="0" w:color="auto"/>
              <w:left w:val="single" w:sz="6" w:space="0" w:color="auto"/>
              <w:bottom w:val="single" w:sz="6" w:space="0" w:color="auto"/>
              <w:right w:val="single" w:sz="6" w:space="0" w:color="auto"/>
            </w:tcBorders>
          </w:tcPr>
          <w:p w14:paraId="6FDED78A"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 August 2020</w:t>
            </w:r>
          </w:p>
        </w:tc>
        <w:tc>
          <w:tcPr>
            <w:tcW w:w="1002" w:type="pct"/>
            <w:tcBorders>
              <w:top w:val="single" w:sz="6" w:space="0" w:color="auto"/>
              <w:left w:val="single" w:sz="6" w:space="0" w:color="auto"/>
              <w:bottom w:val="single" w:sz="6" w:space="0" w:color="auto"/>
              <w:right w:val="single" w:sz="6" w:space="0" w:color="auto"/>
            </w:tcBorders>
          </w:tcPr>
          <w:p w14:paraId="52FFC19E"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2,388,794</w:t>
            </w:r>
          </w:p>
        </w:tc>
        <w:tc>
          <w:tcPr>
            <w:tcW w:w="3145" w:type="pct"/>
            <w:tcBorders>
              <w:top w:val="single" w:sz="6" w:space="0" w:color="auto"/>
              <w:left w:val="single" w:sz="6" w:space="0" w:color="auto"/>
              <w:bottom w:val="single" w:sz="6" w:space="0" w:color="auto"/>
              <w:right w:val="single" w:sz="6" w:space="0" w:color="auto"/>
            </w:tcBorders>
          </w:tcPr>
          <w:p w14:paraId="38B3A73C"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Contract negotiated following a Published European Union design competition (Total contract value up to 2024)</w:t>
            </w:r>
          </w:p>
        </w:tc>
      </w:tr>
      <w:tr w:rsidR="000C661A" w14:paraId="36B841BC" w14:textId="77777777" w:rsidTr="000C661A">
        <w:tc>
          <w:tcPr>
            <w:tcW w:w="852" w:type="pct"/>
            <w:tcBorders>
              <w:top w:val="single" w:sz="6" w:space="0" w:color="auto"/>
              <w:left w:val="single" w:sz="6" w:space="0" w:color="auto"/>
              <w:bottom w:val="single" w:sz="6" w:space="0" w:color="auto"/>
              <w:right w:val="single" w:sz="6" w:space="0" w:color="auto"/>
            </w:tcBorders>
          </w:tcPr>
          <w:p w14:paraId="70A51564"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September 2020</w:t>
            </w:r>
          </w:p>
        </w:tc>
        <w:tc>
          <w:tcPr>
            <w:tcW w:w="1002" w:type="pct"/>
            <w:tcBorders>
              <w:top w:val="single" w:sz="6" w:space="0" w:color="auto"/>
              <w:left w:val="single" w:sz="6" w:space="0" w:color="auto"/>
              <w:bottom w:val="single" w:sz="6" w:space="0" w:color="auto"/>
              <w:right w:val="single" w:sz="6" w:space="0" w:color="auto"/>
            </w:tcBorders>
          </w:tcPr>
          <w:p w14:paraId="0832A0E8"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1,500</w:t>
            </w:r>
          </w:p>
        </w:tc>
        <w:tc>
          <w:tcPr>
            <w:tcW w:w="3145" w:type="pct"/>
            <w:tcBorders>
              <w:top w:val="single" w:sz="6" w:space="0" w:color="auto"/>
              <w:left w:val="single" w:sz="6" w:space="0" w:color="auto"/>
              <w:bottom w:val="single" w:sz="6" w:space="0" w:color="auto"/>
              <w:right w:val="single" w:sz="6" w:space="0" w:color="auto"/>
            </w:tcBorders>
          </w:tcPr>
          <w:p w14:paraId="19539643"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Temporary Contract Extension for the Civil Society Fund Evaluation Panel</w:t>
            </w:r>
          </w:p>
        </w:tc>
      </w:tr>
      <w:tr w:rsidR="000C661A" w14:paraId="7310B179" w14:textId="77777777" w:rsidTr="000C661A">
        <w:tc>
          <w:tcPr>
            <w:tcW w:w="852" w:type="pct"/>
            <w:tcBorders>
              <w:top w:val="single" w:sz="6" w:space="0" w:color="auto"/>
              <w:left w:val="single" w:sz="6" w:space="0" w:color="auto"/>
              <w:bottom w:val="single" w:sz="6" w:space="0" w:color="auto"/>
              <w:right w:val="single" w:sz="6" w:space="0" w:color="auto"/>
            </w:tcBorders>
          </w:tcPr>
          <w:p w14:paraId="55BEA861"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September 2020</w:t>
            </w:r>
          </w:p>
        </w:tc>
        <w:tc>
          <w:tcPr>
            <w:tcW w:w="1002" w:type="pct"/>
            <w:tcBorders>
              <w:top w:val="single" w:sz="6" w:space="0" w:color="auto"/>
              <w:left w:val="single" w:sz="6" w:space="0" w:color="auto"/>
              <w:bottom w:val="single" w:sz="6" w:space="0" w:color="auto"/>
              <w:right w:val="single" w:sz="6" w:space="0" w:color="auto"/>
            </w:tcBorders>
          </w:tcPr>
          <w:p w14:paraId="0E4E7E56"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3,250</w:t>
            </w:r>
          </w:p>
        </w:tc>
        <w:tc>
          <w:tcPr>
            <w:tcW w:w="3145" w:type="pct"/>
            <w:tcBorders>
              <w:top w:val="single" w:sz="6" w:space="0" w:color="auto"/>
              <w:left w:val="single" w:sz="6" w:space="0" w:color="auto"/>
              <w:bottom w:val="single" w:sz="6" w:space="0" w:color="auto"/>
              <w:right w:val="single" w:sz="6" w:space="0" w:color="auto"/>
            </w:tcBorders>
          </w:tcPr>
          <w:p w14:paraId="74516EB3"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Temporary Contract Extension for the Civil Society Fund Evaluation Panel</w:t>
            </w:r>
          </w:p>
        </w:tc>
      </w:tr>
      <w:tr w:rsidR="000C661A" w14:paraId="5E93AF30" w14:textId="77777777" w:rsidTr="000C661A">
        <w:tc>
          <w:tcPr>
            <w:tcW w:w="852" w:type="pct"/>
            <w:tcBorders>
              <w:top w:val="single" w:sz="6" w:space="0" w:color="auto"/>
              <w:left w:val="single" w:sz="6" w:space="0" w:color="auto"/>
              <w:bottom w:val="single" w:sz="6" w:space="0" w:color="auto"/>
              <w:right w:val="single" w:sz="6" w:space="0" w:color="auto"/>
            </w:tcBorders>
          </w:tcPr>
          <w:p w14:paraId="62757740"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September 2020</w:t>
            </w:r>
          </w:p>
        </w:tc>
        <w:tc>
          <w:tcPr>
            <w:tcW w:w="1002" w:type="pct"/>
            <w:tcBorders>
              <w:top w:val="single" w:sz="6" w:space="0" w:color="auto"/>
              <w:left w:val="single" w:sz="6" w:space="0" w:color="auto"/>
              <w:bottom w:val="single" w:sz="6" w:space="0" w:color="auto"/>
              <w:right w:val="single" w:sz="6" w:space="0" w:color="auto"/>
            </w:tcBorders>
          </w:tcPr>
          <w:p w14:paraId="4F6CBBAC"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1,770</w:t>
            </w:r>
          </w:p>
        </w:tc>
        <w:tc>
          <w:tcPr>
            <w:tcW w:w="3145" w:type="pct"/>
            <w:tcBorders>
              <w:top w:val="single" w:sz="6" w:space="0" w:color="auto"/>
              <w:left w:val="single" w:sz="6" w:space="0" w:color="auto"/>
              <w:bottom w:val="single" w:sz="6" w:space="0" w:color="auto"/>
              <w:right w:val="single" w:sz="6" w:space="0" w:color="auto"/>
            </w:tcBorders>
          </w:tcPr>
          <w:p w14:paraId="1968A521"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Temporary Contract Extension for the Civil Society Fund Evaluation Panel</w:t>
            </w:r>
          </w:p>
        </w:tc>
      </w:tr>
      <w:tr w:rsidR="000C661A" w14:paraId="7611A69E" w14:textId="77777777" w:rsidTr="000C661A">
        <w:tc>
          <w:tcPr>
            <w:tcW w:w="852" w:type="pct"/>
            <w:tcBorders>
              <w:top w:val="single" w:sz="6" w:space="0" w:color="auto"/>
              <w:left w:val="single" w:sz="6" w:space="0" w:color="auto"/>
              <w:bottom w:val="single" w:sz="6" w:space="0" w:color="auto"/>
              <w:right w:val="single" w:sz="6" w:space="0" w:color="auto"/>
            </w:tcBorders>
          </w:tcPr>
          <w:p w14:paraId="62B4BA39"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September 2020</w:t>
            </w:r>
          </w:p>
        </w:tc>
        <w:tc>
          <w:tcPr>
            <w:tcW w:w="1002" w:type="pct"/>
            <w:tcBorders>
              <w:top w:val="single" w:sz="6" w:space="0" w:color="auto"/>
              <w:left w:val="single" w:sz="6" w:space="0" w:color="auto"/>
              <w:bottom w:val="single" w:sz="6" w:space="0" w:color="auto"/>
              <w:right w:val="single" w:sz="6" w:space="0" w:color="auto"/>
            </w:tcBorders>
          </w:tcPr>
          <w:p w14:paraId="4A590B3A"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1,573</w:t>
            </w:r>
          </w:p>
        </w:tc>
        <w:tc>
          <w:tcPr>
            <w:tcW w:w="3145" w:type="pct"/>
            <w:tcBorders>
              <w:top w:val="single" w:sz="6" w:space="0" w:color="auto"/>
              <w:left w:val="single" w:sz="6" w:space="0" w:color="auto"/>
              <w:bottom w:val="single" w:sz="6" w:space="0" w:color="auto"/>
              <w:right w:val="single" w:sz="6" w:space="0" w:color="auto"/>
            </w:tcBorders>
          </w:tcPr>
          <w:p w14:paraId="551086D6"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Temporary Contract Extension for the Civil Society Fund Evaluation Panel</w:t>
            </w:r>
          </w:p>
        </w:tc>
      </w:tr>
      <w:tr w:rsidR="000C661A" w14:paraId="0FF006B3" w14:textId="77777777" w:rsidTr="000C661A">
        <w:tc>
          <w:tcPr>
            <w:tcW w:w="852" w:type="pct"/>
            <w:tcBorders>
              <w:top w:val="single" w:sz="6" w:space="0" w:color="auto"/>
              <w:left w:val="single" w:sz="6" w:space="0" w:color="auto"/>
              <w:bottom w:val="single" w:sz="6" w:space="0" w:color="auto"/>
              <w:right w:val="single" w:sz="6" w:space="0" w:color="auto"/>
            </w:tcBorders>
          </w:tcPr>
          <w:p w14:paraId="1E31E44D"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September 2020</w:t>
            </w:r>
          </w:p>
        </w:tc>
        <w:tc>
          <w:tcPr>
            <w:tcW w:w="1002" w:type="pct"/>
            <w:tcBorders>
              <w:top w:val="single" w:sz="6" w:space="0" w:color="auto"/>
              <w:left w:val="single" w:sz="6" w:space="0" w:color="auto"/>
              <w:bottom w:val="single" w:sz="6" w:space="0" w:color="auto"/>
              <w:right w:val="single" w:sz="6" w:space="0" w:color="auto"/>
            </w:tcBorders>
          </w:tcPr>
          <w:p w14:paraId="7B101CD6"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2,200</w:t>
            </w:r>
          </w:p>
        </w:tc>
        <w:tc>
          <w:tcPr>
            <w:tcW w:w="3145" w:type="pct"/>
            <w:tcBorders>
              <w:top w:val="single" w:sz="6" w:space="0" w:color="auto"/>
              <w:left w:val="single" w:sz="6" w:space="0" w:color="auto"/>
              <w:bottom w:val="single" w:sz="6" w:space="0" w:color="auto"/>
              <w:right w:val="single" w:sz="6" w:space="0" w:color="auto"/>
            </w:tcBorders>
          </w:tcPr>
          <w:p w14:paraId="342F26CB"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Temporary Contract Extension for the Civil Society Fund Evaluation Panel</w:t>
            </w:r>
          </w:p>
        </w:tc>
      </w:tr>
      <w:tr w:rsidR="000C661A" w14:paraId="14E4F2B2" w14:textId="77777777" w:rsidTr="000C661A">
        <w:tc>
          <w:tcPr>
            <w:tcW w:w="852" w:type="pct"/>
            <w:tcBorders>
              <w:top w:val="single" w:sz="6" w:space="0" w:color="auto"/>
              <w:left w:val="single" w:sz="6" w:space="0" w:color="auto"/>
              <w:bottom w:val="single" w:sz="6" w:space="0" w:color="auto"/>
              <w:right w:val="single" w:sz="6" w:space="0" w:color="auto"/>
            </w:tcBorders>
          </w:tcPr>
          <w:p w14:paraId="063DC969"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September 2020</w:t>
            </w:r>
          </w:p>
        </w:tc>
        <w:tc>
          <w:tcPr>
            <w:tcW w:w="1002" w:type="pct"/>
            <w:tcBorders>
              <w:top w:val="single" w:sz="6" w:space="0" w:color="auto"/>
              <w:left w:val="single" w:sz="6" w:space="0" w:color="auto"/>
              <w:bottom w:val="single" w:sz="6" w:space="0" w:color="auto"/>
              <w:right w:val="single" w:sz="6" w:space="0" w:color="auto"/>
            </w:tcBorders>
          </w:tcPr>
          <w:p w14:paraId="0B648675"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48,400</w:t>
            </w:r>
          </w:p>
        </w:tc>
        <w:tc>
          <w:tcPr>
            <w:tcW w:w="3145" w:type="pct"/>
            <w:tcBorders>
              <w:top w:val="single" w:sz="6" w:space="0" w:color="auto"/>
              <w:left w:val="single" w:sz="6" w:space="0" w:color="auto"/>
              <w:bottom w:val="single" w:sz="6" w:space="0" w:color="auto"/>
              <w:right w:val="single" w:sz="6" w:space="0" w:color="auto"/>
            </w:tcBorders>
          </w:tcPr>
          <w:p w14:paraId="2A86EAA8"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Heads of Mission virtual conference facility and associated technical services</w:t>
            </w:r>
          </w:p>
        </w:tc>
      </w:tr>
      <w:tr w:rsidR="000C661A" w14:paraId="1F494089" w14:textId="77777777" w:rsidTr="000C661A">
        <w:tc>
          <w:tcPr>
            <w:tcW w:w="852" w:type="pct"/>
            <w:tcBorders>
              <w:top w:val="single" w:sz="6" w:space="0" w:color="auto"/>
              <w:left w:val="single" w:sz="6" w:space="0" w:color="auto"/>
              <w:bottom w:val="single" w:sz="6" w:space="0" w:color="auto"/>
              <w:right w:val="single" w:sz="6" w:space="0" w:color="auto"/>
            </w:tcBorders>
          </w:tcPr>
          <w:p w14:paraId="2E3F4AF7"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September 2020</w:t>
            </w:r>
          </w:p>
        </w:tc>
        <w:tc>
          <w:tcPr>
            <w:tcW w:w="1002" w:type="pct"/>
            <w:tcBorders>
              <w:top w:val="single" w:sz="6" w:space="0" w:color="auto"/>
              <w:left w:val="single" w:sz="6" w:space="0" w:color="auto"/>
              <w:bottom w:val="single" w:sz="6" w:space="0" w:color="auto"/>
              <w:right w:val="single" w:sz="6" w:space="0" w:color="auto"/>
            </w:tcBorders>
          </w:tcPr>
          <w:p w14:paraId="4D2BB754"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7,260</w:t>
            </w:r>
          </w:p>
        </w:tc>
        <w:tc>
          <w:tcPr>
            <w:tcW w:w="3145" w:type="pct"/>
            <w:tcBorders>
              <w:top w:val="single" w:sz="6" w:space="0" w:color="auto"/>
              <w:left w:val="single" w:sz="6" w:space="0" w:color="auto"/>
              <w:bottom w:val="single" w:sz="6" w:space="0" w:color="auto"/>
              <w:right w:val="single" w:sz="6" w:space="0" w:color="auto"/>
            </w:tcBorders>
          </w:tcPr>
          <w:p w14:paraId="2124E3F0"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Moderator Services for  Heads of Mission virtual conference</w:t>
            </w:r>
          </w:p>
        </w:tc>
      </w:tr>
      <w:tr w:rsidR="000C661A" w14:paraId="3CAECC83" w14:textId="77777777" w:rsidTr="000C661A">
        <w:tc>
          <w:tcPr>
            <w:tcW w:w="852" w:type="pct"/>
            <w:tcBorders>
              <w:top w:val="single" w:sz="6" w:space="0" w:color="auto"/>
              <w:left w:val="single" w:sz="6" w:space="0" w:color="auto"/>
              <w:bottom w:val="single" w:sz="6" w:space="0" w:color="auto"/>
              <w:right w:val="single" w:sz="6" w:space="0" w:color="auto"/>
            </w:tcBorders>
          </w:tcPr>
          <w:p w14:paraId="583D9325"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23 September 2020</w:t>
            </w:r>
          </w:p>
        </w:tc>
        <w:tc>
          <w:tcPr>
            <w:tcW w:w="1002" w:type="pct"/>
            <w:tcBorders>
              <w:top w:val="single" w:sz="6" w:space="0" w:color="auto"/>
              <w:left w:val="single" w:sz="6" w:space="0" w:color="auto"/>
              <w:bottom w:val="single" w:sz="6" w:space="0" w:color="auto"/>
              <w:right w:val="single" w:sz="6" w:space="0" w:color="auto"/>
            </w:tcBorders>
          </w:tcPr>
          <w:p w14:paraId="4D42E84E"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842,160</w:t>
            </w:r>
          </w:p>
        </w:tc>
        <w:tc>
          <w:tcPr>
            <w:tcW w:w="3145" w:type="pct"/>
            <w:tcBorders>
              <w:top w:val="single" w:sz="6" w:space="0" w:color="auto"/>
              <w:left w:val="single" w:sz="6" w:space="0" w:color="auto"/>
              <w:bottom w:val="single" w:sz="6" w:space="0" w:color="auto"/>
              <w:right w:val="single" w:sz="6" w:space="0" w:color="auto"/>
            </w:tcBorders>
          </w:tcPr>
          <w:p w14:paraId="1AD6C776"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Supply Of Laptops for Local Staff in Embassies Abroad</w:t>
            </w:r>
          </w:p>
        </w:tc>
      </w:tr>
      <w:tr w:rsidR="000C661A" w14:paraId="4F0C350B" w14:textId="77777777" w:rsidTr="000C661A">
        <w:tc>
          <w:tcPr>
            <w:tcW w:w="852" w:type="pct"/>
            <w:tcBorders>
              <w:top w:val="single" w:sz="6" w:space="0" w:color="auto"/>
              <w:left w:val="single" w:sz="6" w:space="0" w:color="auto"/>
              <w:bottom w:val="single" w:sz="6" w:space="0" w:color="auto"/>
              <w:right w:val="single" w:sz="6" w:space="0" w:color="auto"/>
            </w:tcBorders>
          </w:tcPr>
          <w:p w14:paraId="18E8A4D8"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14 October 2020</w:t>
            </w:r>
          </w:p>
        </w:tc>
        <w:tc>
          <w:tcPr>
            <w:tcW w:w="1002" w:type="pct"/>
            <w:tcBorders>
              <w:top w:val="single" w:sz="6" w:space="0" w:color="auto"/>
              <w:left w:val="single" w:sz="6" w:space="0" w:color="auto"/>
              <w:bottom w:val="single" w:sz="6" w:space="0" w:color="auto"/>
              <w:right w:val="single" w:sz="6" w:space="0" w:color="auto"/>
            </w:tcBorders>
          </w:tcPr>
          <w:p w14:paraId="3008B17C"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2,420</w:t>
            </w:r>
          </w:p>
        </w:tc>
        <w:tc>
          <w:tcPr>
            <w:tcW w:w="3145" w:type="pct"/>
            <w:tcBorders>
              <w:top w:val="single" w:sz="6" w:space="0" w:color="auto"/>
              <w:left w:val="single" w:sz="6" w:space="0" w:color="auto"/>
              <w:bottom w:val="single" w:sz="6" w:space="0" w:color="auto"/>
              <w:right w:val="single" w:sz="6" w:space="0" w:color="auto"/>
            </w:tcBorders>
          </w:tcPr>
          <w:p w14:paraId="588DB2AB"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Property Management Purchase of painting</w:t>
            </w:r>
          </w:p>
        </w:tc>
      </w:tr>
      <w:tr w:rsidR="000C661A" w14:paraId="7CB574A9" w14:textId="77777777" w:rsidTr="000C661A">
        <w:tc>
          <w:tcPr>
            <w:tcW w:w="852" w:type="pct"/>
            <w:tcBorders>
              <w:top w:val="single" w:sz="6" w:space="0" w:color="auto"/>
              <w:left w:val="single" w:sz="6" w:space="0" w:color="auto"/>
              <w:bottom w:val="single" w:sz="6" w:space="0" w:color="auto"/>
              <w:right w:val="single" w:sz="6" w:space="0" w:color="auto"/>
            </w:tcBorders>
          </w:tcPr>
          <w:p w14:paraId="225BC88E"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 November 2020</w:t>
            </w:r>
          </w:p>
        </w:tc>
        <w:tc>
          <w:tcPr>
            <w:tcW w:w="1002" w:type="pct"/>
            <w:tcBorders>
              <w:top w:val="single" w:sz="6" w:space="0" w:color="auto"/>
              <w:left w:val="single" w:sz="6" w:space="0" w:color="auto"/>
              <w:bottom w:val="single" w:sz="6" w:space="0" w:color="auto"/>
              <w:right w:val="single" w:sz="6" w:space="0" w:color="auto"/>
            </w:tcBorders>
          </w:tcPr>
          <w:p w14:paraId="3629B618"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855</w:t>
            </w:r>
          </w:p>
        </w:tc>
        <w:tc>
          <w:tcPr>
            <w:tcW w:w="3145" w:type="pct"/>
            <w:tcBorders>
              <w:top w:val="single" w:sz="6" w:space="0" w:color="auto"/>
              <w:left w:val="single" w:sz="6" w:space="0" w:color="auto"/>
              <w:bottom w:val="single" w:sz="6" w:space="0" w:color="auto"/>
              <w:right w:val="single" w:sz="6" w:space="0" w:color="auto"/>
            </w:tcBorders>
          </w:tcPr>
          <w:p w14:paraId="793B8DA2"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Property Management Purchase of 4 prints for mission</w:t>
            </w:r>
          </w:p>
        </w:tc>
      </w:tr>
      <w:tr w:rsidR="000C661A" w14:paraId="51DA5622" w14:textId="77777777" w:rsidTr="000C661A">
        <w:tc>
          <w:tcPr>
            <w:tcW w:w="852" w:type="pct"/>
            <w:tcBorders>
              <w:top w:val="single" w:sz="6" w:space="0" w:color="auto"/>
              <w:left w:val="single" w:sz="6" w:space="0" w:color="auto"/>
              <w:bottom w:val="single" w:sz="6" w:space="0" w:color="auto"/>
              <w:right w:val="single" w:sz="6" w:space="0" w:color="auto"/>
            </w:tcBorders>
          </w:tcPr>
          <w:p w14:paraId="58497E7D"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21 November 2020</w:t>
            </w:r>
          </w:p>
        </w:tc>
        <w:tc>
          <w:tcPr>
            <w:tcW w:w="1002" w:type="pct"/>
            <w:tcBorders>
              <w:top w:val="single" w:sz="6" w:space="0" w:color="auto"/>
              <w:left w:val="single" w:sz="6" w:space="0" w:color="auto"/>
              <w:bottom w:val="single" w:sz="6" w:space="0" w:color="auto"/>
              <w:right w:val="single" w:sz="6" w:space="0" w:color="auto"/>
            </w:tcBorders>
          </w:tcPr>
          <w:p w14:paraId="16866E6F"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25,116</w:t>
            </w:r>
          </w:p>
        </w:tc>
        <w:tc>
          <w:tcPr>
            <w:tcW w:w="3145" w:type="pct"/>
            <w:tcBorders>
              <w:top w:val="single" w:sz="6" w:space="0" w:color="auto"/>
              <w:left w:val="single" w:sz="6" w:space="0" w:color="auto"/>
              <w:bottom w:val="single" w:sz="6" w:space="0" w:color="auto"/>
              <w:right w:val="single" w:sz="6" w:space="0" w:color="auto"/>
            </w:tcBorders>
          </w:tcPr>
          <w:p w14:paraId="3E4756D1"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Support &amp; Maintenance Services for DFA Websites</w:t>
            </w:r>
          </w:p>
        </w:tc>
      </w:tr>
      <w:tr w:rsidR="000C661A" w14:paraId="0616190A" w14:textId="77777777" w:rsidTr="000C661A">
        <w:tc>
          <w:tcPr>
            <w:tcW w:w="852" w:type="pct"/>
            <w:tcBorders>
              <w:top w:val="single" w:sz="6" w:space="0" w:color="auto"/>
              <w:left w:val="single" w:sz="6" w:space="0" w:color="auto"/>
              <w:bottom w:val="single" w:sz="6" w:space="0" w:color="auto"/>
              <w:right w:val="single" w:sz="6" w:space="0" w:color="auto"/>
            </w:tcBorders>
          </w:tcPr>
          <w:p w14:paraId="402737C2"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07 December 2020</w:t>
            </w:r>
          </w:p>
        </w:tc>
        <w:tc>
          <w:tcPr>
            <w:tcW w:w="1002" w:type="pct"/>
            <w:tcBorders>
              <w:top w:val="single" w:sz="6" w:space="0" w:color="auto"/>
              <w:left w:val="single" w:sz="6" w:space="0" w:color="auto"/>
              <w:bottom w:val="single" w:sz="6" w:space="0" w:color="auto"/>
              <w:right w:val="single" w:sz="6" w:space="0" w:color="auto"/>
            </w:tcBorders>
          </w:tcPr>
          <w:p w14:paraId="3B92EC69"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4,458,135</w:t>
            </w:r>
          </w:p>
        </w:tc>
        <w:tc>
          <w:tcPr>
            <w:tcW w:w="3145" w:type="pct"/>
            <w:tcBorders>
              <w:top w:val="single" w:sz="6" w:space="0" w:color="auto"/>
              <w:left w:val="single" w:sz="6" w:space="0" w:color="auto"/>
              <w:bottom w:val="single" w:sz="6" w:space="0" w:color="auto"/>
              <w:right w:val="single" w:sz="6" w:space="0" w:color="auto"/>
            </w:tcBorders>
          </w:tcPr>
          <w:p w14:paraId="0E84574F"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Supply the Irish Passport book and card. This contract was extended for 3 years in 2020 to allow it to be renewed to support propriety printing machines.</w:t>
            </w:r>
          </w:p>
        </w:tc>
      </w:tr>
    </w:tbl>
    <w:p w14:paraId="4468B137" w14:textId="77777777" w:rsidR="000C661A" w:rsidRDefault="000C661A" w:rsidP="000C661A">
      <w:pPr>
        <w:autoSpaceDE w:val="0"/>
        <w:autoSpaceDN w:val="0"/>
        <w:adjustRightInd w:val="0"/>
        <w:spacing w:before="240" w:after="0" w:line="240" w:lineRule="auto"/>
        <w:rPr>
          <w:rFonts w:ascii="Tms Rmn" w:hAnsi="Tms Rmn" w:cs="Tms Rmn"/>
          <w:b/>
          <w:bCs/>
          <w:color w:val="000000"/>
          <w:sz w:val="24"/>
          <w:szCs w:val="24"/>
        </w:rPr>
      </w:pPr>
    </w:p>
    <w:p w14:paraId="18CB55F9" w14:textId="69783A7D" w:rsidR="000C661A" w:rsidRDefault="000C661A" w:rsidP="000C661A">
      <w:pPr>
        <w:autoSpaceDE w:val="0"/>
        <w:autoSpaceDN w:val="0"/>
        <w:adjustRightInd w:val="0"/>
        <w:spacing w:before="240" w:after="0" w:line="240" w:lineRule="auto"/>
        <w:rPr>
          <w:rFonts w:ascii="Tms Rmn" w:hAnsi="Tms Rmn" w:cs="Tms Rmn"/>
          <w:b/>
          <w:bCs/>
          <w:color w:val="000000"/>
          <w:sz w:val="24"/>
          <w:szCs w:val="24"/>
        </w:rPr>
      </w:pPr>
      <w:r>
        <w:rPr>
          <w:rFonts w:ascii="Tms Rmn" w:hAnsi="Tms Rmn" w:cs="Tms Rmn"/>
          <w:b/>
          <w:bCs/>
          <w:color w:val="000000"/>
          <w:sz w:val="24"/>
          <w:szCs w:val="24"/>
        </w:rPr>
        <w:t>Table 2. 2021</w:t>
      </w:r>
    </w:p>
    <w:p w14:paraId="4BADF3EB" w14:textId="77777777" w:rsidR="000C661A" w:rsidRDefault="000C661A" w:rsidP="000C661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bl>
      <w:tblPr>
        <w:tblW w:w="5000" w:type="pct"/>
        <w:tblLayout w:type="fixed"/>
        <w:tblCellMar>
          <w:left w:w="0" w:type="dxa"/>
          <w:right w:w="0" w:type="dxa"/>
        </w:tblCellMar>
        <w:tblLook w:val="00BF" w:firstRow="1" w:lastRow="0" w:firstColumn="1" w:lastColumn="0" w:noHBand="0" w:noVBand="0"/>
      </w:tblPr>
      <w:tblGrid>
        <w:gridCol w:w="2523"/>
        <w:gridCol w:w="2549"/>
        <w:gridCol w:w="8870"/>
      </w:tblGrid>
      <w:tr w:rsidR="000C661A" w14:paraId="0B73807E" w14:textId="77777777">
        <w:tc>
          <w:tcPr>
            <w:tcW w:w="905" w:type="pct"/>
            <w:tcBorders>
              <w:top w:val="single" w:sz="6" w:space="0" w:color="auto"/>
              <w:left w:val="single" w:sz="6" w:space="0" w:color="auto"/>
              <w:bottom w:val="single" w:sz="6" w:space="0" w:color="auto"/>
              <w:right w:val="single" w:sz="6" w:space="0" w:color="auto"/>
            </w:tcBorders>
          </w:tcPr>
          <w:p w14:paraId="6B735CA1" w14:textId="77777777" w:rsidR="000C661A" w:rsidRDefault="000C661A">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DATE OF AGREEMENT</w:t>
            </w:r>
          </w:p>
        </w:tc>
        <w:tc>
          <w:tcPr>
            <w:tcW w:w="914" w:type="pct"/>
            <w:tcBorders>
              <w:top w:val="single" w:sz="6" w:space="0" w:color="auto"/>
              <w:left w:val="single" w:sz="6" w:space="0" w:color="auto"/>
              <w:bottom w:val="single" w:sz="6" w:space="0" w:color="auto"/>
              <w:right w:val="single" w:sz="6" w:space="0" w:color="auto"/>
            </w:tcBorders>
          </w:tcPr>
          <w:p w14:paraId="43B579A9" w14:textId="77777777" w:rsidR="000C661A" w:rsidRDefault="000C661A">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VALUE in € (EURO) Inc. VAT</w:t>
            </w:r>
          </w:p>
        </w:tc>
        <w:tc>
          <w:tcPr>
            <w:tcW w:w="3180" w:type="pct"/>
            <w:tcBorders>
              <w:top w:val="single" w:sz="6" w:space="0" w:color="auto"/>
              <w:left w:val="single" w:sz="6" w:space="0" w:color="auto"/>
              <w:bottom w:val="single" w:sz="6" w:space="0" w:color="auto"/>
              <w:right w:val="single" w:sz="6" w:space="0" w:color="auto"/>
            </w:tcBorders>
          </w:tcPr>
          <w:p w14:paraId="240914E6" w14:textId="77777777" w:rsidR="000C661A" w:rsidRDefault="000C661A">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PURPOSE OF THE NEGOTIATED PROCEDURE CONTRACT</w:t>
            </w:r>
          </w:p>
        </w:tc>
      </w:tr>
      <w:tr w:rsidR="000C661A" w14:paraId="18A23135" w14:textId="77777777">
        <w:tc>
          <w:tcPr>
            <w:tcW w:w="905" w:type="pct"/>
            <w:tcBorders>
              <w:top w:val="single" w:sz="6" w:space="0" w:color="auto"/>
              <w:left w:val="single" w:sz="6" w:space="0" w:color="auto"/>
              <w:bottom w:val="single" w:sz="6" w:space="0" w:color="auto"/>
              <w:right w:val="single" w:sz="6" w:space="0" w:color="auto"/>
            </w:tcBorders>
          </w:tcPr>
          <w:p w14:paraId="69151971"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January 2021</w:t>
            </w:r>
          </w:p>
        </w:tc>
        <w:tc>
          <w:tcPr>
            <w:tcW w:w="914" w:type="pct"/>
            <w:tcBorders>
              <w:top w:val="single" w:sz="6" w:space="0" w:color="auto"/>
              <w:left w:val="single" w:sz="6" w:space="0" w:color="auto"/>
              <w:bottom w:val="single" w:sz="6" w:space="0" w:color="auto"/>
              <w:right w:val="single" w:sz="6" w:space="0" w:color="auto"/>
            </w:tcBorders>
          </w:tcPr>
          <w:p w14:paraId="697E02AD"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20,494</w:t>
            </w:r>
          </w:p>
        </w:tc>
        <w:tc>
          <w:tcPr>
            <w:tcW w:w="3180" w:type="pct"/>
            <w:tcBorders>
              <w:top w:val="single" w:sz="6" w:space="0" w:color="auto"/>
              <w:left w:val="single" w:sz="6" w:space="0" w:color="auto"/>
              <w:bottom w:val="single" w:sz="6" w:space="0" w:color="auto"/>
              <w:right w:val="single" w:sz="6" w:space="0" w:color="auto"/>
            </w:tcBorders>
          </w:tcPr>
          <w:p w14:paraId="2239A601"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Specific expertise in relation to the DFA Financial Management Systems. Annual support, maintenance, licencing &amp; system development.</w:t>
            </w:r>
          </w:p>
        </w:tc>
      </w:tr>
      <w:tr w:rsidR="000C661A" w14:paraId="45A77F59" w14:textId="77777777">
        <w:tc>
          <w:tcPr>
            <w:tcW w:w="905" w:type="pct"/>
            <w:tcBorders>
              <w:top w:val="single" w:sz="6" w:space="0" w:color="auto"/>
              <w:left w:val="single" w:sz="6" w:space="0" w:color="auto"/>
              <w:bottom w:val="single" w:sz="6" w:space="0" w:color="auto"/>
              <w:right w:val="single" w:sz="6" w:space="0" w:color="auto"/>
            </w:tcBorders>
          </w:tcPr>
          <w:p w14:paraId="2146849D"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January 2021</w:t>
            </w:r>
          </w:p>
        </w:tc>
        <w:tc>
          <w:tcPr>
            <w:tcW w:w="914" w:type="pct"/>
            <w:tcBorders>
              <w:top w:val="single" w:sz="6" w:space="0" w:color="auto"/>
              <w:left w:val="single" w:sz="6" w:space="0" w:color="auto"/>
              <w:bottom w:val="single" w:sz="6" w:space="0" w:color="auto"/>
              <w:right w:val="single" w:sz="6" w:space="0" w:color="auto"/>
            </w:tcBorders>
          </w:tcPr>
          <w:p w14:paraId="295A4404"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70,580</w:t>
            </w:r>
          </w:p>
        </w:tc>
        <w:tc>
          <w:tcPr>
            <w:tcW w:w="3180" w:type="pct"/>
            <w:tcBorders>
              <w:top w:val="single" w:sz="6" w:space="0" w:color="auto"/>
              <w:left w:val="single" w:sz="6" w:space="0" w:color="auto"/>
              <w:bottom w:val="single" w:sz="6" w:space="0" w:color="auto"/>
              <w:right w:val="single" w:sz="6" w:space="0" w:color="auto"/>
            </w:tcBorders>
          </w:tcPr>
          <w:p w14:paraId="06F02426"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Support and maintenance contract for the </w:t>
            </w:r>
            <w:proofErr w:type="spellStart"/>
            <w:r>
              <w:rPr>
                <w:rFonts w:ascii="Tms Rmn" w:hAnsi="Tms Rmn" w:cs="Tms Rmn"/>
                <w:color w:val="000000"/>
                <w:sz w:val="24"/>
                <w:szCs w:val="24"/>
              </w:rPr>
              <w:t>Cabhair</w:t>
            </w:r>
            <w:proofErr w:type="spellEnd"/>
            <w:r>
              <w:rPr>
                <w:rFonts w:ascii="Tms Rmn" w:hAnsi="Tms Rmn" w:cs="Tms Rmn"/>
                <w:color w:val="000000"/>
                <w:sz w:val="24"/>
                <w:szCs w:val="24"/>
              </w:rPr>
              <w:t xml:space="preserve"> system required for global consular support</w:t>
            </w:r>
          </w:p>
        </w:tc>
      </w:tr>
      <w:tr w:rsidR="000C661A" w14:paraId="05BE6F72" w14:textId="77777777">
        <w:tc>
          <w:tcPr>
            <w:tcW w:w="905" w:type="pct"/>
            <w:tcBorders>
              <w:top w:val="single" w:sz="6" w:space="0" w:color="auto"/>
              <w:left w:val="single" w:sz="6" w:space="0" w:color="auto"/>
              <w:bottom w:val="single" w:sz="6" w:space="0" w:color="auto"/>
              <w:right w:val="single" w:sz="6" w:space="0" w:color="auto"/>
            </w:tcBorders>
          </w:tcPr>
          <w:p w14:paraId="45CD665A"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January 2021</w:t>
            </w:r>
          </w:p>
        </w:tc>
        <w:tc>
          <w:tcPr>
            <w:tcW w:w="914" w:type="pct"/>
            <w:tcBorders>
              <w:top w:val="single" w:sz="6" w:space="0" w:color="auto"/>
              <w:left w:val="single" w:sz="6" w:space="0" w:color="auto"/>
              <w:bottom w:val="single" w:sz="6" w:space="0" w:color="auto"/>
              <w:right w:val="single" w:sz="6" w:space="0" w:color="auto"/>
            </w:tcBorders>
          </w:tcPr>
          <w:p w14:paraId="73DC6F8C"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421,900</w:t>
            </w:r>
          </w:p>
        </w:tc>
        <w:tc>
          <w:tcPr>
            <w:tcW w:w="3180" w:type="pct"/>
            <w:tcBorders>
              <w:top w:val="single" w:sz="6" w:space="0" w:color="auto"/>
              <w:left w:val="single" w:sz="6" w:space="0" w:color="auto"/>
              <w:bottom w:val="single" w:sz="6" w:space="0" w:color="auto"/>
              <w:right w:val="single" w:sz="6" w:space="0" w:color="auto"/>
            </w:tcBorders>
          </w:tcPr>
          <w:p w14:paraId="6AB03A6E"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Level Three ICT Technical Support</w:t>
            </w:r>
          </w:p>
        </w:tc>
      </w:tr>
      <w:tr w:rsidR="000C661A" w14:paraId="28C33792" w14:textId="77777777">
        <w:tc>
          <w:tcPr>
            <w:tcW w:w="905" w:type="pct"/>
            <w:tcBorders>
              <w:top w:val="single" w:sz="6" w:space="0" w:color="auto"/>
              <w:left w:val="single" w:sz="6" w:space="0" w:color="auto"/>
              <w:bottom w:val="single" w:sz="6" w:space="0" w:color="auto"/>
              <w:right w:val="single" w:sz="6" w:space="0" w:color="auto"/>
            </w:tcBorders>
          </w:tcPr>
          <w:p w14:paraId="75C627F3"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January 2021</w:t>
            </w:r>
          </w:p>
        </w:tc>
        <w:tc>
          <w:tcPr>
            <w:tcW w:w="914" w:type="pct"/>
            <w:tcBorders>
              <w:top w:val="single" w:sz="6" w:space="0" w:color="auto"/>
              <w:left w:val="single" w:sz="6" w:space="0" w:color="auto"/>
              <w:bottom w:val="single" w:sz="6" w:space="0" w:color="auto"/>
              <w:right w:val="single" w:sz="6" w:space="0" w:color="auto"/>
            </w:tcBorders>
          </w:tcPr>
          <w:p w14:paraId="4DF796AE"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487,192</w:t>
            </w:r>
          </w:p>
        </w:tc>
        <w:tc>
          <w:tcPr>
            <w:tcW w:w="3180" w:type="pct"/>
            <w:tcBorders>
              <w:top w:val="single" w:sz="6" w:space="0" w:color="auto"/>
              <w:left w:val="single" w:sz="6" w:space="0" w:color="auto"/>
              <w:bottom w:val="single" w:sz="6" w:space="0" w:color="auto"/>
              <w:right w:val="single" w:sz="6" w:space="0" w:color="auto"/>
            </w:tcBorders>
          </w:tcPr>
          <w:p w14:paraId="2E5C5F5D"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ICT Helpdesk Support</w:t>
            </w:r>
          </w:p>
        </w:tc>
      </w:tr>
      <w:tr w:rsidR="000C661A" w14:paraId="190DD6A3" w14:textId="77777777">
        <w:tc>
          <w:tcPr>
            <w:tcW w:w="905" w:type="pct"/>
            <w:tcBorders>
              <w:top w:val="single" w:sz="6" w:space="0" w:color="auto"/>
              <w:left w:val="single" w:sz="6" w:space="0" w:color="auto"/>
              <w:bottom w:val="single" w:sz="6" w:space="0" w:color="auto"/>
              <w:right w:val="single" w:sz="6" w:space="0" w:color="auto"/>
            </w:tcBorders>
          </w:tcPr>
          <w:p w14:paraId="6437AC23"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 January 2021</w:t>
            </w:r>
          </w:p>
        </w:tc>
        <w:tc>
          <w:tcPr>
            <w:tcW w:w="914" w:type="pct"/>
            <w:tcBorders>
              <w:top w:val="single" w:sz="6" w:space="0" w:color="auto"/>
              <w:left w:val="single" w:sz="6" w:space="0" w:color="auto"/>
              <w:bottom w:val="single" w:sz="6" w:space="0" w:color="auto"/>
              <w:right w:val="single" w:sz="6" w:space="0" w:color="auto"/>
            </w:tcBorders>
          </w:tcPr>
          <w:p w14:paraId="46D39B39"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7,749</w:t>
            </w:r>
          </w:p>
        </w:tc>
        <w:tc>
          <w:tcPr>
            <w:tcW w:w="3180" w:type="pct"/>
            <w:tcBorders>
              <w:top w:val="single" w:sz="6" w:space="0" w:color="auto"/>
              <w:left w:val="single" w:sz="6" w:space="0" w:color="auto"/>
              <w:bottom w:val="single" w:sz="6" w:space="0" w:color="auto"/>
              <w:right w:val="single" w:sz="6" w:space="0" w:color="auto"/>
            </w:tcBorders>
          </w:tcPr>
          <w:p w14:paraId="3EF6B1C0"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Extension to a contract for services to the Ireland Fellows Programme.</w:t>
            </w:r>
          </w:p>
        </w:tc>
      </w:tr>
      <w:tr w:rsidR="000C661A" w14:paraId="1F2CB7DD" w14:textId="77777777">
        <w:tc>
          <w:tcPr>
            <w:tcW w:w="905" w:type="pct"/>
            <w:tcBorders>
              <w:top w:val="single" w:sz="6" w:space="0" w:color="auto"/>
              <w:left w:val="single" w:sz="6" w:space="0" w:color="auto"/>
              <w:bottom w:val="single" w:sz="6" w:space="0" w:color="auto"/>
              <w:right w:val="single" w:sz="6" w:space="0" w:color="auto"/>
            </w:tcBorders>
          </w:tcPr>
          <w:p w14:paraId="42EFF46C"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 January 2021</w:t>
            </w:r>
          </w:p>
        </w:tc>
        <w:tc>
          <w:tcPr>
            <w:tcW w:w="914" w:type="pct"/>
            <w:tcBorders>
              <w:top w:val="single" w:sz="6" w:space="0" w:color="auto"/>
              <w:left w:val="single" w:sz="6" w:space="0" w:color="auto"/>
              <w:bottom w:val="single" w:sz="6" w:space="0" w:color="auto"/>
              <w:right w:val="single" w:sz="6" w:space="0" w:color="auto"/>
            </w:tcBorders>
          </w:tcPr>
          <w:p w14:paraId="0A809879"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2,389</w:t>
            </w:r>
          </w:p>
        </w:tc>
        <w:tc>
          <w:tcPr>
            <w:tcW w:w="3180" w:type="pct"/>
            <w:tcBorders>
              <w:top w:val="single" w:sz="6" w:space="0" w:color="auto"/>
              <w:left w:val="single" w:sz="6" w:space="0" w:color="auto"/>
              <w:bottom w:val="single" w:sz="6" w:space="0" w:color="auto"/>
              <w:right w:val="single" w:sz="6" w:space="0" w:color="auto"/>
            </w:tcBorders>
          </w:tcPr>
          <w:p w14:paraId="02660725"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Commissioned painting Chicago</w:t>
            </w:r>
          </w:p>
        </w:tc>
      </w:tr>
      <w:tr w:rsidR="000C661A" w14:paraId="5508F10F" w14:textId="77777777">
        <w:tc>
          <w:tcPr>
            <w:tcW w:w="905" w:type="pct"/>
            <w:tcBorders>
              <w:top w:val="single" w:sz="6" w:space="0" w:color="auto"/>
              <w:left w:val="single" w:sz="6" w:space="0" w:color="auto"/>
              <w:bottom w:val="single" w:sz="6" w:space="0" w:color="auto"/>
              <w:right w:val="single" w:sz="6" w:space="0" w:color="auto"/>
            </w:tcBorders>
          </w:tcPr>
          <w:p w14:paraId="11964D37"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27 January 2021</w:t>
            </w:r>
          </w:p>
        </w:tc>
        <w:tc>
          <w:tcPr>
            <w:tcW w:w="914" w:type="pct"/>
            <w:tcBorders>
              <w:top w:val="single" w:sz="6" w:space="0" w:color="auto"/>
              <w:left w:val="single" w:sz="6" w:space="0" w:color="auto"/>
              <w:bottom w:val="single" w:sz="6" w:space="0" w:color="auto"/>
              <w:right w:val="single" w:sz="6" w:space="0" w:color="auto"/>
            </w:tcBorders>
          </w:tcPr>
          <w:p w14:paraId="4E1CFCBD"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28,500</w:t>
            </w:r>
          </w:p>
        </w:tc>
        <w:tc>
          <w:tcPr>
            <w:tcW w:w="3180" w:type="pct"/>
            <w:tcBorders>
              <w:top w:val="single" w:sz="6" w:space="0" w:color="auto"/>
              <w:left w:val="single" w:sz="6" w:space="0" w:color="auto"/>
              <w:bottom w:val="single" w:sz="6" w:space="0" w:color="auto"/>
              <w:right w:val="single" w:sz="6" w:space="0" w:color="auto"/>
            </w:tcBorders>
          </w:tcPr>
          <w:p w14:paraId="4918BC9F"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John Hume bust and 3 replicas</w:t>
            </w:r>
          </w:p>
        </w:tc>
      </w:tr>
      <w:tr w:rsidR="000C661A" w14:paraId="25B5235C" w14:textId="77777777">
        <w:tc>
          <w:tcPr>
            <w:tcW w:w="905" w:type="pct"/>
            <w:tcBorders>
              <w:top w:val="single" w:sz="6" w:space="0" w:color="auto"/>
              <w:left w:val="single" w:sz="6" w:space="0" w:color="auto"/>
              <w:bottom w:val="single" w:sz="6" w:space="0" w:color="auto"/>
              <w:right w:val="single" w:sz="6" w:space="0" w:color="auto"/>
            </w:tcBorders>
          </w:tcPr>
          <w:p w14:paraId="5314A95C"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29 January 2021</w:t>
            </w:r>
          </w:p>
        </w:tc>
        <w:tc>
          <w:tcPr>
            <w:tcW w:w="914" w:type="pct"/>
            <w:tcBorders>
              <w:top w:val="single" w:sz="6" w:space="0" w:color="auto"/>
              <w:left w:val="single" w:sz="6" w:space="0" w:color="auto"/>
              <w:bottom w:val="single" w:sz="6" w:space="0" w:color="auto"/>
              <w:right w:val="single" w:sz="6" w:space="0" w:color="auto"/>
            </w:tcBorders>
          </w:tcPr>
          <w:p w14:paraId="5AB21140"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13,192</w:t>
            </w:r>
          </w:p>
        </w:tc>
        <w:tc>
          <w:tcPr>
            <w:tcW w:w="3180" w:type="pct"/>
            <w:tcBorders>
              <w:top w:val="single" w:sz="6" w:space="0" w:color="auto"/>
              <w:left w:val="single" w:sz="6" w:space="0" w:color="auto"/>
              <w:bottom w:val="single" w:sz="6" w:space="0" w:color="auto"/>
              <w:right w:val="single" w:sz="6" w:space="0" w:color="auto"/>
            </w:tcBorders>
          </w:tcPr>
          <w:p w14:paraId="7C4CB47D"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Commissioned painting Washington</w:t>
            </w:r>
          </w:p>
        </w:tc>
      </w:tr>
      <w:tr w:rsidR="000C661A" w14:paraId="11C1A987" w14:textId="77777777">
        <w:tc>
          <w:tcPr>
            <w:tcW w:w="905" w:type="pct"/>
            <w:tcBorders>
              <w:top w:val="single" w:sz="6" w:space="0" w:color="auto"/>
              <w:left w:val="single" w:sz="6" w:space="0" w:color="auto"/>
              <w:bottom w:val="single" w:sz="6" w:space="0" w:color="auto"/>
              <w:right w:val="single" w:sz="6" w:space="0" w:color="auto"/>
            </w:tcBorders>
          </w:tcPr>
          <w:p w14:paraId="311A5551"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 April 2021</w:t>
            </w:r>
          </w:p>
        </w:tc>
        <w:tc>
          <w:tcPr>
            <w:tcW w:w="914" w:type="pct"/>
            <w:tcBorders>
              <w:top w:val="single" w:sz="6" w:space="0" w:color="auto"/>
              <w:left w:val="single" w:sz="6" w:space="0" w:color="auto"/>
              <w:bottom w:val="single" w:sz="6" w:space="0" w:color="auto"/>
              <w:right w:val="single" w:sz="6" w:space="0" w:color="auto"/>
            </w:tcBorders>
          </w:tcPr>
          <w:p w14:paraId="5A47D68C"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2,507</w:t>
            </w:r>
          </w:p>
        </w:tc>
        <w:tc>
          <w:tcPr>
            <w:tcW w:w="3180" w:type="pct"/>
            <w:tcBorders>
              <w:top w:val="single" w:sz="6" w:space="0" w:color="auto"/>
              <w:left w:val="single" w:sz="6" w:space="0" w:color="auto"/>
              <w:bottom w:val="single" w:sz="6" w:space="0" w:color="auto"/>
              <w:right w:val="single" w:sz="6" w:space="0" w:color="auto"/>
            </w:tcBorders>
          </w:tcPr>
          <w:p w14:paraId="10FE95B3"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Commissioned painting Washington</w:t>
            </w:r>
          </w:p>
        </w:tc>
      </w:tr>
      <w:tr w:rsidR="000C661A" w14:paraId="0569ACFB" w14:textId="77777777">
        <w:tc>
          <w:tcPr>
            <w:tcW w:w="905" w:type="pct"/>
            <w:tcBorders>
              <w:top w:val="single" w:sz="6" w:space="0" w:color="auto"/>
              <w:left w:val="single" w:sz="6" w:space="0" w:color="auto"/>
              <w:bottom w:val="single" w:sz="6" w:space="0" w:color="auto"/>
              <w:right w:val="single" w:sz="6" w:space="0" w:color="auto"/>
            </w:tcBorders>
          </w:tcPr>
          <w:p w14:paraId="4D916E0B"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14 May 2021</w:t>
            </w:r>
          </w:p>
        </w:tc>
        <w:tc>
          <w:tcPr>
            <w:tcW w:w="914" w:type="pct"/>
            <w:tcBorders>
              <w:top w:val="single" w:sz="6" w:space="0" w:color="auto"/>
              <w:left w:val="single" w:sz="6" w:space="0" w:color="auto"/>
              <w:bottom w:val="single" w:sz="6" w:space="0" w:color="auto"/>
              <w:right w:val="single" w:sz="6" w:space="0" w:color="auto"/>
            </w:tcBorders>
          </w:tcPr>
          <w:p w14:paraId="5F377935"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34,547</w:t>
            </w:r>
          </w:p>
        </w:tc>
        <w:tc>
          <w:tcPr>
            <w:tcW w:w="3180" w:type="pct"/>
            <w:tcBorders>
              <w:top w:val="single" w:sz="6" w:space="0" w:color="auto"/>
              <w:left w:val="single" w:sz="6" w:space="0" w:color="auto"/>
              <w:bottom w:val="single" w:sz="6" w:space="0" w:color="auto"/>
              <w:right w:val="single" w:sz="6" w:space="0" w:color="auto"/>
            </w:tcBorders>
          </w:tcPr>
          <w:p w14:paraId="6E31BE98"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Property Management Purchase of Edna O’Brien portrait</w:t>
            </w:r>
          </w:p>
        </w:tc>
      </w:tr>
      <w:tr w:rsidR="000C661A" w14:paraId="7167D17F" w14:textId="77777777">
        <w:tc>
          <w:tcPr>
            <w:tcW w:w="905" w:type="pct"/>
            <w:tcBorders>
              <w:top w:val="single" w:sz="6" w:space="0" w:color="auto"/>
              <w:left w:val="single" w:sz="6" w:space="0" w:color="auto"/>
              <w:bottom w:val="single" w:sz="6" w:space="0" w:color="auto"/>
              <w:right w:val="single" w:sz="6" w:space="0" w:color="auto"/>
            </w:tcBorders>
          </w:tcPr>
          <w:p w14:paraId="421DD20E"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June 2021</w:t>
            </w:r>
          </w:p>
        </w:tc>
        <w:tc>
          <w:tcPr>
            <w:tcW w:w="914" w:type="pct"/>
            <w:tcBorders>
              <w:top w:val="single" w:sz="6" w:space="0" w:color="auto"/>
              <w:left w:val="single" w:sz="6" w:space="0" w:color="auto"/>
              <w:bottom w:val="single" w:sz="6" w:space="0" w:color="auto"/>
              <w:right w:val="single" w:sz="6" w:space="0" w:color="auto"/>
            </w:tcBorders>
          </w:tcPr>
          <w:p w14:paraId="0D1037C2"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35,870</w:t>
            </w:r>
          </w:p>
        </w:tc>
        <w:tc>
          <w:tcPr>
            <w:tcW w:w="3180" w:type="pct"/>
            <w:tcBorders>
              <w:top w:val="single" w:sz="6" w:space="0" w:color="auto"/>
              <w:left w:val="single" w:sz="6" w:space="0" w:color="auto"/>
              <w:bottom w:val="single" w:sz="6" w:space="0" w:color="auto"/>
              <w:right w:val="single" w:sz="6" w:space="0" w:color="auto"/>
            </w:tcBorders>
          </w:tcPr>
          <w:p w14:paraId="4237CAB1"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Employment Conditions Abroad (ECA) provide data, information and advice in relation to cost living indices and other expenses associated with living abroad</w:t>
            </w:r>
          </w:p>
        </w:tc>
      </w:tr>
      <w:tr w:rsidR="000C661A" w14:paraId="68B92A9F" w14:textId="77777777">
        <w:tc>
          <w:tcPr>
            <w:tcW w:w="905" w:type="pct"/>
            <w:tcBorders>
              <w:top w:val="single" w:sz="6" w:space="0" w:color="auto"/>
              <w:left w:val="single" w:sz="6" w:space="0" w:color="auto"/>
              <w:bottom w:val="single" w:sz="6" w:space="0" w:color="auto"/>
              <w:right w:val="single" w:sz="6" w:space="0" w:color="auto"/>
            </w:tcBorders>
          </w:tcPr>
          <w:p w14:paraId="36DCF63D"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September 2021</w:t>
            </w:r>
          </w:p>
        </w:tc>
        <w:tc>
          <w:tcPr>
            <w:tcW w:w="914" w:type="pct"/>
            <w:tcBorders>
              <w:top w:val="single" w:sz="6" w:space="0" w:color="auto"/>
              <w:left w:val="single" w:sz="6" w:space="0" w:color="auto"/>
              <w:bottom w:val="single" w:sz="6" w:space="0" w:color="auto"/>
              <w:right w:val="single" w:sz="6" w:space="0" w:color="auto"/>
            </w:tcBorders>
          </w:tcPr>
          <w:p w14:paraId="55DF5ACD"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1,682,398</w:t>
            </w:r>
          </w:p>
        </w:tc>
        <w:tc>
          <w:tcPr>
            <w:tcW w:w="3180" w:type="pct"/>
            <w:tcBorders>
              <w:top w:val="single" w:sz="6" w:space="0" w:color="auto"/>
              <w:left w:val="single" w:sz="6" w:space="0" w:color="auto"/>
              <w:bottom w:val="single" w:sz="6" w:space="0" w:color="auto"/>
              <w:right w:val="single" w:sz="6" w:space="0" w:color="auto"/>
            </w:tcBorders>
          </w:tcPr>
          <w:p w14:paraId="74AB3FBD"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Ongoing support for the passport operating propriety system. It is essential in ensuring the continuity of the system through support and maintenance partner with the necessary specialised skills remains in place to manage the passport operating system and associated infrastructures.</w:t>
            </w:r>
          </w:p>
        </w:tc>
      </w:tr>
      <w:tr w:rsidR="000C661A" w14:paraId="276351FB" w14:textId="77777777">
        <w:tc>
          <w:tcPr>
            <w:tcW w:w="905" w:type="pct"/>
            <w:tcBorders>
              <w:top w:val="single" w:sz="6" w:space="0" w:color="auto"/>
              <w:left w:val="single" w:sz="6" w:space="0" w:color="auto"/>
              <w:bottom w:val="single" w:sz="6" w:space="0" w:color="auto"/>
              <w:right w:val="single" w:sz="6" w:space="0" w:color="auto"/>
            </w:tcBorders>
          </w:tcPr>
          <w:p w14:paraId="22A5046F"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01 September 2021</w:t>
            </w:r>
          </w:p>
        </w:tc>
        <w:tc>
          <w:tcPr>
            <w:tcW w:w="914" w:type="pct"/>
            <w:tcBorders>
              <w:top w:val="single" w:sz="6" w:space="0" w:color="auto"/>
              <w:left w:val="single" w:sz="6" w:space="0" w:color="auto"/>
              <w:bottom w:val="single" w:sz="6" w:space="0" w:color="auto"/>
              <w:right w:val="single" w:sz="6" w:space="0" w:color="auto"/>
            </w:tcBorders>
          </w:tcPr>
          <w:p w14:paraId="2FA7D4AA"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123,015</w:t>
            </w:r>
          </w:p>
        </w:tc>
        <w:tc>
          <w:tcPr>
            <w:tcW w:w="3180" w:type="pct"/>
            <w:tcBorders>
              <w:top w:val="single" w:sz="6" w:space="0" w:color="auto"/>
              <w:left w:val="single" w:sz="6" w:space="0" w:color="auto"/>
              <w:bottom w:val="single" w:sz="6" w:space="0" w:color="auto"/>
              <w:right w:val="single" w:sz="6" w:space="0" w:color="auto"/>
            </w:tcBorders>
          </w:tcPr>
          <w:p w14:paraId="54965C64" w14:textId="77777777" w:rsidR="000C661A" w:rsidRDefault="000C661A">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Telephonist Contract to supply first contact points for the main Department phone lines</w:t>
            </w:r>
          </w:p>
        </w:tc>
      </w:tr>
    </w:tbl>
    <w:p w14:paraId="284CC202" w14:textId="77777777" w:rsidR="000C661A" w:rsidRDefault="000C661A" w:rsidP="000C661A">
      <w:pPr>
        <w:autoSpaceDE w:val="0"/>
        <w:autoSpaceDN w:val="0"/>
        <w:adjustRightInd w:val="0"/>
        <w:spacing w:before="240" w:after="0" w:line="240" w:lineRule="auto"/>
        <w:rPr>
          <w:rFonts w:ascii="Tms Rmn" w:hAnsi="Tms Rmn" w:cs="Tms Rmn"/>
          <w:color w:val="000000"/>
          <w:sz w:val="24"/>
          <w:szCs w:val="24"/>
        </w:rPr>
      </w:pPr>
    </w:p>
    <w:p w14:paraId="23BB8691" w14:textId="77777777" w:rsidR="000C661A" w:rsidRDefault="000C661A" w:rsidP="000C661A">
      <w:pPr>
        <w:tabs>
          <w:tab w:val="left" w:pos="180"/>
          <w:tab w:val="left" w:pos="544"/>
          <w:tab w:val="left" w:pos="827"/>
          <w:tab w:val="left" w:pos="1111"/>
          <w:tab w:val="left" w:pos="1394"/>
          <w:tab w:val="left" w:pos="1961"/>
          <w:tab w:val="left" w:pos="2527"/>
        </w:tabs>
        <w:autoSpaceDE w:val="0"/>
        <w:autoSpaceDN w:val="0"/>
        <w:adjustRightInd w:val="0"/>
        <w:spacing w:after="0" w:line="480" w:lineRule="auto"/>
        <w:rPr>
          <w:rFonts w:ascii="Tms Rmn" w:hAnsi="Tms Rmn" w:cs="Tms Rmn"/>
          <w:color w:val="000000"/>
          <w:sz w:val="24"/>
          <w:szCs w:val="24"/>
        </w:rPr>
      </w:pPr>
    </w:p>
    <w:p w14:paraId="3059D7EC" w14:textId="3F901AD0" w:rsidR="00B314C6" w:rsidRDefault="00B314C6" w:rsidP="005546D7">
      <w:pPr>
        <w:autoSpaceDE w:val="0"/>
        <w:autoSpaceDN w:val="0"/>
        <w:adjustRightInd w:val="0"/>
        <w:spacing w:after="0" w:line="240" w:lineRule="auto"/>
        <w:rPr>
          <w:rFonts w:ascii="TimesNewRomanPSMT" w:hAnsi="TimesNewRomanPSMT" w:cs="TimesNewRomanPSMT"/>
        </w:rPr>
      </w:pPr>
    </w:p>
    <w:p w14:paraId="32DEEC18" w14:textId="01BD4B62" w:rsidR="00B314C6" w:rsidRPr="00B314C6" w:rsidRDefault="00B314C6" w:rsidP="00CE3F5E"/>
    <w:sectPr w:rsidR="00B314C6" w:rsidRPr="00B314C6" w:rsidSect="00657FC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320CE" w14:textId="77777777" w:rsidR="003601E9" w:rsidRDefault="003601E9" w:rsidP="003601E9">
      <w:pPr>
        <w:spacing w:after="0" w:line="240" w:lineRule="auto"/>
      </w:pPr>
      <w:r>
        <w:separator/>
      </w:r>
    </w:p>
  </w:endnote>
  <w:endnote w:type="continuationSeparator" w:id="0">
    <w:p w14:paraId="139F588D" w14:textId="77777777" w:rsidR="003601E9" w:rsidRDefault="003601E9" w:rsidP="0036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B75AF" w14:textId="77777777" w:rsidR="003601E9" w:rsidRDefault="003601E9" w:rsidP="003601E9">
      <w:pPr>
        <w:spacing w:after="0" w:line="240" w:lineRule="auto"/>
      </w:pPr>
      <w:r>
        <w:separator/>
      </w:r>
    </w:p>
  </w:footnote>
  <w:footnote w:type="continuationSeparator" w:id="0">
    <w:p w14:paraId="6BE36725" w14:textId="77777777" w:rsidR="003601E9" w:rsidRDefault="003601E9" w:rsidP="003601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4A"/>
    <w:rsid w:val="000C661A"/>
    <w:rsid w:val="0033474A"/>
    <w:rsid w:val="003601E9"/>
    <w:rsid w:val="004416F0"/>
    <w:rsid w:val="005546D7"/>
    <w:rsid w:val="00657FCA"/>
    <w:rsid w:val="006B4364"/>
    <w:rsid w:val="0072684F"/>
    <w:rsid w:val="008B571B"/>
    <w:rsid w:val="008E67A2"/>
    <w:rsid w:val="00B314C6"/>
    <w:rsid w:val="00CE3F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C993"/>
  <w15:chartTrackingRefBased/>
  <w15:docId w15:val="{7E4365C2-5794-4A70-B223-358CB813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1E9"/>
  </w:style>
  <w:style w:type="paragraph" w:styleId="Footer">
    <w:name w:val="footer"/>
    <w:basedOn w:val="Normal"/>
    <w:link w:val="FooterChar"/>
    <w:uiPriority w:val="99"/>
    <w:unhideWhenUsed/>
    <w:rsid w:val="0036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1E9"/>
  </w:style>
  <w:style w:type="table" w:styleId="TableGrid">
    <w:name w:val="Table Grid"/>
    <w:basedOn w:val="TableNormal"/>
    <w:uiPriority w:val="39"/>
    <w:rsid w:val="00CE3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 ÓMaolalaí</dc:creator>
  <cp:keywords/>
  <dc:description/>
  <cp:lastModifiedBy>Elma ÓMaolalaí</cp:lastModifiedBy>
  <cp:revision>2</cp:revision>
  <dcterms:created xsi:type="dcterms:W3CDTF">2021-10-13T13:28:00Z</dcterms:created>
  <dcterms:modified xsi:type="dcterms:W3CDTF">2021-10-13T13:28:00Z</dcterms:modified>
</cp:coreProperties>
</file>