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AE" w:rsidRDefault="001679AE" w:rsidP="001679AE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88"/>
        <w:gridCol w:w="1287"/>
        <w:gridCol w:w="1287"/>
        <w:gridCol w:w="1287"/>
        <w:gridCol w:w="1287"/>
        <w:gridCol w:w="1287"/>
        <w:gridCol w:w="1287"/>
      </w:tblGrid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lastRenderedPageBreak/>
              <w:t>Garda Sub District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Number of Peace Commissioners appointed by   year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2021</w:t>
            </w:r>
            <w:r>
              <w:rPr>
                <w:rFonts w:ascii="Helv" w:hAnsi="Helv" w:cs="Helv"/>
                <w:i/>
                <w:iCs/>
                <w:color w:val="000000"/>
                <w:sz w:val="24"/>
                <w:szCs w:val="24"/>
              </w:rPr>
              <w:br/>
              <w:t>Up to 11/05/2021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Ardfinnan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Ballingarry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Ballingarry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Ballyporeen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Bansha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Borrisokane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Borrisoleigh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Cahir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Cappawhite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Carrick on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Suir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Cashel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Clonmel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Cloughjordan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Dolla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Dundrum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Emly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Fethard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Golden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Holycross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Killenaule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Moyne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Mullinahone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Nenagh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New Inn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Newport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Oola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Piltown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Rearcross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Roscrea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>Shevry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Templederry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Templemore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Templetuohy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Thurles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Toomevara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Urlingford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9A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Total appointed in each year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AE" w:rsidRDefault="001679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</w:t>
            </w:r>
          </w:p>
        </w:tc>
      </w:tr>
    </w:tbl>
    <w:p w:rsidR="00631A63" w:rsidRDefault="00631A63"/>
    <w:sectPr w:rsidR="0063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E"/>
    <w:rsid w:val="001679AE"/>
    <w:rsid w:val="006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14900-D826-4840-B982-3B94CB87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2021-05-14T09:52:00Z</dcterms:created>
  <dcterms:modified xsi:type="dcterms:W3CDTF">2021-05-14T09:52:00Z</dcterms:modified>
</cp:coreProperties>
</file>