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25" w:rsidRPr="00547825" w:rsidRDefault="00547825" w:rsidP="00547825">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 xml:space="preserve">Arts and Culture Capital Scheme 2016-2018 - </w:t>
      </w:r>
      <w:r w:rsidRPr="00547825">
        <w:rPr>
          <w:rFonts w:ascii="Tms Rmn" w:hAnsi="Tms Rmn" w:cs="Tms Rmn"/>
          <w:color w:val="000000"/>
          <w:sz w:val="20"/>
          <w:szCs w:val="20"/>
        </w:rPr>
        <w:t>This is a €9m Capital investment scheme for enhancing the existing stock of arts and culture centres that operate as not-for-profit organisations throughout the country that had a clearly defined arts and culture focus.</w:t>
      </w:r>
    </w:p>
    <w:p w:rsidR="00547825" w:rsidRPr="00547825" w:rsidRDefault="00547825" w:rsidP="00547825">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6030"/>
        <w:gridCol w:w="825"/>
        <w:gridCol w:w="825"/>
        <w:gridCol w:w="825"/>
        <w:gridCol w:w="475"/>
      </w:tblGrid>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w:t>
            </w:r>
            <w:proofErr w:type="spellStart"/>
            <w:r w:rsidRPr="00547825">
              <w:rPr>
                <w:rFonts w:ascii="Tms Rmn" w:hAnsi="Tms Rmn" w:cs="Tms Rmn"/>
                <w:b/>
                <w:bCs/>
                <w:color w:val="000000"/>
                <w:sz w:val="20"/>
                <w:szCs w:val="20"/>
              </w:rPr>
              <w:t>LocalAuthority</w:t>
            </w:r>
            <w:proofErr w:type="spellEnd"/>
            <w:r w:rsidRPr="00547825">
              <w:rPr>
                <w:rFonts w:ascii="Tms Rmn" w:hAnsi="Tms Rmn" w:cs="Tms Rmn"/>
                <w:b/>
                <w:bCs/>
                <w:color w:val="000000"/>
                <w:sz w:val="20"/>
                <w:szCs w:val="20"/>
              </w:rPr>
              <w:t xml:space="preserve">    (Total Allocation )   </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2021 </w:t>
            </w:r>
            <w:r w:rsidRPr="00547825">
              <w:rPr>
                <w:rFonts w:ascii="Tms Rmn" w:hAnsi="Tms Rmn" w:cs="Tms Rmn"/>
                <w:b/>
                <w:bCs/>
                <w:color w:val="000000"/>
                <w:sz w:val="20"/>
                <w:szCs w:val="20"/>
              </w:rPr>
              <w:br/>
              <w:t xml:space="preserve">       </w:t>
            </w: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Cavan   Co. Co. (Townhall Cavan)   (€750k)</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€494,562</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Cavan   Co. Co. (</w:t>
            </w:r>
            <w:proofErr w:type="spellStart"/>
            <w:r w:rsidRPr="00547825">
              <w:rPr>
                <w:rFonts w:ascii="Tms Rmn" w:hAnsi="Tms Rmn" w:cs="Tms Rmn"/>
                <w:color w:val="000000"/>
                <w:sz w:val="20"/>
                <w:szCs w:val="20"/>
              </w:rPr>
              <w:t>Ramor</w:t>
            </w:r>
            <w:proofErr w:type="spellEnd"/>
            <w:r w:rsidRPr="00547825">
              <w:rPr>
                <w:rFonts w:ascii="Tms Rmn" w:hAnsi="Tms Rmn" w:cs="Tms Rmn"/>
                <w:color w:val="000000"/>
                <w:sz w:val="20"/>
                <w:szCs w:val="20"/>
              </w:rPr>
              <w:t xml:space="preserve">  Theatre)  ( €7,926)</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€7,926</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Donegal   Co. Co. (Donegal  County Museum) </w:t>
            </w:r>
            <w:r w:rsidRPr="00547825">
              <w:rPr>
                <w:rFonts w:ascii="Tms Rmn" w:hAnsi="Tms Rmn" w:cs="Tms Rmn"/>
                <w:color w:val="000000"/>
                <w:sz w:val="20"/>
                <w:szCs w:val="20"/>
              </w:rPr>
              <w:br/>
              <w:t xml:space="preserve">    €10,202)</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€10,202</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City Council (Town Hall   Theatre)</w:t>
            </w:r>
            <w:r w:rsidRPr="00547825">
              <w:rPr>
                <w:rFonts w:ascii="Tms Rmn" w:hAnsi="Tms Rmn" w:cs="Tms Rmn"/>
                <w:color w:val="000000"/>
                <w:sz w:val="20"/>
                <w:szCs w:val="20"/>
              </w:rPr>
              <w:br/>
              <w:t xml:space="preserve">    ( €118,129)</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€105,828</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€7,732</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Kerry   Co. Co. (Killarney   Cultural Centre  - </w:t>
            </w:r>
            <w:proofErr w:type="spellStart"/>
            <w:r w:rsidRPr="00547825">
              <w:rPr>
                <w:rFonts w:ascii="Tms Rmn" w:hAnsi="Tms Rmn" w:cs="Tms Rmn"/>
                <w:color w:val="000000"/>
                <w:sz w:val="20"/>
                <w:szCs w:val="20"/>
              </w:rPr>
              <w:t>Anam</w:t>
            </w:r>
            <w:proofErr w:type="spellEnd"/>
            <w:r w:rsidRPr="00547825">
              <w:rPr>
                <w:rFonts w:ascii="Tms Rmn" w:hAnsi="Tms Rmn" w:cs="Tms Rmn"/>
                <w:color w:val="000000"/>
                <w:sz w:val="20"/>
                <w:szCs w:val="20"/>
              </w:rPr>
              <w:t>)  ( €120,320)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€100,132</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€20,187   </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Leitrim   Co. Co.   (The Dock)(€128,337)</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€41,336</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€64,408</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Limerick   City &amp;   Co. Co. (Limerick City Gallery of   Art)  (   €122,319)</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€122,319   </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Mayo   Co. Co.  (Jackie Clarke Collection)</w:t>
            </w:r>
            <w:r w:rsidRPr="00547825">
              <w:rPr>
                <w:rFonts w:ascii="Tms Rmn" w:hAnsi="Tms Rmn" w:cs="Tms Rmn"/>
                <w:color w:val="000000"/>
                <w:sz w:val="20"/>
                <w:szCs w:val="20"/>
              </w:rPr>
              <w:br/>
              <w:t xml:space="preserve">    ( €17,974)</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€4,998</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€12,975</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Monaghan   Co. Co. (Old Post Office Clones)</w:t>
            </w:r>
            <w:r w:rsidRPr="00547825">
              <w:rPr>
                <w:rFonts w:ascii="Tms Rmn" w:hAnsi="Tms Rmn" w:cs="Tms Rmn"/>
                <w:color w:val="000000"/>
                <w:sz w:val="20"/>
                <w:szCs w:val="20"/>
              </w:rPr>
              <w:br/>
              <w:t xml:space="preserve">      (€144,077)</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€24,005</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€115,071</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35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Roscommon   Co. Co. (Roscommon Arts Centre)  ( €276,615)</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€56,208</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€220,406</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 xml:space="preserve">ACCESS II – </w:t>
      </w:r>
      <w:r w:rsidRPr="00547825">
        <w:rPr>
          <w:rFonts w:ascii="Tms Rmn" w:hAnsi="Tms Rmn" w:cs="Tms Rmn"/>
          <w:color w:val="000000"/>
          <w:sz w:val="20"/>
          <w:szCs w:val="20"/>
        </w:rPr>
        <w:t xml:space="preserve">provided capital grants to address gaps in existing cultural infrastructure provision by supporting the development of new facilities, as well as to support the enhancement and maintenance of existing facilities to ensure their full value is realised.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5530"/>
        <w:gridCol w:w="825"/>
        <w:gridCol w:w="975"/>
        <w:gridCol w:w="825"/>
        <w:gridCol w:w="825"/>
      </w:tblGrid>
      <w:tr w:rsidR="00547825" w:rsidRPr="00547825" w:rsidTr="00547825">
        <w:tc>
          <w:tcPr>
            <w:tcW w:w="307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Local Authority (Allocation)      </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54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2021      </w:t>
            </w:r>
          </w:p>
        </w:tc>
      </w:tr>
      <w:tr w:rsidR="00547825" w:rsidRPr="00547825" w:rsidTr="00547825">
        <w:tc>
          <w:tcPr>
            <w:tcW w:w="307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Cork Co. Co. (re West     Cork Arts Centre)  </w:t>
            </w:r>
            <w:r w:rsidRPr="00547825">
              <w:rPr>
                <w:rFonts w:ascii="Tms Rmn" w:hAnsi="Tms Rmn" w:cs="Tms Rmn"/>
                <w:color w:val="000000"/>
                <w:sz w:val="20"/>
                <w:szCs w:val="20"/>
              </w:rPr>
              <w:br/>
              <w:t xml:space="preserve">  (€1.606m)</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€86,591</w:t>
            </w:r>
          </w:p>
        </w:tc>
        <w:tc>
          <w:tcPr>
            <w:tcW w:w="54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€136,096</w:t>
            </w:r>
          </w:p>
        </w:tc>
      </w:tr>
      <w:tr w:rsidR="00547825" w:rsidRPr="00547825" w:rsidTr="00547825">
        <w:tc>
          <w:tcPr>
            <w:tcW w:w="307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Kilkenny Co. Co.  (Evans   Home re Butler Gallery)  ( €2m)</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€299,000</w:t>
            </w:r>
          </w:p>
        </w:tc>
        <w:tc>
          <w:tcPr>
            <w:tcW w:w="54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€1,370,196</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€213,475</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r>
      <w:tr w:rsidR="00547825" w:rsidRPr="00547825" w:rsidTr="00547825">
        <w:tc>
          <w:tcPr>
            <w:tcW w:w="307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Offaly Co. Co.  (Tullamore   Arts Centre)    ( €2m) </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54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€99,722</w:t>
            </w:r>
          </w:p>
        </w:tc>
        <w:tc>
          <w:tcPr>
            <w:tcW w:w="459"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b/>
          <w:bCs/>
          <w:color w:val="000000"/>
          <w:sz w:val="20"/>
          <w:szCs w:val="20"/>
        </w:rPr>
      </w:pPr>
      <w:r w:rsidRPr="00547825">
        <w:rPr>
          <w:rFonts w:ascii="Tms Rmn" w:hAnsi="Tms Rmn" w:cs="Tms Rmn"/>
          <w:b/>
          <w:bCs/>
          <w:color w:val="000000"/>
          <w:sz w:val="20"/>
          <w:szCs w:val="20"/>
        </w:rPr>
        <w:t xml:space="preserve"> </w:t>
      </w: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lastRenderedPageBreak/>
        <w:t xml:space="preserve">Regional Museum Exhibition Scheme - </w:t>
      </w:r>
      <w:r w:rsidRPr="00547825">
        <w:rPr>
          <w:rFonts w:ascii="Tms Rmn" w:hAnsi="Tms Rmn" w:cs="Tms Rmn"/>
          <w:color w:val="000000"/>
          <w:sz w:val="20"/>
          <w:szCs w:val="20"/>
        </w:rPr>
        <w:t>This scheme provides funding support, for local and regional museums, to promote and enhance the marketing of these institutions, and to further programmes established to attract the aged, young, and socially disadvantaged to visit these institutions.</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6328"/>
        <w:gridCol w:w="725"/>
        <w:gridCol w:w="726"/>
        <w:gridCol w:w="726"/>
        <w:gridCol w:w="475"/>
      </w:tblGrid>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Local    Authority   </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2021   </w:t>
            </w:r>
          </w:p>
        </w:tc>
      </w:tr>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Limerick City and Co. Co.</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€8,000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€1,043</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Tipperary Co. Co.</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€15,000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Donegal Co. Co.</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€4,938</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Cavan Co. Co.</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€7,500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Co. Co.</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€12,000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Kerry Co. Co. </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€7,922</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Louth Co. Co.</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€11,064</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r w:rsidR="00547825" w:rsidRPr="00547825" w:rsidTr="00547825">
        <w:tc>
          <w:tcPr>
            <w:tcW w:w="352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Tipperary Co. Co.</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€7,500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4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 xml:space="preserve">Small Scale Local Festivals and Summer Schools Funding Scheme - </w:t>
      </w:r>
      <w:r w:rsidRPr="00547825">
        <w:rPr>
          <w:rFonts w:ascii="Tms Rmn" w:hAnsi="Tms Rmn" w:cs="Tms Rmn"/>
          <w:color w:val="000000"/>
          <w:sz w:val="20"/>
          <w:szCs w:val="20"/>
        </w:rPr>
        <w:t xml:space="preserve">designed to assist local cultural events which may not be eligible under funding criteria for larger scale events such as those supported by Fáilte Ireland, the Arts Council and similar bodies.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6780"/>
        <w:gridCol w:w="625"/>
        <w:gridCol w:w="625"/>
        <w:gridCol w:w="475"/>
        <w:gridCol w:w="475"/>
      </w:tblGrid>
      <w:tr w:rsidR="00547825" w:rsidRPr="00547825" w:rsidTr="00547825">
        <w:tc>
          <w:tcPr>
            <w:tcW w:w="377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Local    Authority   </w:t>
            </w:r>
          </w:p>
        </w:tc>
        <w:tc>
          <w:tcPr>
            <w:tcW w:w="34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34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2021   </w:t>
            </w:r>
          </w:p>
        </w:tc>
      </w:tr>
      <w:tr w:rsidR="00547825" w:rsidRPr="00547825" w:rsidTr="00547825">
        <w:tc>
          <w:tcPr>
            <w:tcW w:w="377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Kerry Co. Co.</w:t>
            </w:r>
          </w:p>
        </w:tc>
        <w:tc>
          <w:tcPr>
            <w:tcW w:w="34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€3,000</w:t>
            </w:r>
          </w:p>
        </w:tc>
        <w:tc>
          <w:tcPr>
            <w:tcW w:w="34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€3,000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r w:rsidR="00547825" w:rsidRPr="00547825" w:rsidTr="00547825">
        <w:tc>
          <w:tcPr>
            <w:tcW w:w="377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Wexford Co. Co.</w:t>
            </w:r>
          </w:p>
        </w:tc>
        <w:tc>
          <w:tcPr>
            <w:tcW w:w="34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34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€3,000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26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 xml:space="preserve">Audience Engagement Fund – </w:t>
      </w:r>
      <w:r w:rsidRPr="00547825">
        <w:rPr>
          <w:rFonts w:ascii="Tms Rmn" w:hAnsi="Tms Rmn" w:cs="Tms Rmn"/>
          <w:color w:val="000000"/>
          <w:sz w:val="20"/>
          <w:szCs w:val="20"/>
        </w:rPr>
        <w:t xml:space="preserve">In 2020, as part of the Government's response to COVID-19, my Department ran an audience re-engagement scheme for regional, rural and specialised museums.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1603"/>
        <w:gridCol w:w="1658"/>
        <w:gridCol w:w="1658"/>
        <w:gridCol w:w="1658"/>
        <w:gridCol w:w="2403"/>
      </w:tblGrid>
      <w:tr w:rsidR="00547825" w:rsidRPr="00547825" w:rsidTr="00547825">
        <w:tc>
          <w:tcPr>
            <w:tcW w:w="89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Allocation   </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c>
          <w:tcPr>
            <w:tcW w:w="133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2021   </w:t>
            </w:r>
          </w:p>
        </w:tc>
      </w:tr>
      <w:tr w:rsidR="00547825" w:rsidRPr="00547825" w:rsidTr="00547825">
        <w:tc>
          <w:tcPr>
            <w:tcW w:w="89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City Council</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€11,080</w:t>
            </w:r>
          </w:p>
        </w:tc>
        <w:tc>
          <w:tcPr>
            <w:tcW w:w="133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r w:rsidR="00547825" w:rsidRPr="00547825" w:rsidTr="00547825">
        <w:tc>
          <w:tcPr>
            <w:tcW w:w="89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Kerry Co. Co.</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92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€14,520</w:t>
            </w:r>
          </w:p>
        </w:tc>
        <w:tc>
          <w:tcPr>
            <w:tcW w:w="1338"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b/>
          <w:bCs/>
          <w:color w:val="000000"/>
          <w:sz w:val="20"/>
          <w:szCs w:val="20"/>
        </w:rPr>
      </w:pPr>
      <w:r w:rsidRPr="00547825">
        <w:rPr>
          <w:rFonts w:ascii="Tms Rmn" w:hAnsi="Tms Rmn" w:cs="Tms Rmn"/>
          <w:b/>
          <w:bCs/>
          <w:color w:val="000000"/>
          <w:sz w:val="20"/>
          <w:szCs w:val="20"/>
        </w:rPr>
        <w:t xml:space="preserve"> </w:t>
      </w:r>
    </w:p>
    <w:p w:rsidR="00040E57"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 xml:space="preserve">Mobility of Collections Scheme - </w:t>
      </w:r>
      <w:r w:rsidRPr="00547825">
        <w:rPr>
          <w:rFonts w:ascii="Tms Rmn" w:hAnsi="Tms Rmn" w:cs="Tms Rmn"/>
          <w:color w:val="000000"/>
          <w:sz w:val="20"/>
          <w:szCs w:val="20"/>
        </w:rPr>
        <w:t>puts items from the National Collections on display to the public on a greater and wider basis, facilitates the display of pieces with specific local and regional interest direct to those communities, and brings cultural artefacts and relating exhibitions outside urban centres into rural areas.</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1796"/>
        <w:gridCol w:w="1796"/>
        <w:gridCol w:w="1796"/>
        <w:gridCol w:w="1796"/>
        <w:gridCol w:w="1796"/>
      </w:tblGrid>
      <w:tr w:rsidR="00547825" w:rsidRPr="00547825" w:rsidTr="00547825">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Local    Authority   </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2021   </w:t>
            </w:r>
          </w:p>
        </w:tc>
      </w:tr>
      <w:tr w:rsidR="00547825" w:rsidRPr="00547825" w:rsidTr="00547825">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Donegal Co. Co.</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€5,177</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b/>
          <w:bCs/>
          <w:color w:val="000000"/>
          <w:sz w:val="20"/>
          <w:szCs w:val="20"/>
        </w:rPr>
      </w:pPr>
      <w:r w:rsidRPr="00547825">
        <w:rPr>
          <w:rFonts w:ascii="Tms Rmn" w:hAnsi="Tms Rmn" w:cs="Tms Rmn"/>
          <w:b/>
          <w:bCs/>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lastRenderedPageBreak/>
        <w:t xml:space="preserve">Culture Night Scheme – </w:t>
      </w:r>
      <w:r w:rsidRPr="00547825">
        <w:rPr>
          <w:rFonts w:ascii="Tms Rmn" w:hAnsi="Tms Rmn" w:cs="Tms Rmn"/>
          <w:color w:val="000000"/>
          <w:sz w:val="20"/>
          <w:szCs w:val="20"/>
        </w:rPr>
        <w:t>this is an annual, all-island public event that celebrates culture, creativity and the arts. (This project and associated funding mechanisms were transferred to the Arts Council from 1 January 2020.)</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2994"/>
        <w:gridCol w:w="2994"/>
        <w:gridCol w:w="2992"/>
      </w:tblGrid>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Local    Authority   </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Carlow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€6,250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€6,250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Cavan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€8,250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€8,250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Clare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€7,750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€7,750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City   Council</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Donegal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€7,000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City Council</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€9,500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Kerry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€8,250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€8,250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Kildare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Kilkenny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€5,990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Laois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€4,633</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€4,750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Leitrim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€4,482</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€4,245</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Limerick City and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€16,000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Louth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€3,000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Mayo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€6,750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€6,564</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Monaghan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€6,500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€6,500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Offaly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€5,420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€5,500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Roscommon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€3,000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€3,891</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Tipperary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€6,250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€6250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Waterford City and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€4,148</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€5,143</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Westmeath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€5,500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Wexford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€6,250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€6,250</w:t>
            </w:r>
          </w:p>
        </w:tc>
      </w:tr>
      <w:tr w:rsidR="00547825" w:rsidRPr="00547825" w:rsidTr="00547825">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Wicklow Co. Co.</w:t>
            </w:r>
          </w:p>
        </w:tc>
        <w:tc>
          <w:tcPr>
            <w:tcW w:w="1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€4,500</w:t>
            </w:r>
          </w:p>
        </w:tc>
        <w:tc>
          <w:tcPr>
            <w:tcW w:w="166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€4,500</w:t>
            </w: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r w:rsidRPr="00547825">
        <w:rPr>
          <w:rFonts w:ascii="Tms Rmn" w:hAnsi="Tms Rmn" w:cs="Tms Rmn"/>
          <w:b/>
          <w:bCs/>
          <w:color w:val="000000"/>
          <w:sz w:val="20"/>
          <w:szCs w:val="20"/>
        </w:rPr>
        <w:t>Decade of Centenaries Programme 2012 – 2023</w:t>
      </w:r>
      <w:r w:rsidRPr="00547825">
        <w:rPr>
          <w:rFonts w:ascii="Tms Rmn" w:hAnsi="Tms Rmn" w:cs="Tms Rmn"/>
          <w:color w:val="000000"/>
          <w:sz w:val="20"/>
          <w:szCs w:val="20"/>
        </w:rPr>
        <w:t xml:space="preserve">  Funding allocated to the local authorities to mark significant historical events over the remainder of the Decade of Centenaries, (2018 – 2023),</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Ind w:w="-23" w:type="dxa"/>
        <w:tblCellMar>
          <w:top w:w="15" w:type="dxa"/>
          <w:left w:w="15" w:type="dxa"/>
          <w:bottom w:w="15" w:type="dxa"/>
          <w:right w:w="15" w:type="dxa"/>
        </w:tblCellMar>
        <w:tblLook w:val="00BF" w:firstRow="1" w:lastRow="0" w:firstColumn="1" w:lastColumn="0" w:noHBand="0" w:noVBand="0"/>
      </w:tblPr>
      <w:tblGrid>
        <w:gridCol w:w="1764"/>
        <w:gridCol w:w="1805"/>
        <w:gridCol w:w="1805"/>
        <w:gridCol w:w="1805"/>
        <w:gridCol w:w="1801"/>
      </w:tblGrid>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bookmarkStart w:id="0" w:name="_GoBack"/>
            <w:bookmarkEnd w:id="0"/>
            <w:r w:rsidRPr="00547825">
              <w:rPr>
                <w:rFonts w:ascii="Tms Rmn" w:hAnsi="Tms Rmn" w:cs="Tms Rmn"/>
                <w:b/>
                <w:bCs/>
                <w:color w:val="000000"/>
                <w:sz w:val="20"/>
                <w:szCs w:val="20"/>
              </w:rPr>
              <w:lastRenderedPageBreak/>
              <w:t xml:space="preserve">   Local    Authority   </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2021    </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Carlow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€21,151</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Cavan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€7,858</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€10,161</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Clare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€9,806</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€9,811</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City Council</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€350,000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€111,893</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Donegal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€7,743</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€12,500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Dublin   City Council</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€21,281</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Dun   Laoghaire/</w:t>
            </w:r>
            <w:proofErr w:type="spellStart"/>
            <w:r w:rsidRPr="00547825">
              <w:rPr>
                <w:rFonts w:ascii="Tms Rmn" w:hAnsi="Tms Rmn" w:cs="Tms Rmn"/>
                <w:color w:val="000000"/>
                <w:sz w:val="20"/>
                <w:szCs w:val="20"/>
              </w:rPr>
              <w:t>Rathdown</w:t>
            </w:r>
            <w:proofErr w:type="spellEnd"/>
            <w:r w:rsidRPr="00547825">
              <w:rPr>
                <w:rFonts w:ascii="Tms Rmn" w:hAnsi="Tms Rmn" w:cs="Tms Rmn"/>
                <w:color w:val="000000"/>
                <w:sz w:val="20"/>
                <w:szCs w:val="20"/>
              </w:rPr>
              <w:t xml:space="preserve">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€9,722</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Fingal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€17,617</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City Council</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€9,990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€24,814</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Kerry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€5,314</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Kildare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€10,064</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Kilkenny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€9,941</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Laois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Leitrim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€9,965</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€9,899</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Limerick   City and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€10,103</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Longford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€9,686</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€8,823</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Louth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€9,530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€9,992</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Mayo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€8,381</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€15,717</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Meath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€10,269</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Monaghan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Offaly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Roscommon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€10,404</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Sligo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€12,494</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South   Dublin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€4,999</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€9,276</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Tipperary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€14,468</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Waterford   City and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€9,783</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€13,467</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Westmeath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€12,696</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Wexford   Co. Co.</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€12,338</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€9,672</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€11,950</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r w:rsidR="00547825" w:rsidRPr="00547825" w:rsidTr="00040E57">
        <w:tc>
          <w:tcPr>
            <w:tcW w:w="982"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Wicklow   County     Council</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€8,800</w:t>
            </w:r>
          </w:p>
        </w:tc>
        <w:tc>
          <w:tcPr>
            <w:tcW w:w="1005"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€13,361</w:t>
            </w:r>
          </w:p>
        </w:tc>
        <w:tc>
          <w:tcPr>
            <w:tcW w:w="100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€50,000</w:t>
            </w: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b/>
          <w:bCs/>
          <w:color w:val="000000"/>
          <w:sz w:val="20"/>
          <w:szCs w:val="20"/>
        </w:rPr>
      </w:pPr>
      <w:r w:rsidRPr="00547825">
        <w:rPr>
          <w:rFonts w:ascii="Tms Rmn" w:hAnsi="Tms Rmn" w:cs="Tms Rmn"/>
          <w:b/>
          <w:bCs/>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Co-operation with Northern Ireland Funding Scheme -</w:t>
      </w:r>
      <w:r w:rsidRPr="00547825">
        <w:rPr>
          <w:rFonts w:ascii="Tms Rmn" w:hAnsi="Tms Rmn" w:cs="Tms Rmn"/>
          <w:color w:val="000000"/>
          <w:sz w:val="20"/>
          <w:szCs w:val="20"/>
        </w:rPr>
        <w:t xml:space="preserve"> funding support for projects which seek to enhance, celebrate or commemorate the artistic, cultural, musical, film or heritage of the Island of Ireland on a North/South basis.</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lastRenderedPageBreak/>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1796"/>
        <w:gridCol w:w="1796"/>
        <w:gridCol w:w="1796"/>
        <w:gridCol w:w="1796"/>
        <w:gridCol w:w="1796"/>
      </w:tblGrid>
      <w:tr w:rsidR="00547825" w:rsidRPr="00547825" w:rsidTr="00547825">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Local    Authority   </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2021   </w:t>
            </w:r>
          </w:p>
        </w:tc>
      </w:tr>
      <w:tr w:rsidR="00547825" w:rsidRPr="00547825" w:rsidTr="00547825">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Donegal Co. Co.</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€15,000</w:t>
            </w:r>
          </w:p>
        </w:tc>
        <w:tc>
          <w:tcPr>
            <w:tcW w:w="1000"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Creative Ireland Programme</w:t>
      </w:r>
      <w:r w:rsidRPr="00547825">
        <w:rPr>
          <w:rFonts w:ascii="Tms Rmn" w:hAnsi="Tms Rmn" w:cs="Tms Rmn"/>
          <w:color w:val="000000"/>
          <w:sz w:val="20"/>
          <w:szCs w:val="20"/>
        </w:rPr>
        <w:t xml:space="preserve"> –Under Pillar 2 of the Programme – </w:t>
      </w:r>
      <w:r w:rsidRPr="00547825">
        <w:rPr>
          <w:rFonts w:ascii="Tms Rmn" w:hAnsi="Tms Rmn" w:cs="Tms Rmn"/>
          <w:i/>
          <w:iCs/>
          <w:color w:val="000000"/>
          <w:sz w:val="20"/>
          <w:szCs w:val="20"/>
        </w:rPr>
        <w:t>'Enabling Creativity in Every Community</w:t>
      </w:r>
      <w:r w:rsidRPr="00547825">
        <w:rPr>
          <w:rFonts w:ascii="Tms Rmn" w:hAnsi="Tms Rmn" w:cs="Tms Rmn"/>
          <w:color w:val="000000"/>
          <w:sz w:val="20"/>
          <w:szCs w:val="20"/>
        </w:rPr>
        <w:t xml:space="preserve">' – each local authority has published a 5-year Culture and Creativity Strategy, as well as establishing a Culture and Creativity Team led by a Creative Ireland Coordinator to oversee its implementation.  Since 2018 each local authority has also been provided with additional funding by my Department to support the delivery of </w:t>
      </w:r>
      <w:proofErr w:type="spellStart"/>
      <w:r w:rsidRPr="00547825">
        <w:rPr>
          <w:rFonts w:ascii="Tms Rmn" w:hAnsi="Tms Rmn" w:cs="Tms Rmn"/>
          <w:color w:val="000000"/>
          <w:sz w:val="20"/>
          <w:szCs w:val="20"/>
        </w:rPr>
        <w:t>Cruinniú</w:t>
      </w:r>
      <w:proofErr w:type="spellEnd"/>
      <w:r w:rsidRPr="00547825">
        <w:rPr>
          <w:rFonts w:ascii="Tms Rmn" w:hAnsi="Tms Rmn" w:cs="Tms Rmn"/>
          <w:color w:val="000000"/>
          <w:sz w:val="20"/>
          <w:szCs w:val="20"/>
        </w:rPr>
        <w:t xml:space="preserve"> </w:t>
      </w:r>
      <w:proofErr w:type="spellStart"/>
      <w:r w:rsidRPr="00547825">
        <w:rPr>
          <w:rFonts w:ascii="Tms Rmn" w:hAnsi="Tms Rmn" w:cs="Tms Rmn"/>
          <w:color w:val="000000"/>
          <w:sz w:val="20"/>
          <w:szCs w:val="20"/>
        </w:rPr>
        <w:t>na</w:t>
      </w:r>
      <w:proofErr w:type="spellEnd"/>
      <w:r w:rsidRPr="00547825">
        <w:rPr>
          <w:rFonts w:ascii="Tms Rmn" w:hAnsi="Tms Rmn" w:cs="Tms Rmn"/>
          <w:color w:val="000000"/>
          <w:sz w:val="20"/>
          <w:szCs w:val="20"/>
        </w:rPr>
        <w:t xml:space="preserve"> </w:t>
      </w:r>
      <w:proofErr w:type="spellStart"/>
      <w:r w:rsidRPr="00547825">
        <w:rPr>
          <w:rFonts w:ascii="Tms Rmn" w:hAnsi="Tms Rmn" w:cs="Tms Rmn"/>
          <w:color w:val="000000"/>
          <w:sz w:val="20"/>
          <w:szCs w:val="20"/>
        </w:rPr>
        <w:t>nÓg</w:t>
      </w:r>
      <w:proofErr w:type="spellEnd"/>
      <w:r w:rsidRPr="00547825">
        <w:rPr>
          <w:rFonts w:ascii="Tms Rmn" w:hAnsi="Tms Rmn" w:cs="Tms Rmn"/>
          <w:color w:val="000000"/>
          <w:sz w:val="20"/>
          <w:szCs w:val="20"/>
        </w:rPr>
        <w:t xml:space="preserve"> – the national day of free creative activities for children and young people under 18 years of age. </w:t>
      </w:r>
    </w:p>
    <w:tbl>
      <w:tblPr>
        <w:tblpPr w:leftFromText="180" w:rightFromText="180" w:vertAnchor="text" w:horzAnchor="margin" w:tblpY="1248"/>
        <w:tblW w:w="5000" w:type="pct"/>
        <w:tblCellMar>
          <w:top w:w="15" w:type="dxa"/>
          <w:left w:w="15" w:type="dxa"/>
          <w:bottom w:w="15" w:type="dxa"/>
          <w:right w:w="15" w:type="dxa"/>
        </w:tblCellMar>
        <w:tblLook w:val="00BF" w:firstRow="1" w:lastRow="0" w:firstColumn="1" w:lastColumn="0" w:noHBand="0" w:noVBand="0"/>
      </w:tblPr>
      <w:tblGrid>
        <w:gridCol w:w="2245"/>
        <w:gridCol w:w="2245"/>
        <w:gridCol w:w="2245"/>
        <w:gridCol w:w="2245"/>
      </w:tblGrid>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Local    Authority   </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2018   </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2019   </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Carlow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€107,624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€111,774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€203,498</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Cavan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€126,253</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€116,758</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€161,618</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Clare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€133,331</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€138,654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€168,764</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City Council</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€149,755</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€125,774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€189,664</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€104,153</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€120,552</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€163,956</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Donegal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€109,145</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€129,009</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€261,766</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Dublin City Council</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€451,774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€171,056</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€471,413</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proofErr w:type="spellStart"/>
            <w:r w:rsidRPr="00547825">
              <w:rPr>
                <w:rFonts w:ascii="Tms Rmn" w:hAnsi="Tms Rmn" w:cs="Tms Rmn"/>
                <w:color w:val="000000"/>
                <w:sz w:val="20"/>
                <w:szCs w:val="20"/>
              </w:rPr>
              <w:t>Dún</w:t>
            </w:r>
            <w:proofErr w:type="spellEnd"/>
            <w:r w:rsidRPr="00547825">
              <w:rPr>
                <w:rFonts w:ascii="Tms Rmn" w:hAnsi="Tms Rmn" w:cs="Tms Rmn"/>
                <w:color w:val="000000"/>
                <w:sz w:val="20"/>
                <w:szCs w:val="20"/>
              </w:rPr>
              <w:t xml:space="preserve"> Laoghaire </w:t>
            </w:r>
            <w:proofErr w:type="spellStart"/>
            <w:r w:rsidRPr="00547825">
              <w:rPr>
                <w:rFonts w:ascii="Tms Rmn" w:hAnsi="Tms Rmn" w:cs="Tms Rmn"/>
                <w:color w:val="000000"/>
                <w:sz w:val="20"/>
                <w:szCs w:val="20"/>
              </w:rPr>
              <w:t>Rathdown</w:t>
            </w:r>
            <w:proofErr w:type="spellEnd"/>
            <w:r w:rsidRPr="00547825">
              <w:rPr>
                <w:rFonts w:ascii="Tms Rmn" w:hAnsi="Tms Rmn" w:cs="Tms Rmn"/>
                <w:color w:val="000000"/>
                <w:sz w:val="20"/>
                <w:szCs w:val="20"/>
              </w:rPr>
              <w:t xml:space="preserve">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€107,027</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€171,774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€395,270</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Fingal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€106,760</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€171,770</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€337,393</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South Dublin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€143,948</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€202,774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€391,724</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City Council</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€131,374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€126,636</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€185,481</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€124,134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€111,774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€172,526</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Kerry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€145,885</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€138,774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€182,201</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Kildare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€106,774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€127,459</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€172,155</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Kilkenny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€106,639</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€126,774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€187,070</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Laois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€109,107</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€118,074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€166,529</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Leitrim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€124,793</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€115,774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€217,570</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Limerick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€142,774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€145,520</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€264,274</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Longford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€116,474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€120,749</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€205,316</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Louth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€106,774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€111,767</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€161,770</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Mayo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€141,774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€107,470</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€162,745</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Meath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€119,870</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€111,774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€157,251</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Monaghan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€140,122</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€132,274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€161,774</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Offaly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€142,325</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€124,475</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€172,219</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Roscommon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€108,378</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€119,216</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€161,320</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Sligo Co. Co. </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€128,423</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€119,098</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€159,056</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Tipperary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€102,800</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€109,800</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€155,976</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Waterford City Council and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€109,774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€131,107</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€171,528</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Westmeath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€103,348</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€105,913</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€158,862</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lastRenderedPageBreak/>
              <w:t>Wexford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€116,257</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€111,774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€184,312</w:t>
            </w:r>
          </w:p>
        </w:tc>
      </w:tr>
      <w:tr w:rsidR="00040E57" w:rsidRPr="00547825" w:rsidTr="00040E57">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Wicklow Co. Co.</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€109,520</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€111,774</w:t>
            </w:r>
          </w:p>
        </w:tc>
        <w:tc>
          <w:tcPr>
            <w:tcW w:w="125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€185,674</w:t>
            </w:r>
          </w:p>
        </w:tc>
      </w:tr>
    </w:tbl>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040E57" w:rsidRDefault="00040E57" w:rsidP="00547825">
      <w:pPr>
        <w:autoSpaceDE w:val="0"/>
        <w:autoSpaceDN w:val="0"/>
        <w:adjustRightInd w:val="0"/>
        <w:spacing w:before="240" w:after="0" w:line="240" w:lineRule="auto"/>
        <w:rPr>
          <w:rFonts w:ascii="Tms Rmn" w:hAnsi="Tms Rmn" w:cs="Tms Rmn"/>
          <w:b/>
          <w:bCs/>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 xml:space="preserve">Positive Ageing and Creative Wellbeing scheme (2020) – </w:t>
      </w:r>
      <w:r w:rsidRPr="00547825">
        <w:rPr>
          <w:rFonts w:ascii="Tms Rmn" w:hAnsi="Tms Rmn" w:cs="Tms Rmn"/>
          <w:color w:val="000000"/>
          <w:sz w:val="20"/>
          <w:szCs w:val="20"/>
        </w:rPr>
        <w:t xml:space="preserve">supporting local authorities to deliver creative activities in support of older people </w:t>
      </w:r>
    </w:p>
    <w:tbl>
      <w:tblPr>
        <w:tblW w:w="5000" w:type="pct"/>
        <w:tblCellMar>
          <w:top w:w="15" w:type="dxa"/>
          <w:left w:w="15" w:type="dxa"/>
          <w:bottom w:w="15" w:type="dxa"/>
          <w:right w:w="15" w:type="dxa"/>
        </w:tblCellMar>
        <w:tblLook w:val="00BF" w:firstRow="1" w:lastRow="0" w:firstColumn="1" w:lastColumn="0" w:noHBand="0" w:noVBand="0"/>
      </w:tblPr>
      <w:tblGrid>
        <w:gridCol w:w="4677"/>
        <w:gridCol w:w="4303"/>
      </w:tblGrid>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Local Authority      </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b/>
                <w:bCs/>
                <w:color w:val="000000"/>
                <w:sz w:val="20"/>
                <w:szCs w:val="20"/>
              </w:rPr>
            </w:pPr>
            <w:r w:rsidRPr="00547825">
              <w:rPr>
                <w:rFonts w:ascii="Tms Rmn" w:hAnsi="Tms Rmn" w:cs="Tms Rmn"/>
                <w:b/>
                <w:bCs/>
                <w:color w:val="000000"/>
                <w:sz w:val="20"/>
                <w:szCs w:val="20"/>
              </w:rPr>
              <w:t xml:space="preserve">   2020      </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Carlow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€32,000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Cavan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City Council</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€12,489</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City Council</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€11,250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Kildare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€11,500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Kilkenny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Laois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Leitrim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€9,450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Longford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€9,500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Louth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€13,820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Mayo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€16,000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Meath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Monaghan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Roscommon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€20,000</w:t>
            </w:r>
          </w:p>
        </w:tc>
      </w:tr>
      <w:tr w:rsidR="00547825" w:rsidRPr="00547825" w:rsidTr="00547825">
        <w:tc>
          <w:tcPr>
            <w:tcW w:w="2604"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Waterford Co. Co.</w:t>
            </w:r>
          </w:p>
        </w:tc>
        <w:tc>
          <w:tcPr>
            <w:tcW w:w="2396"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€17,600</w:t>
            </w:r>
          </w:p>
        </w:tc>
      </w:tr>
    </w:tbl>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 xml:space="preserve">Sports Capital and Equipment Programme (SCEP) - This scheme </w:t>
      </w:r>
      <w:r w:rsidRPr="00547825">
        <w:rPr>
          <w:rFonts w:ascii="Tms Rmn" w:hAnsi="Tms Rmn" w:cs="Tms Rmn"/>
          <w:color w:val="000000"/>
          <w:sz w:val="20"/>
          <w:szCs w:val="20"/>
        </w:rPr>
        <w:t>provides grants to assist in the development or refurbishment of sports facilities and the provision of sports equipment. (No allocations were made to local authorities under the SCEP in 2020 or to date in 2021.)</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pPr w:leftFromText="180" w:rightFromText="180" w:vertAnchor="text" w:horzAnchor="margin" w:tblpY="343"/>
        <w:tblW w:w="5000" w:type="pct"/>
        <w:tblCellMar>
          <w:top w:w="15" w:type="dxa"/>
          <w:left w:w="15" w:type="dxa"/>
          <w:bottom w:w="15" w:type="dxa"/>
          <w:right w:w="15" w:type="dxa"/>
        </w:tblCellMar>
        <w:tblLook w:val="00BF" w:firstRow="1" w:lastRow="0" w:firstColumn="1" w:lastColumn="0" w:noHBand="0" w:noVBand="0"/>
      </w:tblPr>
      <w:tblGrid>
        <w:gridCol w:w="2408"/>
        <w:gridCol w:w="3287"/>
        <w:gridCol w:w="3285"/>
      </w:tblGrid>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Local    Authority      </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r w:rsidRPr="00547825">
              <w:rPr>
                <w:rFonts w:ascii="Tms Rmn" w:hAnsi="Tms Rmn" w:cs="Tms Rmn"/>
                <w:b/>
                <w:bCs/>
                <w:color w:val="000000"/>
                <w:sz w:val="20"/>
                <w:szCs w:val="20"/>
              </w:rPr>
              <w:t>2018</w:t>
            </w:r>
            <w:r w:rsidRPr="00547825">
              <w:rPr>
                <w:rFonts w:ascii="Tms Rmn" w:hAnsi="Tms Rmn" w:cs="Tms Rmn"/>
                <w:color w:val="000000"/>
                <w:sz w:val="20"/>
                <w:szCs w:val="20"/>
              </w:rPr>
              <w:t xml:space="preserve">           </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w:t>
            </w:r>
            <w:r w:rsidRPr="00547825">
              <w:rPr>
                <w:rFonts w:ascii="Tms Rmn" w:hAnsi="Tms Rmn" w:cs="Tms Rmn"/>
                <w:b/>
                <w:bCs/>
                <w:color w:val="000000"/>
                <w:sz w:val="20"/>
                <w:szCs w:val="20"/>
              </w:rPr>
              <w:t>2019</w:t>
            </w:r>
            <w:r w:rsidRPr="00547825">
              <w:rPr>
                <w:rFonts w:ascii="Tms Rmn" w:hAnsi="Tms Rmn" w:cs="Tms Rmn"/>
                <w:color w:val="000000"/>
                <w:sz w:val="20"/>
                <w:szCs w:val="20"/>
              </w:rPr>
              <w:t xml:space="preserve">           </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CLARE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€27,400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€73,872</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CITY COUNCIL</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€76,639</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€31,898</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DONEGAL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€40,076</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DUBLIN CITY COUNCIL</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€751,125</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lastRenderedPageBreak/>
              <w:t>DUN LAOGHAIRE-RATHDOWN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€531,916</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FINGAL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€263,841</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CITY COUNCIL</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€108,295</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KERRY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€121,867</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KILDARE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€34,607</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KILKENNY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€19,635</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LEITRIM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€76,655</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LIMERICK CITY &amp;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€8,766</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LOUTH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€43,973</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MAYO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€7,057</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MONAGHAN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€45,177</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SLIGO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€196,862</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SOUTH DUBLIN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€68,412</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€833,868</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TIPPERARY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€15,069</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WATERFORD CITY &amp;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€40,944</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WEXFORD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€68,653</w:t>
            </w:r>
          </w:p>
        </w:tc>
      </w:tr>
      <w:tr w:rsidR="00040E57" w:rsidRPr="00547825" w:rsidTr="00040E57">
        <w:tc>
          <w:tcPr>
            <w:tcW w:w="1341"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WICKLOW CO. CO.</w:t>
            </w:r>
          </w:p>
        </w:tc>
        <w:tc>
          <w:tcPr>
            <w:tcW w:w="1830"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0</w:t>
            </w:r>
          </w:p>
        </w:tc>
        <w:tc>
          <w:tcPr>
            <w:tcW w:w="1829" w:type="pct"/>
            <w:tcBorders>
              <w:top w:val="threeDEmboss" w:sz="6" w:space="0" w:color="auto"/>
              <w:left w:val="threeDEmboss" w:sz="6" w:space="0" w:color="auto"/>
              <w:bottom w:val="threeDEmboss" w:sz="6" w:space="0" w:color="auto"/>
              <w:right w:val="threeDEmboss" w:sz="6" w:space="0" w:color="auto"/>
            </w:tcBorders>
            <w:vAlign w:val="center"/>
          </w:tcPr>
          <w:p w:rsidR="00040E57" w:rsidRPr="00547825" w:rsidRDefault="00040E57" w:rsidP="00040E57">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€49,700</w:t>
            </w:r>
          </w:p>
        </w:tc>
      </w:tr>
    </w:tbl>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040E57"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b/>
          <w:bCs/>
          <w:color w:val="000000"/>
          <w:sz w:val="20"/>
          <w:szCs w:val="20"/>
        </w:rPr>
        <w:t xml:space="preserve">Large Scale Sport Infrastructure Fund  - </w:t>
      </w:r>
      <w:r w:rsidRPr="00547825">
        <w:rPr>
          <w:rFonts w:ascii="Tms Rmn" w:hAnsi="Tms Rmn" w:cs="Tms Rmn"/>
          <w:color w:val="000000"/>
          <w:sz w:val="20"/>
          <w:szCs w:val="20"/>
        </w:rPr>
        <w:t>The aim of the fund is to provide Exchequer support for larger sports facility projects greater than the maximum amount available under the Sports Capital Programme (SCP). First provisional allocations were announced in January 2020.</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tbl>
      <w:tblPr>
        <w:tblW w:w="5000" w:type="pct"/>
        <w:tblCellMar>
          <w:top w:w="15" w:type="dxa"/>
          <w:left w:w="15" w:type="dxa"/>
          <w:bottom w:w="15" w:type="dxa"/>
          <w:right w:w="15" w:type="dxa"/>
        </w:tblCellMar>
        <w:tblLook w:val="00BF" w:firstRow="1" w:lastRow="0" w:firstColumn="1" w:lastColumn="0" w:noHBand="0" w:noVBand="0"/>
      </w:tblPr>
      <w:tblGrid>
        <w:gridCol w:w="4790"/>
        <w:gridCol w:w="4190"/>
      </w:tblGrid>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rPr>
                <w:rFonts w:ascii="Tms Rmn" w:hAnsi="Tms Rmn" w:cs="Tms Rmn"/>
                <w:b/>
                <w:bCs/>
                <w:color w:val="000000"/>
                <w:sz w:val="20"/>
                <w:szCs w:val="20"/>
              </w:rPr>
            </w:pPr>
            <w:r w:rsidRPr="00547825">
              <w:rPr>
                <w:rFonts w:ascii="Tms Rmn" w:hAnsi="Tms Rmn" w:cs="Tms Rmn"/>
                <w:color w:val="000000"/>
                <w:sz w:val="20"/>
                <w:szCs w:val="20"/>
              </w:rPr>
              <w:lastRenderedPageBreak/>
              <w:t xml:space="preserve">      </w:t>
            </w:r>
            <w:r w:rsidR="00040E57">
              <w:rPr>
                <w:rFonts w:ascii="Tms Rmn" w:hAnsi="Tms Rmn" w:cs="Tms Rmn"/>
                <w:color w:val="000000"/>
                <w:sz w:val="20"/>
                <w:szCs w:val="20"/>
              </w:rPr>
              <w:t>L</w:t>
            </w:r>
            <w:r w:rsidRPr="00547825">
              <w:rPr>
                <w:rFonts w:ascii="Tms Rmn" w:hAnsi="Tms Rmn" w:cs="Tms Rmn"/>
                <w:b/>
                <w:bCs/>
                <w:color w:val="000000"/>
                <w:sz w:val="20"/>
                <w:szCs w:val="20"/>
              </w:rPr>
              <w:t xml:space="preserve">ocal    Authority          </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rPr>
                <w:rFonts w:ascii="Tms Rmn" w:hAnsi="Tms Rmn" w:cs="Tms Rmn"/>
                <w:b/>
                <w:bCs/>
                <w:color w:val="000000"/>
                <w:sz w:val="20"/>
                <w:szCs w:val="20"/>
              </w:rPr>
            </w:pPr>
            <w:r w:rsidRPr="00547825">
              <w:rPr>
                <w:rFonts w:ascii="Tms Rmn" w:hAnsi="Tms Rmn" w:cs="Tms Rmn"/>
                <w:b/>
                <w:bCs/>
                <w:color w:val="000000"/>
                <w:sz w:val="20"/>
                <w:szCs w:val="20"/>
              </w:rPr>
              <w:t xml:space="preserve"> Funding Provisionally Allocated in    2020        </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Cavan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€837,680</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City Council</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€12,762,716</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Cork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€613,049</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Donegal Co. Co. (on     behalf of  Letterkenny Institute   of Technology)</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€326,845</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Dublin City Council</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€2,666,250 </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Dun Laoghaire - </w:t>
            </w:r>
            <w:proofErr w:type="spellStart"/>
            <w:r w:rsidRPr="00547825">
              <w:rPr>
                <w:rFonts w:ascii="Tms Rmn" w:hAnsi="Tms Rmn" w:cs="Tms Rmn"/>
                <w:color w:val="000000"/>
                <w:sz w:val="20"/>
                <w:szCs w:val="20"/>
              </w:rPr>
              <w:t>Rathdown</w:t>
            </w:r>
            <w:proofErr w:type="spellEnd"/>
            <w:r w:rsidRPr="00547825">
              <w:rPr>
                <w:rFonts w:ascii="Tms Rmn" w:hAnsi="Tms Rmn" w:cs="Tms Rmn"/>
                <w:color w:val="000000"/>
                <w:sz w:val="20"/>
                <w:szCs w:val="20"/>
              </w:rPr>
              <w:t xml:space="preserve"> County       Council</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€10,691,893 </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City Council</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€8,003,415</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Galway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€2,849,312</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Kildare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€4,875,000</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Kilkenny Co. Co.     (Leisure Complex Ltd. T/A The   Watershed)</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€1,443,750 </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Laois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€300,000</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Limerick City and County     Council</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€1,902,935 </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Louth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€300,000</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Meath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€2,012,276 </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Roscommon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€136,484</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Sligo County       Council      </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€300,000 </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Tipperary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€562,554</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Waterford City Council</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€3,753,000</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Wexford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€300,000</w:t>
            </w:r>
          </w:p>
        </w:tc>
      </w:tr>
      <w:tr w:rsidR="00547825" w:rsidRPr="00547825" w:rsidTr="00547825">
        <w:tc>
          <w:tcPr>
            <w:tcW w:w="2667"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Wicklow Co. Co.</w:t>
            </w:r>
          </w:p>
        </w:tc>
        <w:tc>
          <w:tcPr>
            <w:tcW w:w="2333" w:type="pct"/>
            <w:tcBorders>
              <w:top w:val="threeDEmboss" w:sz="6" w:space="0" w:color="auto"/>
              <w:left w:val="threeDEmboss" w:sz="6" w:space="0" w:color="auto"/>
              <w:bottom w:val="threeDEmboss" w:sz="6" w:space="0" w:color="auto"/>
              <w:right w:val="threeDEmboss" w:sz="6" w:space="0" w:color="auto"/>
            </w:tcBorders>
            <w:vAlign w:val="center"/>
          </w:tcPr>
          <w:p w:rsidR="00547825" w:rsidRPr="00547825" w:rsidRDefault="00547825" w:rsidP="00547825">
            <w:pPr>
              <w:keepNext/>
              <w:keepLines/>
              <w:autoSpaceDE w:val="0"/>
              <w:autoSpaceDN w:val="0"/>
              <w:adjustRightInd w:val="0"/>
              <w:spacing w:after="0" w:line="240" w:lineRule="auto"/>
              <w:ind w:left="30"/>
              <w:rPr>
                <w:rFonts w:ascii="Tms Rmn" w:hAnsi="Tms Rmn" w:cs="Tms Rmn"/>
                <w:color w:val="000000"/>
                <w:sz w:val="20"/>
                <w:szCs w:val="20"/>
              </w:rPr>
            </w:pPr>
            <w:r w:rsidRPr="00547825">
              <w:rPr>
                <w:rFonts w:ascii="Tms Rmn" w:hAnsi="Tms Rmn" w:cs="Tms Rmn"/>
                <w:color w:val="000000"/>
                <w:sz w:val="20"/>
                <w:szCs w:val="20"/>
              </w:rPr>
              <w:t xml:space="preserve"> €1,173,759 </w:t>
            </w:r>
          </w:p>
        </w:tc>
      </w:tr>
    </w:tbl>
    <w:p w:rsidR="00547825" w:rsidRPr="00547825" w:rsidRDefault="00547825" w:rsidP="00547825">
      <w:pPr>
        <w:autoSpaceDE w:val="0"/>
        <w:autoSpaceDN w:val="0"/>
        <w:adjustRightInd w:val="0"/>
        <w:spacing w:after="0" w:line="240" w:lineRule="auto"/>
        <w:rPr>
          <w:rFonts w:ascii="Tms Rmn" w:hAnsi="Tms Rmn" w:cs="Tms Rmn"/>
          <w:color w:val="000000"/>
          <w:sz w:val="20"/>
          <w:szCs w:val="20"/>
        </w:rPr>
      </w:pP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autoSpaceDE w:val="0"/>
        <w:autoSpaceDN w:val="0"/>
        <w:adjustRightInd w:val="0"/>
        <w:spacing w:before="240" w:after="0" w:line="240" w:lineRule="auto"/>
        <w:rPr>
          <w:rFonts w:ascii="Tms Rmn" w:hAnsi="Tms Rmn" w:cs="Tms Rmn"/>
          <w:color w:val="000000"/>
          <w:sz w:val="20"/>
          <w:szCs w:val="20"/>
        </w:rPr>
      </w:pPr>
      <w:r w:rsidRPr="00547825">
        <w:rPr>
          <w:rFonts w:ascii="Tms Rmn" w:hAnsi="Tms Rmn" w:cs="Tms Rmn"/>
          <w:color w:val="000000"/>
          <w:sz w:val="20"/>
          <w:szCs w:val="20"/>
        </w:rPr>
        <w:t xml:space="preserve"> </w:t>
      </w:r>
    </w:p>
    <w:p w:rsidR="00547825" w:rsidRPr="00547825" w:rsidRDefault="00547825" w:rsidP="00547825">
      <w:pPr>
        <w:rPr>
          <w:sz w:val="20"/>
          <w:szCs w:val="20"/>
        </w:rPr>
      </w:pPr>
    </w:p>
    <w:sectPr w:rsidR="00547825" w:rsidRPr="00547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25"/>
    <w:rsid w:val="00040E57"/>
    <w:rsid w:val="00547825"/>
    <w:rsid w:val="007A3E5B"/>
    <w:rsid w:val="00E61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77F3"/>
  <w15:chartTrackingRefBased/>
  <w15:docId w15:val="{FF084DFC-CE71-4735-8A12-940773E8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O'Briain</dc:creator>
  <cp:keywords/>
  <dc:description/>
  <cp:lastModifiedBy>Eoin O'Briain</cp:lastModifiedBy>
  <cp:revision>1</cp:revision>
  <dcterms:created xsi:type="dcterms:W3CDTF">2021-01-27T18:04:00Z</dcterms:created>
  <dcterms:modified xsi:type="dcterms:W3CDTF">2021-01-27T18:13:00Z</dcterms:modified>
</cp:coreProperties>
</file>