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A5" w:rsidRDefault="00D16DA5" w:rsidP="00D16DA5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Table 1 </w:t>
      </w:r>
      <w:r>
        <w:rPr>
          <w:rFonts w:ascii="Tms Rmn" w:hAnsi="Tms Rmn" w:cs="Tms Rmn"/>
          <w:color w:val="000000"/>
          <w:sz w:val="24"/>
          <w:szCs w:val="24"/>
        </w:rPr>
        <w:t>below shows the number of the 469 deportation orders issued by month from 1 March to date in 2020 including the list of countries they refer to:</w:t>
      </w:r>
    </w:p>
    <w:p w:rsidR="00D16DA5" w:rsidRDefault="00D16DA5" w:rsidP="00D16DA5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D16DA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Mar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Apr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Sept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Oct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D16DA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D16DA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D16DA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Albania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D16DA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D16DA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China (Including Hong Kong)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D16DA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D16DA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D16DA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16DA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Zimbabwe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16DA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Africa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16DA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Other*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D16DA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469</w:t>
            </w:r>
          </w:p>
        </w:tc>
      </w:tr>
    </w:tbl>
    <w:p w:rsidR="00D16DA5" w:rsidRDefault="00D16DA5" w:rsidP="00D16DA5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D16DA5" w:rsidRDefault="00D16DA5" w:rsidP="00D16DA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Table 2</w:t>
      </w:r>
      <w:r>
        <w:rPr>
          <w:rFonts w:ascii="Tms Rmn" w:hAnsi="Tms Rmn" w:cs="Tms Rmn"/>
          <w:color w:val="000000"/>
          <w:sz w:val="24"/>
          <w:szCs w:val="24"/>
        </w:rPr>
        <w:t xml:space="preserve">  below shows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the number of deportation orders issued by month in 2019 including the countries they refer to:</w:t>
      </w:r>
    </w:p>
    <w:p w:rsidR="00D16DA5" w:rsidRDefault="00D16DA5" w:rsidP="00D16DA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4"/>
        <w:gridCol w:w="643"/>
        <w:gridCol w:w="643"/>
        <w:gridCol w:w="643"/>
        <w:gridCol w:w="643"/>
        <w:gridCol w:w="643"/>
        <w:gridCol w:w="643"/>
      </w:tblGrid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Apr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Jun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Sept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Oct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Nov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614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248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Albania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161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China (Including Hong Kong)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  Africa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Malawi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Algeria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Mauritius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Sri Lanka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Zimbabwe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Philippines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Botswana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Other*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164</w:t>
            </w:r>
          </w:p>
        </w:tc>
      </w:tr>
      <w:tr w:rsidR="00D16DA5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2040 </w:t>
            </w:r>
          </w:p>
        </w:tc>
      </w:tr>
    </w:tbl>
    <w:p w:rsidR="00D16DA5" w:rsidRDefault="00D16DA5" w:rsidP="00D16DA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D16DA5" w:rsidRDefault="00D16DA5" w:rsidP="00D16DA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Table 3 </w:t>
      </w:r>
      <w:r>
        <w:rPr>
          <w:rFonts w:ascii="Tms Rmn" w:hAnsi="Tms Rmn" w:cs="Tms Rmn"/>
          <w:color w:val="000000"/>
          <w:sz w:val="24"/>
          <w:szCs w:val="24"/>
        </w:rPr>
        <w:t xml:space="preserve">below shows the number of deportation orders issued in January and February 2020 respectively including the countries they refer to </w:t>
      </w:r>
    </w:p>
    <w:p w:rsidR="00D16DA5" w:rsidRDefault="00D16DA5" w:rsidP="00D16DA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52"/>
        <w:gridCol w:w="2252"/>
        <w:gridCol w:w="2253"/>
        <w:gridCol w:w="2253"/>
      </w:tblGrid>
      <w:tr w:rsidR="00D16DA5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D16DA5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Albania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D16DA5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D16DA5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D16DA5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Algeria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16DA5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16DA5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16DA5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16DA5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Malawi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16DA5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16DA5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China   (Including Hong Kong)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16DA5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Other*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D16DA5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5" w:rsidRDefault="00D16D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414</w:t>
            </w:r>
          </w:p>
        </w:tc>
      </w:tr>
    </w:tbl>
    <w:p w:rsidR="00D16DA5" w:rsidRDefault="00D16DA5" w:rsidP="00D16D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CA4D68" w:rsidRDefault="00D16DA5" w:rsidP="00D16DA5">
      <w:r>
        <w:rPr>
          <w:rFonts w:ascii="Tms Rmn" w:hAnsi="Tms Rmn" w:cs="Tms Rmn"/>
          <w:color w:val="000000"/>
          <w:sz w:val="24"/>
          <w:szCs w:val="24"/>
        </w:rPr>
        <w:t xml:space="preserve">*Other refers to individual countries where the numbers are low.  No further breakdown by nationality is provided as it may lead to the identification of the individuals involved.  </w:t>
      </w:r>
      <w:bookmarkStart w:id="0" w:name="_GoBack"/>
      <w:bookmarkEnd w:id="0"/>
    </w:p>
    <w:sectPr w:rsidR="00CA4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A5"/>
    <w:rsid w:val="00A05A5F"/>
    <w:rsid w:val="00D16DA5"/>
    <w:rsid w:val="00E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3AA90-E539-4E8B-81CC-0908B3FD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O'Dowd</dc:creator>
  <cp:keywords/>
  <dc:description/>
  <cp:lastModifiedBy>Maura O'Dowd</cp:lastModifiedBy>
  <cp:revision>1</cp:revision>
  <dcterms:created xsi:type="dcterms:W3CDTF">2020-12-03T11:18:00Z</dcterms:created>
  <dcterms:modified xsi:type="dcterms:W3CDTF">2020-12-03T11:19:00Z</dcterms:modified>
</cp:coreProperties>
</file>