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71"/>
        <w:tblW w:w="11702" w:type="dxa"/>
        <w:tblLook w:val="04A0" w:firstRow="1" w:lastRow="0" w:firstColumn="1" w:lastColumn="0" w:noHBand="0" w:noVBand="1"/>
      </w:tblPr>
      <w:tblGrid>
        <w:gridCol w:w="1960"/>
        <w:gridCol w:w="864"/>
        <w:gridCol w:w="1056"/>
        <w:gridCol w:w="774"/>
        <w:gridCol w:w="1191"/>
        <w:gridCol w:w="663"/>
        <w:gridCol w:w="1283"/>
        <w:gridCol w:w="774"/>
        <w:gridCol w:w="1191"/>
        <w:gridCol w:w="663"/>
        <w:gridCol w:w="1283"/>
      </w:tblGrid>
      <w:tr w:rsidR="00E840CB" w:rsidRPr="00E840CB" w:rsidTr="00B81638">
        <w:trPr>
          <w:trHeight w:val="1155"/>
        </w:trPr>
        <w:tc>
          <w:tcPr>
            <w:tcW w:w="1960" w:type="dxa"/>
            <w:noWrap/>
            <w:hideMark/>
          </w:tcPr>
          <w:p w:rsidR="00E840CB" w:rsidRPr="00E840CB" w:rsidRDefault="00E840CB" w:rsidP="00E840CB">
            <w:r w:rsidRPr="00E840CB">
              <w:t> </w:t>
            </w:r>
          </w:p>
        </w:tc>
        <w:tc>
          <w:tcPr>
            <w:tcW w:w="1920" w:type="dxa"/>
            <w:gridSpan w:val="2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Inspections</w:t>
            </w:r>
          </w:p>
        </w:tc>
        <w:tc>
          <w:tcPr>
            <w:tcW w:w="1965" w:type="dxa"/>
            <w:gridSpan w:val="2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Dwellings Inspected</w:t>
            </w:r>
          </w:p>
        </w:tc>
        <w:tc>
          <w:tcPr>
            <w:tcW w:w="1946" w:type="dxa"/>
            <w:gridSpan w:val="2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Dwellings Deemed Compliant on 1st Inspection</w:t>
            </w:r>
          </w:p>
        </w:tc>
        <w:tc>
          <w:tcPr>
            <w:tcW w:w="1965" w:type="dxa"/>
            <w:gridSpan w:val="2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Dwellings Deemed Non-compliant on 1st Inspection</w:t>
            </w:r>
          </w:p>
        </w:tc>
        <w:tc>
          <w:tcPr>
            <w:tcW w:w="1946" w:type="dxa"/>
            <w:gridSpan w:val="2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Dwellings Deemed Compliant by Year End</w:t>
            </w:r>
          </w:p>
        </w:tc>
      </w:tr>
      <w:tr w:rsidR="00E840CB" w:rsidRPr="00E840CB" w:rsidTr="00B81638">
        <w:trPr>
          <w:trHeight w:val="590"/>
        </w:trPr>
        <w:tc>
          <w:tcPr>
            <w:tcW w:w="1960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Local Authority</w:t>
            </w:r>
          </w:p>
        </w:tc>
        <w:tc>
          <w:tcPr>
            <w:tcW w:w="864" w:type="dxa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2019</w:t>
            </w:r>
          </w:p>
        </w:tc>
        <w:tc>
          <w:tcPr>
            <w:tcW w:w="1056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to end Q2 2020</w:t>
            </w:r>
          </w:p>
        </w:tc>
        <w:tc>
          <w:tcPr>
            <w:tcW w:w="774" w:type="dxa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2019</w:t>
            </w:r>
          </w:p>
        </w:tc>
        <w:tc>
          <w:tcPr>
            <w:tcW w:w="1191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to end Q2 2020</w:t>
            </w:r>
          </w:p>
        </w:tc>
        <w:tc>
          <w:tcPr>
            <w:tcW w:w="663" w:type="dxa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2019</w:t>
            </w:r>
          </w:p>
        </w:tc>
        <w:tc>
          <w:tcPr>
            <w:tcW w:w="1283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to end Q2 2020</w:t>
            </w:r>
          </w:p>
        </w:tc>
        <w:tc>
          <w:tcPr>
            <w:tcW w:w="774" w:type="dxa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2019</w:t>
            </w:r>
          </w:p>
        </w:tc>
        <w:tc>
          <w:tcPr>
            <w:tcW w:w="1191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to end Q2 2020</w:t>
            </w:r>
          </w:p>
        </w:tc>
        <w:tc>
          <w:tcPr>
            <w:tcW w:w="663" w:type="dxa"/>
            <w:noWrap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2019</w:t>
            </w:r>
          </w:p>
        </w:tc>
        <w:tc>
          <w:tcPr>
            <w:tcW w:w="1283" w:type="dxa"/>
            <w:hideMark/>
          </w:tcPr>
          <w:p w:rsidR="00E840CB" w:rsidRPr="00E840CB" w:rsidRDefault="00E840CB" w:rsidP="00E840CB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to end Q2 2020</w:t>
            </w:r>
          </w:p>
        </w:tc>
      </w:tr>
      <w:tr w:rsidR="00E840CB" w:rsidRPr="00E840CB" w:rsidTr="00B81638">
        <w:trPr>
          <w:trHeight w:val="310"/>
        </w:trPr>
        <w:tc>
          <w:tcPr>
            <w:tcW w:w="1960" w:type="dxa"/>
            <w:hideMark/>
          </w:tcPr>
          <w:p w:rsidR="00E840CB" w:rsidRPr="00E840CB" w:rsidRDefault="00E840CB" w:rsidP="00E840CB">
            <w:r w:rsidRPr="00E840CB">
              <w:t>Cavan</w:t>
            </w:r>
            <w:r w:rsidR="00562A24">
              <w:t xml:space="preserve"> Co </w:t>
            </w:r>
            <w:proofErr w:type="spellStart"/>
            <w:r w:rsid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E840CB" w:rsidRPr="00E840CB" w:rsidRDefault="00E840CB" w:rsidP="00E840CB">
            <w:r w:rsidRPr="00E840CB">
              <w:t>430</w:t>
            </w:r>
          </w:p>
        </w:tc>
        <w:tc>
          <w:tcPr>
            <w:tcW w:w="1056" w:type="dxa"/>
            <w:noWrap/>
            <w:hideMark/>
          </w:tcPr>
          <w:p w:rsidR="00E840CB" w:rsidRPr="00E840CB" w:rsidRDefault="00E840CB" w:rsidP="00E840CB">
            <w:r w:rsidRPr="00E840CB">
              <w:t>75</w:t>
            </w:r>
          </w:p>
        </w:tc>
        <w:tc>
          <w:tcPr>
            <w:tcW w:w="774" w:type="dxa"/>
            <w:noWrap/>
            <w:hideMark/>
          </w:tcPr>
          <w:p w:rsidR="00E840CB" w:rsidRPr="00E840CB" w:rsidRDefault="00E840CB" w:rsidP="00E840CB">
            <w:r w:rsidRPr="00E840CB">
              <w:t>331</w:t>
            </w:r>
          </w:p>
        </w:tc>
        <w:tc>
          <w:tcPr>
            <w:tcW w:w="1191" w:type="dxa"/>
            <w:noWrap/>
            <w:hideMark/>
          </w:tcPr>
          <w:p w:rsidR="00E840CB" w:rsidRPr="00E840CB" w:rsidRDefault="00E840CB" w:rsidP="00E840CB">
            <w:r w:rsidRPr="00E840CB">
              <w:t>75</w:t>
            </w:r>
          </w:p>
        </w:tc>
        <w:tc>
          <w:tcPr>
            <w:tcW w:w="663" w:type="dxa"/>
            <w:noWrap/>
            <w:hideMark/>
          </w:tcPr>
          <w:p w:rsidR="00E840CB" w:rsidRPr="00E840CB" w:rsidRDefault="00E840CB" w:rsidP="00E840CB">
            <w:r w:rsidRPr="00E840CB">
              <w:t>14</w:t>
            </w:r>
          </w:p>
        </w:tc>
        <w:tc>
          <w:tcPr>
            <w:tcW w:w="1283" w:type="dxa"/>
            <w:noWrap/>
            <w:hideMark/>
          </w:tcPr>
          <w:p w:rsidR="00E840CB" w:rsidRPr="00E840CB" w:rsidRDefault="00E840CB" w:rsidP="00E840CB">
            <w:r w:rsidRPr="00E840CB">
              <w:t>0</w:t>
            </w:r>
          </w:p>
        </w:tc>
        <w:tc>
          <w:tcPr>
            <w:tcW w:w="774" w:type="dxa"/>
            <w:noWrap/>
            <w:hideMark/>
          </w:tcPr>
          <w:p w:rsidR="00E840CB" w:rsidRPr="00E840CB" w:rsidRDefault="00E840CB" w:rsidP="00E840CB">
            <w:r w:rsidRPr="00E840CB">
              <w:t>288</w:t>
            </w:r>
          </w:p>
        </w:tc>
        <w:tc>
          <w:tcPr>
            <w:tcW w:w="1191" w:type="dxa"/>
            <w:noWrap/>
            <w:hideMark/>
          </w:tcPr>
          <w:p w:rsidR="00E840CB" w:rsidRPr="00E840CB" w:rsidRDefault="00E840CB" w:rsidP="00E840CB">
            <w:r w:rsidRPr="00E840CB">
              <w:t>73</w:t>
            </w:r>
          </w:p>
        </w:tc>
        <w:tc>
          <w:tcPr>
            <w:tcW w:w="663" w:type="dxa"/>
            <w:noWrap/>
            <w:hideMark/>
          </w:tcPr>
          <w:p w:rsidR="00E840CB" w:rsidRPr="00E840CB" w:rsidRDefault="00E840CB" w:rsidP="00E840CB">
            <w:r w:rsidRPr="00E840CB">
              <w:t>18</w:t>
            </w:r>
          </w:p>
        </w:tc>
        <w:tc>
          <w:tcPr>
            <w:tcW w:w="1283" w:type="dxa"/>
            <w:noWrap/>
            <w:hideMark/>
          </w:tcPr>
          <w:p w:rsidR="00E840CB" w:rsidRPr="00E840CB" w:rsidRDefault="00E840CB" w:rsidP="00E840CB">
            <w:r w:rsidRPr="00E840CB">
              <w:t>0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</w:tcPr>
          <w:p w:rsidR="00B85923" w:rsidRPr="00E840CB" w:rsidRDefault="00B85923" w:rsidP="00B85923">
            <w:r w:rsidRPr="00E840CB">
              <w:t>Cork City Council</w:t>
            </w:r>
          </w:p>
        </w:tc>
        <w:tc>
          <w:tcPr>
            <w:tcW w:w="864" w:type="dxa"/>
            <w:noWrap/>
          </w:tcPr>
          <w:p w:rsidR="00B85923" w:rsidRPr="00E840CB" w:rsidRDefault="00B85923" w:rsidP="00B85923">
            <w:r w:rsidRPr="00E840CB">
              <w:t>1042</w:t>
            </w:r>
          </w:p>
        </w:tc>
        <w:tc>
          <w:tcPr>
            <w:tcW w:w="1056" w:type="dxa"/>
            <w:noWrap/>
          </w:tcPr>
          <w:p w:rsidR="00B85923" w:rsidRPr="00E840CB" w:rsidRDefault="00B85923" w:rsidP="00B85923">
            <w:r w:rsidRPr="00E840CB">
              <w:t>241</w:t>
            </w:r>
          </w:p>
        </w:tc>
        <w:tc>
          <w:tcPr>
            <w:tcW w:w="774" w:type="dxa"/>
            <w:noWrap/>
          </w:tcPr>
          <w:p w:rsidR="00B85923" w:rsidRPr="00E840CB" w:rsidRDefault="00B85923" w:rsidP="00B85923">
            <w:r w:rsidRPr="00E840CB">
              <w:t>862</w:t>
            </w:r>
          </w:p>
        </w:tc>
        <w:tc>
          <w:tcPr>
            <w:tcW w:w="1191" w:type="dxa"/>
            <w:noWrap/>
          </w:tcPr>
          <w:p w:rsidR="00B85923" w:rsidRPr="00E840CB" w:rsidRDefault="00B85923" w:rsidP="00B85923">
            <w:r w:rsidRPr="00E840CB">
              <w:t>218</w:t>
            </w:r>
          </w:p>
        </w:tc>
        <w:tc>
          <w:tcPr>
            <w:tcW w:w="663" w:type="dxa"/>
            <w:noWrap/>
          </w:tcPr>
          <w:p w:rsidR="00B85923" w:rsidRPr="00E840CB" w:rsidRDefault="00B85923" w:rsidP="00B85923">
            <w:r w:rsidRPr="00E840CB">
              <w:t>83</w:t>
            </w:r>
          </w:p>
        </w:tc>
        <w:tc>
          <w:tcPr>
            <w:tcW w:w="1283" w:type="dxa"/>
            <w:noWrap/>
          </w:tcPr>
          <w:p w:rsidR="00B85923" w:rsidRPr="00E840CB" w:rsidRDefault="00B85923" w:rsidP="00B85923">
            <w:r w:rsidRPr="00E840CB">
              <w:t>15</w:t>
            </w:r>
          </w:p>
        </w:tc>
        <w:tc>
          <w:tcPr>
            <w:tcW w:w="774" w:type="dxa"/>
            <w:noWrap/>
          </w:tcPr>
          <w:p w:rsidR="00B85923" w:rsidRPr="00E840CB" w:rsidRDefault="00B85923" w:rsidP="00B85923">
            <w:r w:rsidRPr="00E840CB">
              <w:t>670</w:t>
            </w:r>
          </w:p>
        </w:tc>
        <w:tc>
          <w:tcPr>
            <w:tcW w:w="1191" w:type="dxa"/>
            <w:noWrap/>
          </w:tcPr>
          <w:p w:rsidR="00B85923" w:rsidRPr="00E840CB" w:rsidRDefault="00B85923" w:rsidP="00B85923">
            <w:r w:rsidRPr="00E840CB">
              <w:t>61</w:t>
            </w:r>
          </w:p>
        </w:tc>
        <w:tc>
          <w:tcPr>
            <w:tcW w:w="663" w:type="dxa"/>
            <w:noWrap/>
          </w:tcPr>
          <w:p w:rsidR="00B85923" w:rsidRPr="00E840CB" w:rsidRDefault="00B85923" w:rsidP="00B85923">
            <w:r w:rsidRPr="00E840CB">
              <w:t>272</w:t>
            </w:r>
          </w:p>
        </w:tc>
        <w:tc>
          <w:tcPr>
            <w:tcW w:w="1283" w:type="dxa"/>
            <w:noWrap/>
          </w:tcPr>
          <w:p w:rsidR="00B85923" w:rsidRPr="00E840CB" w:rsidRDefault="00B85923" w:rsidP="00B85923">
            <w:r w:rsidRPr="00E840CB">
              <w:t>146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Donegal</w:t>
            </w:r>
            <w:r>
              <w:t xml:space="preserve"> Co </w:t>
            </w:r>
            <w:proofErr w:type="spellStart"/>
            <w:r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1409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446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1343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445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8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0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916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220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320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100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Fingal</w:t>
            </w:r>
            <w:r>
              <w:t xml:space="preserve"> Co </w:t>
            </w:r>
            <w:proofErr w:type="spellStart"/>
            <w:r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4585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1639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3450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1006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104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48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3346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958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515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306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Kildare</w:t>
            </w:r>
            <w:r>
              <w:t xml:space="preserve"> Co </w:t>
            </w:r>
            <w:proofErr w:type="spellStart"/>
            <w:r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1261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267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1165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238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25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1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1125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175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56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27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Limerick</w:t>
            </w:r>
            <w:r>
              <w:t xml:space="preserve"> </w:t>
            </w:r>
            <w:r w:rsidRPr="00562A24">
              <w:t xml:space="preserve">Co </w:t>
            </w:r>
            <w:proofErr w:type="spellStart"/>
            <w:r w:rsidRP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1581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492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1008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481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1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1007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454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137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32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Louth</w:t>
            </w:r>
            <w:r>
              <w:t xml:space="preserve"> </w:t>
            </w:r>
            <w:r w:rsidRPr="00562A24">
              <w:t xml:space="preserve">Co </w:t>
            </w:r>
            <w:proofErr w:type="spellStart"/>
            <w:r w:rsidRP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1045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272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889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272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0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1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889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267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113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9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Meath</w:t>
            </w:r>
            <w:r>
              <w:t xml:space="preserve"> </w:t>
            </w:r>
            <w:r w:rsidRPr="00562A24">
              <w:t xml:space="preserve">Co </w:t>
            </w:r>
            <w:proofErr w:type="spellStart"/>
            <w:r w:rsidRP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1137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383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1109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371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62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14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957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304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117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59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Monaghan</w:t>
            </w:r>
            <w:r>
              <w:t xml:space="preserve"> </w:t>
            </w:r>
            <w:r w:rsidRPr="00562A24">
              <w:t xml:space="preserve">Co </w:t>
            </w:r>
            <w:proofErr w:type="spellStart"/>
            <w:r w:rsidRP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392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159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359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157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93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22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247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79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193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53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r w:rsidRPr="00E840CB">
              <w:t>South Dublin</w:t>
            </w:r>
            <w:r>
              <w:t xml:space="preserve"> </w:t>
            </w:r>
            <w:r w:rsidRPr="00562A24">
              <w:t xml:space="preserve">Co </w:t>
            </w:r>
            <w:proofErr w:type="spellStart"/>
            <w:r w:rsidRPr="00562A24">
              <w:t>Co</w:t>
            </w:r>
            <w:proofErr w:type="spellEnd"/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r w:rsidRPr="00E840CB">
              <w:t>3230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r w:rsidRPr="00E840CB">
              <w:t>1211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2748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1148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142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24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r w:rsidRPr="00E840CB">
              <w:t>2606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r w:rsidRPr="00E840CB">
              <w:t>645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r w:rsidRPr="00E840CB">
              <w:t>226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r w:rsidRPr="00E840CB">
              <w:t>242</w:t>
            </w:r>
          </w:p>
        </w:tc>
      </w:tr>
      <w:tr w:rsidR="00B85923" w:rsidRPr="00E840CB" w:rsidTr="00B81638">
        <w:trPr>
          <w:trHeight w:val="310"/>
        </w:trPr>
        <w:tc>
          <w:tcPr>
            <w:tcW w:w="1960" w:type="dxa"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bookmarkStart w:id="0" w:name="_GoBack"/>
            <w:bookmarkEnd w:id="0"/>
            <w:r w:rsidRPr="00E840CB">
              <w:rPr>
                <w:b/>
                <w:bCs/>
              </w:rPr>
              <w:t>TOTAL</w:t>
            </w:r>
          </w:p>
        </w:tc>
        <w:tc>
          <w:tcPr>
            <w:tcW w:w="864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16112</w:t>
            </w:r>
          </w:p>
        </w:tc>
        <w:tc>
          <w:tcPr>
            <w:tcW w:w="1056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5185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13264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4411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532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126</w:t>
            </w:r>
          </w:p>
        </w:tc>
        <w:tc>
          <w:tcPr>
            <w:tcW w:w="774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12051</w:t>
            </w:r>
          </w:p>
        </w:tc>
        <w:tc>
          <w:tcPr>
            <w:tcW w:w="1191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3236</w:t>
            </w:r>
          </w:p>
        </w:tc>
        <w:tc>
          <w:tcPr>
            <w:tcW w:w="663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1967</w:t>
            </w:r>
          </w:p>
        </w:tc>
        <w:tc>
          <w:tcPr>
            <w:tcW w:w="1283" w:type="dxa"/>
            <w:noWrap/>
            <w:hideMark/>
          </w:tcPr>
          <w:p w:rsidR="00B85923" w:rsidRPr="00E840CB" w:rsidRDefault="00B85923" w:rsidP="00B85923">
            <w:pPr>
              <w:rPr>
                <w:b/>
                <w:bCs/>
              </w:rPr>
            </w:pPr>
            <w:r w:rsidRPr="00E840CB">
              <w:rPr>
                <w:b/>
                <w:bCs/>
              </w:rPr>
              <w:t>974</w:t>
            </w:r>
          </w:p>
        </w:tc>
      </w:tr>
    </w:tbl>
    <w:p w:rsidR="00E840CB" w:rsidRDefault="00E840CB" w:rsidP="00E840CB"/>
    <w:p w:rsidR="00E840CB" w:rsidRDefault="00E840CB" w:rsidP="00E840CB"/>
    <w:p w:rsidR="00E840CB" w:rsidRDefault="00E840CB" w:rsidP="00E840CB"/>
    <w:p w:rsidR="00E840CB" w:rsidRDefault="00E840CB" w:rsidP="00E840CB"/>
    <w:p w:rsidR="00E840CB" w:rsidRDefault="00E840CB" w:rsidP="00E840CB"/>
    <w:p w:rsidR="00E840CB" w:rsidRDefault="00E840CB" w:rsidP="00E840CB"/>
    <w:p w:rsidR="00E840CB" w:rsidRDefault="00E840CB" w:rsidP="00E840CB"/>
    <w:p w:rsidR="00E840CB" w:rsidRPr="00E840CB" w:rsidRDefault="00E840CB" w:rsidP="00E840CB"/>
    <w:sectPr w:rsidR="00E840CB" w:rsidRPr="00E8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C8"/>
    <w:rsid w:val="000F738F"/>
    <w:rsid w:val="00175E65"/>
    <w:rsid w:val="004C0E10"/>
    <w:rsid w:val="00562A24"/>
    <w:rsid w:val="005A0BC8"/>
    <w:rsid w:val="00B85923"/>
    <w:rsid w:val="00D167FF"/>
    <w:rsid w:val="00E840CB"/>
    <w:rsid w:val="00F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0B41"/>
  <w15:chartTrackingRefBased/>
  <w15:docId w15:val="{4EB6F021-3C71-48AC-9528-5C0CA17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011702e904346246396402eadfdbb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28B42-B7FD-4179-A022-F91A48AB8221}"/>
</file>

<file path=customXml/itemProps2.xml><?xml version="1.0" encoding="utf-8"?>
<ds:datastoreItem xmlns:ds="http://schemas.openxmlformats.org/officeDocument/2006/customXml" ds:itemID="{BC7DF464-817D-4210-A3E2-32B327569530}"/>
</file>

<file path=customXml/itemProps3.xml><?xml version="1.0" encoding="utf-8"?>
<ds:datastoreItem xmlns:ds="http://schemas.openxmlformats.org/officeDocument/2006/customXml" ds:itemID="{501223D6-DA8D-4705-8594-1F3444926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Prunty (Housing)</dc:creator>
  <cp:keywords/>
  <dc:description/>
  <cp:lastModifiedBy>Noel Prunty (Housing)</cp:lastModifiedBy>
  <cp:revision>5</cp:revision>
  <dcterms:created xsi:type="dcterms:W3CDTF">2020-11-24T12:19:00Z</dcterms:created>
  <dcterms:modified xsi:type="dcterms:W3CDTF">2020-11-25T13:06:00Z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</Properties>
</file>