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26" w:rsidRDefault="00051126" w:rsidP="005D0B85"/>
    <w:tbl>
      <w:tblPr>
        <w:tblStyle w:val="TableGrid"/>
        <w:tblW w:w="0" w:type="auto"/>
        <w:tblLayout w:type="fixed"/>
        <w:tblLook w:val="04A0" w:firstRow="1" w:lastRow="0" w:firstColumn="1" w:lastColumn="0" w:noHBand="0" w:noVBand="1"/>
      </w:tblPr>
      <w:tblGrid>
        <w:gridCol w:w="2830"/>
        <w:gridCol w:w="1678"/>
        <w:gridCol w:w="2254"/>
        <w:gridCol w:w="2254"/>
      </w:tblGrid>
      <w:tr w:rsidR="003F4C5F" w:rsidTr="003F4C5F">
        <w:tc>
          <w:tcPr>
            <w:tcW w:w="2830" w:type="dxa"/>
          </w:tcPr>
          <w:p w:rsidR="003F4C5F" w:rsidRPr="0045413E" w:rsidRDefault="003F4C5F" w:rsidP="003F4C5F">
            <w:pPr>
              <w:rPr>
                <w:b/>
              </w:rPr>
            </w:pPr>
            <w:bookmarkStart w:id="0" w:name="_Hlk51231364"/>
            <w:r>
              <w:rPr>
                <w:b/>
              </w:rPr>
              <w:t>Businesses</w:t>
            </w:r>
            <w:r w:rsidR="0091422F">
              <w:rPr>
                <w:b/>
              </w:rPr>
              <w:t xml:space="preserve"> or </w:t>
            </w:r>
            <w:r>
              <w:rPr>
                <w:b/>
              </w:rPr>
              <w:t>Banking Representative Groups Met</w:t>
            </w:r>
          </w:p>
        </w:tc>
        <w:tc>
          <w:tcPr>
            <w:tcW w:w="1678" w:type="dxa"/>
          </w:tcPr>
          <w:p w:rsidR="003F4C5F" w:rsidRPr="0045413E" w:rsidRDefault="003F4C5F" w:rsidP="003F4C5F">
            <w:pPr>
              <w:rPr>
                <w:b/>
              </w:rPr>
            </w:pPr>
            <w:r w:rsidRPr="0045413E">
              <w:rPr>
                <w:b/>
              </w:rPr>
              <w:t>Date</w:t>
            </w:r>
          </w:p>
        </w:tc>
        <w:tc>
          <w:tcPr>
            <w:tcW w:w="2254" w:type="dxa"/>
          </w:tcPr>
          <w:p w:rsidR="003F4C5F" w:rsidRPr="0045413E" w:rsidRDefault="003F4C5F" w:rsidP="003F4C5F">
            <w:pPr>
              <w:rPr>
                <w:b/>
              </w:rPr>
            </w:pPr>
            <w:r w:rsidRPr="0045413E">
              <w:rPr>
                <w:b/>
              </w:rPr>
              <w:t>Attendance</w:t>
            </w:r>
          </w:p>
        </w:tc>
        <w:tc>
          <w:tcPr>
            <w:tcW w:w="2254" w:type="dxa"/>
          </w:tcPr>
          <w:p w:rsidR="003F4C5F" w:rsidRPr="0045413E" w:rsidRDefault="003F4C5F" w:rsidP="003F4C5F">
            <w:pPr>
              <w:rPr>
                <w:b/>
              </w:rPr>
            </w:pPr>
            <w:r w:rsidRPr="0045413E">
              <w:rPr>
                <w:b/>
              </w:rPr>
              <w:t>Purpose of Meeting</w:t>
            </w:r>
          </w:p>
        </w:tc>
      </w:tr>
      <w:tr w:rsidR="0031533F" w:rsidTr="003F4C5F">
        <w:tc>
          <w:tcPr>
            <w:tcW w:w="2830" w:type="dxa"/>
          </w:tcPr>
          <w:p w:rsidR="0031533F" w:rsidRDefault="0031533F" w:rsidP="0031533F">
            <w:r>
              <w:t>Banking Payment Federation of Ireland</w:t>
            </w:r>
          </w:p>
          <w:p w:rsidR="0031533F" w:rsidRDefault="0031533F" w:rsidP="0031533F"/>
        </w:tc>
        <w:tc>
          <w:tcPr>
            <w:tcW w:w="1678" w:type="dxa"/>
          </w:tcPr>
          <w:p w:rsidR="0031533F" w:rsidRDefault="0031533F" w:rsidP="0031533F">
            <w:r>
              <w:t>03/07/20</w:t>
            </w:r>
          </w:p>
        </w:tc>
        <w:tc>
          <w:tcPr>
            <w:tcW w:w="2254" w:type="dxa"/>
          </w:tcPr>
          <w:p w:rsidR="0031533F" w:rsidRDefault="0031533F" w:rsidP="0031533F">
            <w:r>
              <w:t>Officials from Indigenous Enterprise Division</w:t>
            </w:r>
          </w:p>
        </w:tc>
        <w:tc>
          <w:tcPr>
            <w:tcW w:w="2254" w:type="dxa"/>
          </w:tcPr>
          <w:p w:rsidR="0031533F" w:rsidRDefault="0031533F" w:rsidP="0031533F">
            <w:r>
              <w:t>Queries on COVID Credit Guarantee Scheme</w:t>
            </w:r>
          </w:p>
        </w:tc>
      </w:tr>
      <w:tr w:rsidR="0031533F" w:rsidTr="003F4C5F">
        <w:tc>
          <w:tcPr>
            <w:tcW w:w="2830" w:type="dxa"/>
          </w:tcPr>
          <w:p w:rsidR="0031533F" w:rsidRDefault="0031533F" w:rsidP="0031533F">
            <w:r>
              <w:t>Business representative groups:</w:t>
            </w:r>
          </w:p>
          <w:p w:rsidR="0031533F" w:rsidRDefault="0031533F" w:rsidP="0031533F">
            <w:pPr>
              <w:pStyle w:val="ListParagraph"/>
              <w:numPr>
                <w:ilvl w:val="0"/>
                <w:numId w:val="2"/>
              </w:numPr>
            </w:pPr>
            <w:r>
              <w:t>ISME</w:t>
            </w:r>
          </w:p>
          <w:p w:rsidR="0031533F" w:rsidRDefault="0031533F" w:rsidP="0031533F">
            <w:pPr>
              <w:pStyle w:val="ListParagraph"/>
              <w:numPr>
                <w:ilvl w:val="0"/>
                <w:numId w:val="2"/>
              </w:numPr>
            </w:pPr>
            <w:r>
              <w:t>SFA</w:t>
            </w:r>
          </w:p>
          <w:p w:rsidR="0031533F" w:rsidRDefault="0031533F" w:rsidP="0031533F">
            <w:pPr>
              <w:pStyle w:val="ListParagraph"/>
              <w:numPr>
                <w:ilvl w:val="0"/>
                <w:numId w:val="2"/>
              </w:numPr>
            </w:pPr>
            <w:r>
              <w:t>Chambers Ireland</w:t>
            </w:r>
          </w:p>
          <w:p w:rsidR="0031533F" w:rsidRDefault="0031533F" w:rsidP="0031533F">
            <w:pPr>
              <w:pStyle w:val="ListParagraph"/>
              <w:numPr>
                <w:ilvl w:val="0"/>
                <w:numId w:val="2"/>
              </w:numPr>
            </w:pPr>
            <w:r>
              <w:t>Ibec</w:t>
            </w:r>
          </w:p>
          <w:p w:rsidR="0031533F" w:rsidRDefault="0031533F" w:rsidP="0031533F">
            <w:pPr>
              <w:pStyle w:val="ListParagraph"/>
              <w:numPr>
                <w:ilvl w:val="0"/>
                <w:numId w:val="2"/>
              </w:numPr>
            </w:pPr>
            <w:r>
              <w:t>SME Recovery Group</w:t>
            </w:r>
          </w:p>
          <w:p w:rsidR="0031533F" w:rsidRDefault="0031533F" w:rsidP="0031533F"/>
          <w:p w:rsidR="0031533F" w:rsidRDefault="0031533F" w:rsidP="0031533F"/>
        </w:tc>
        <w:tc>
          <w:tcPr>
            <w:tcW w:w="1678" w:type="dxa"/>
          </w:tcPr>
          <w:p w:rsidR="0031533F" w:rsidRDefault="0031533F" w:rsidP="0031533F">
            <w:r>
              <w:t>10/07/20</w:t>
            </w:r>
          </w:p>
        </w:tc>
        <w:tc>
          <w:tcPr>
            <w:tcW w:w="2254" w:type="dxa"/>
          </w:tcPr>
          <w:p w:rsidR="0031533F" w:rsidRDefault="0031533F" w:rsidP="0031533F">
            <w:r>
              <w:t>Tánaiste and Minister for Business, Enterprise and Innovation, Leo Varadkar TD</w:t>
            </w:r>
          </w:p>
          <w:p w:rsidR="0031533F" w:rsidRDefault="0031533F" w:rsidP="0031533F"/>
          <w:p w:rsidR="0031533F" w:rsidRDefault="0031533F" w:rsidP="0031533F">
            <w:r>
              <w:t>Minister for Finance, Pascal Donohue TD</w:t>
            </w:r>
          </w:p>
          <w:p w:rsidR="0031533F" w:rsidRDefault="0031533F" w:rsidP="0031533F"/>
          <w:p w:rsidR="0031533F" w:rsidRDefault="0031533F" w:rsidP="0031533F">
            <w:r>
              <w:t>Minister of State, Damien English TD</w:t>
            </w:r>
          </w:p>
          <w:p w:rsidR="0031533F" w:rsidRDefault="0031533F" w:rsidP="0031533F"/>
          <w:p w:rsidR="0031533F" w:rsidRDefault="0031533F" w:rsidP="0031533F">
            <w:r>
              <w:t>Minister of State, Robert Troy TD</w:t>
            </w:r>
          </w:p>
          <w:p w:rsidR="0031533F" w:rsidRDefault="0031533F" w:rsidP="0031533F"/>
          <w:p w:rsidR="0031533F" w:rsidRDefault="0031533F" w:rsidP="0031533F">
            <w:r>
              <w:t>Ian Talbot, Chief Executive of Chambers Ireland</w:t>
            </w:r>
          </w:p>
          <w:p w:rsidR="0031533F" w:rsidRDefault="0031533F" w:rsidP="0031533F"/>
          <w:p w:rsidR="0031533F" w:rsidRDefault="0031533F" w:rsidP="0031533F">
            <w:r>
              <w:t>Sven Spollen-Behrens, Director of Small Firms Association (SFA)</w:t>
            </w:r>
          </w:p>
          <w:p w:rsidR="0031533F" w:rsidRDefault="0031533F" w:rsidP="0031533F"/>
          <w:p w:rsidR="0031533F" w:rsidRDefault="0031533F" w:rsidP="0031533F">
            <w:r>
              <w:t>Neil Mc Donnell, CEO of Irish SME Association (ISME)</w:t>
            </w:r>
          </w:p>
          <w:p w:rsidR="0031533F" w:rsidRDefault="0031533F" w:rsidP="0031533F"/>
          <w:p w:rsidR="0031533F" w:rsidRDefault="0031533F" w:rsidP="0031533F">
            <w:r>
              <w:t>Danny Mc Coy, CEO of Irish Business and Employers Confederation (IBEC)</w:t>
            </w:r>
          </w:p>
          <w:p w:rsidR="0031533F" w:rsidRDefault="0031533F" w:rsidP="0031533F"/>
          <w:p w:rsidR="0031533F" w:rsidRDefault="0031533F" w:rsidP="0031533F">
            <w:r>
              <w:t>Derek Butler, Co-ordinator of SME Recovery Ireland</w:t>
            </w:r>
          </w:p>
          <w:p w:rsidR="0031533F" w:rsidRDefault="0031533F" w:rsidP="0031533F"/>
          <w:p w:rsidR="0031533F" w:rsidRDefault="0031533F" w:rsidP="0031533F">
            <w:r>
              <w:t xml:space="preserve">3 Government Department Officials </w:t>
            </w:r>
          </w:p>
        </w:tc>
        <w:tc>
          <w:tcPr>
            <w:tcW w:w="2254" w:type="dxa"/>
          </w:tcPr>
          <w:p w:rsidR="0031533F" w:rsidRPr="009F3768" w:rsidRDefault="0031533F" w:rsidP="0031533F">
            <w:pPr>
              <w:jc w:val="both"/>
              <w:rPr>
                <w:rFonts w:ascii="Calibri" w:eastAsia="Times New Roman" w:hAnsi="Calibri" w:cs="Times New Roman"/>
                <w:bCs/>
              </w:rPr>
            </w:pPr>
            <w:r w:rsidRPr="009F3768">
              <w:rPr>
                <w:rFonts w:ascii="Calibri" w:eastAsia="Times New Roman" w:hAnsi="Calibri" w:cs="Times New Roman"/>
                <w:bCs/>
              </w:rPr>
              <w:t>SME and State Bodies Group (Programme for Government commitment)</w:t>
            </w:r>
          </w:p>
          <w:p w:rsidR="0031533F" w:rsidRDefault="0031533F" w:rsidP="0031533F">
            <w:pPr>
              <w:jc w:val="both"/>
              <w:rPr>
                <w:rFonts w:ascii="Calibri" w:eastAsia="Times New Roman" w:hAnsi="Calibri" w:cs="Times New Roman"/>
                <w:bCs/>
              </w:rPr>
            </w:pPr>
          </w:p>
          <w:p w:rsidR="0031533F" w:rsidRPr="008A4ABE" w:rsidRDefault="0031533F" w:rsidP="0031533F">
            <w:pPr>
              <w:rPr>
                <w:rFonts w:ascii="Calibri" w:eastAsia="Times New Roman" w:hAnsi="Calibri" w:cs="Times New Roman"/>
                <w:bCs/>
              </w:rPr>
            </w:pPr>
            <w:r w:rsidRPr="008A4ABE">
              <w:rPr>
                <w:rFonts w:ascii="Calibri" w:eastAsia="Times New Roman" w:hAnsi="Calibri" w:cs="Times New Roman"/>
                <w:bCs/>
              </w:rPr>
              <w:t xml:space="preserve">The objective of convening the SME and State Bodies Group is to provide a platform for dialogue on the current and potential future COVID-19 related challenges facing our SMEs </w:t>
            </w:r>
            <w:r>
              <w:rPr>
                <w:rFonts w:ascii="Calibri" w:eastAsia="Times New Roman" w:hAnsi="Calibri" w:cs="Times New Roman"/>
                <w:bCs/>
              </w:rPr>
              <w:t>which will</w:t>
            </w:r>
            <w:r w:rsidRPr="008A4ABE">
              <w:rPr>
                <w:rFonts w:ascii="Calibri" w:eastAsia="Times New Roman" w:hAnsi="Calibri" w:cs="Times New Roman"/>
                <w:bCs/>
              </w:rPr>
              <w:t xml:space="preserve"> inform Government’s ongoing response to COVID-19 for SMEs.</w:t>
            </w:r>
          </w:p>
          <w:p w:rsidR="0031533F" w:rsidRDefault="0031533F" w:rsidP="0031533F"/>
        </w:tc>
      </w:tr>
      <w:tr w:rsidR="0031533F" w:rsidTr="003F4C5F">
        <w:tc>
          <w:tcPr>
            <w:tcW w:w="2830" w:type="dxa"/>
          </w:tcPr>
          <w:p w:rsidR="0031533F" w:rsidRPr="00EE2118" w:rsidRDefault="0031533F" w:rsidP="0031533F">
            <w:pPr>
              <w:rPr>
                <w:rFonts w:cstheme="minorHAnsi"/>
                <w:b/>
                <w:bCs/>
              </w:rPr>
            </w:pPr>
            <w:r w:rsidRPr="00EE2118">
              <w:rPr>
                <w:rFonts w:cstheme="minorHAnsi"/>
                <w:bCs/>
              </w:rPr>
              <w:t xml:space="preserve">Strategic Banking Corporation of Ireland, Microfinance Ireland, Ireland Strategic Investment Fund, Enterprise Ireland, European Investment Bank, Local Enterprise Office, Credit </w:t>
            </w:r>
            <w:r w:rsidRPr="00EE2118">
              <w:rPr>
                <w:rFonts w:cstheme="minorHAnsi"/>
                <w:bCs/>
              </w:rPr>
              <w:lastRenderedPageBreak/>
              <w:t>Review Office, Failte Ireland, Central Bank of Ireland, Department of Agriculture, Food and the Marine, Department of Business, Department of Finance, Department of Public Expenditure and Reform, Department of Transport</w:t>
            </w:r>
            <w:r w:rsidRPr="00EE2118">
              <w:rPr>
                <w:rFonts w:cstheme="minorHAnsi"/>
                <w:b/>
                <w:bCs/>
              </w:rPr>
              <w:t xml:space="preserve">, </w:t>
            </w:r>
            <w:r w:rsidRPr="00EE2118">
              <w:rPr>
                <w:rFonts w:cstheme="minorHAnsi"/>
                <w:bCs/>
              </w:rPr>
              <w:t>Tourism and Sport, ISME, Ibec, SFA, SME Recovery Ireland</w:t>
            </w:r>
            <w:r>
              <w:rPr>
                <w:rFonts w:cstheme="minorHAnsi"/>
                <w:bCs/>
              </w:rPr>
              <w:t xml:space="preserve">; </w:t>
            </w:r>
            <w:r w:rsidRPr="00EE2118">
              <w:rPr>
                <w:rFonts w:cstheme="minorHAnsi"/>
                <w:bCs/>
              </w:rPr>
              <w:t>Chambers Ireland</w:t>
            </w:r>
            <w:r>
              <w:rPr>
                <w:rFonts w:cstheme="minorHAnsi"/>
                <w:bCs/>
              </w:rPr>
              <w:t>.</w:t>
            </w:r>
          </w:p>
          <w:p w:rsidR="0031533F" w:rsidRDefault="0031533F" w:rsidP="0031533F">
            <w:pPr>
              <w:rPr>
                <w:rFonts w:ascii="Times New Roman" w:hAnsi="Times New Roman" w:cs="Times New Roman"/>
                <w:b/>
                <w:bCs/>
              </w:rPr>
            </w:pPr>
          </w:p>
        </w:tc>
        <w:tc>
          <w:tcPr>
            <w:tcW w:w="1678" w:type="dxa"/>
          </w:tcPr>
          <w:p w:rsidR="0031533F" w:rsidRDefault="0031533F" w:rsidP="0031533F">
            <w:r>
              <w:lastRenderedPageBreak/>
              <w:t>10/07/20</w:t>
            </w:r>
          </w:p>
        </w:tc>
        <w:tc>
          <w:tcPr>
            <w:tcW w:w="2254" w:type="dxa"/>
          </w:tcPr>
          <w:p w:rsidR="0031533F" w:rsidRPr="00EE2118" w:rsidRDefault="0031533F" w:rsidP="0031533F">
            <w:pPr>
              <w:rPr>
                <w:rFonts w:cstheme="minorHAnsi"/>
                <w:b/>
                <w:bCs/>
              </w:rPr>
            </w:pPr>
            <w:r>
              <w:rPr>
                <w:rFonts w:cstheme="minorHAnsi"/>
              </w:rPr>
              <w:t>Officials from Indigenous Enterprise Division</w:t>
            </w:r>
          </w:p>
          <w:p w:rsidR="0031533F" w:rsidRPr="00EE2118" w:rsidRDefault="0031533F" w:rsidP="0031533F">
            <w:pPr>
              <w:rPr>
                <w:rFonts w:cstheme="minorHAnsi"/>
              </w:rPr>
            </w:pPr>
          </w:p>
        </w:tc>
        <w:tc>
          <w:tcPr>
            <w:tcW w:w="2254" w:type="dxa"/>
          </w:tcPr>
          <w:p w:rsidR="0031533F" w:rsidRDefault="0031533F" w:rsidP="0031533F">
            <w:r>
              <w:t>To discuss financing needs of SMEs / to coordinate the Government’s ongoing response to COVID-19 for SMEs.</w:t>
            </w:r>
          </w:p>
        </w:tc>
      </w:tr>
      <w:tr w:rsidR="0031533F" w:rsidTr="003F4C5F">
        <w:tc>
          <w:tcPr>
            <w:tcW w:w="2830" w:type="dxa"/>
          </w:tcPr>
          <w:p w:rsidR="0031533F" w:rsidRDefault="0031533F" w:rsidP="0031533F">
            <w:r>
              <w:t xml:space="preserve">Retail Forum </w:t>
            </w:r>
          </w:p>
          <w:p w:rsidR="0031533F" w:rsidRDefault="0031533F" w:rsidP="0031533F"/>
          <w:p w:rsidR="0031533F" w:rsidRDefault="0031533F" w:rsidP="0031533F"/>
        </w:tc>
        <w:tc>
          <w:tcPr>
            <w:tcW w:w="1678" w:type="dxa"/>
          </w:tcPr>
          <w:p w:rsidR="0031533F" w:rsidRDefault="0031533F" w:rsidP="0031533F">
            <w:r>
              <w:t>14/07/20</w:t>
            </w:r>
          </w:p>
          <w:p w:rsidR="0031533F" w:rsidRDefault="0031533F" w:rsidP="0031533F"/>
        </w:tc>
        <w:tc>
          <w:tcPr>
            <w:tcW w:w="2254" w:type="dxa"/>
          </w:tcPr>
          <w:p w:rsidR="0031533F" w:rsidRDefault="0031533F" w:rsidP="0031533F">
            <w:r>
              <w:t xml:space="preserve">Retail Forum Members and Officials from </w:t>
            </w:r>
            <w:r w:rsidRPr="00104A68">
              <w:t>Indigenous Enterprise Division</w:t>
            </w:r>
          </w:p>
          <w:p w:rsidR="0031533F" w:rsidRDefault="0031533F" w:rsidP="0031533F"/>
        </w:tc>
        <w:tc>
          <w:tcPr>
            <w:tcW w:w="2254" w:type="dxa"/>
          </w:tcPr>
          <w:p w:rsidR="0031533F" w:rsidRDefault="0031533F" w:rsidP="0031533F">
            <w:r>
              <w:t>Retail Forum meeting chaired by Damien English TD Minister of State with responsibility for Business, Employment and Retail with welcome and opening remarks by Leo Varadkar TD, Tánaiste, Minister for Enterprise, Trade and Employment. Agenda items included; Brexit,Covid-19 Online Retail Scheme, Covid-19,</w:t>
            </w:r>
          </w:p>
          <w:p w:rsidR="0031533F" w:rsidRDefault="0031533F" w:rsidP="0031533F">
            <w:r>
              <w:t>July Jobs Stimulus, Emerging issues for the sector.</w:t>
            </w:r>
          </w:p>
        </w:tc>
      </w:tr>
      <w:tr w:rsidR="00077B1F" w:rsidTr="003F4C5F">
        <w:tc>
          <w:tcPr>
            <w:tcW w:w="2830" w:type="dxa"/>
          </w:tcPr>
          <w:p w:rsidR="00077B1F" w:rsidRDefault="001F68B5" w:rsidP="003F4C5F">
            <w:pPr>
              <w:spacing w:before="120" w:after="120"/>
            </w:pPr>
            <w:r>
              <w:t>Bank of Ireland</w:t>
            </w:r>
          </w:p>
        </w:tc>
        <w:tc>
          <w:tcPr>
            <w:tcW w:w="1678" w:type="dxa"/>
          </w:tcPr>
          <w:p w:rsidR="00077B1F" w:rsidRDefault="001F68B5" w:rsidP="003F4C5F">
            <w:r>
              <w:t>15/07/20</w:t>
            </w:r>
          </w:p>
        </w:tc>
        <w:tc>
          <w:tcPr>
            <w:tcW w:w="2254" w:type="dxa"/>
          </w:tcPr>
          <w:p w:rsidR="00077B1F" w:rsidRDefault="001F68B5" w:rsidP="003F4C5F">
            <w:r>
              <w:t>Tánaiste, Officials</w:t>
            </w:r>
          </w:p>
        </w:tc>
        <w:tc>
          <w:tcPr>
            <w:tcW w:w="2254" w:type="dxa"/>
          </w:tcPr>
          <w:p w:rsidR="00077B1F" w:rsidRDefault="009F3768" w:rsidP="003F4C5F">
            <w:r>
              <w:t>Meeting re provision of supports to SMEs</w:t>
            </w:r>
          </w:p>
        </w:tc>
      </w:tr>
      <w:tr w:rsidR="009F3768" w:rsidTr="003F4C5F">
        <w:tc>
          <w:tcPr>
            <w:tcW w:w="2830" w:type="dxa"/>
          </w:tcPr>
          <w:p w:rsidR="009F3768" w:rsidRDefault="009F3768" w:rsidP="009F3768">
            <w:pPr>
              <w:spacing w:before="120" w:after="120"/>
            </w:pPr>
            <w:r>
              <w:t>Allied Irish Banks</w:t>
            </w:r>
          </w:p>
        </w:tc>
        <w:tc>
          <w:tcPr>
            <w:tcW w:w="1678" w:type="dxa"/>
          </w:tcPr>
          <w:p w:rsidR="009F3768" w:rsidRDefault="009F3768" w:rsidP="009F3768">
            <w:r>
              <w:t>15/07/20</w:t>
            </w:r>
          </w:p>
        </w:tc>
        <w:tc>
          <w:tcPr>
            <w:tcW w:w="2254" w:type="dxa"/>
          </w:tcPr>
          <w:p w:rsidR="009F3768" w:rsidRDefault="009F3768" w:rsidP="009F3768">
            <w:r>
              <w:t>Tánaiste, Officials</w:t>
            </w:r>
          </w:p>
        </w:tc>
        <w:tc>
          <w:tcPr>
            <w:tcW w:w="2254" w:type="dxa"/>
          </w:tcPr>
          <w:p w:rsidR="009F3768" w:rsidRDefault="009F3768" w:rsidP="009F3768">
            <w:r w:rsidRPr="00563BE9">
              <w:t>Meeting re provision of supports to SMEs</w:t>
            </w:r>
          </w:p>
        </w:tc>
      </w:tr>
      <w:tr w:rsidR="009F3768" w:rsidTr="003F4C5F">
        <w:tc>
          <w:tcPr>
            <w:tcW w:w="2830" w:type="dxa"/>
          </w:tcPr>
          <w:p w:rsidR="009F3768" w:rsidRDefault="009F3768" w:rsidP="009F3768">
            <w:pPr>
              <w:spacing w:before="120" w:after="120"/>
            </w:pPr>
            <w:r>
              <w:t>Ulster Bank</w:t>
            </w:r>
          </w:p>
        </w:tc>
        <w:tc>
          <w:tcPr>
            <w:tcW w:w="1678" w:type="dxa"/>
          </w:tcPr>
          <w:p w:rsidR="009F3768" w:rsidRDefault="009F3768" w:rsidP="009F3768">
            <w:r>
              <w:t>15/07/20</w:t>
            </w:r>
          </w:p>
        </w:tc>
        <w:tc>
          <w:tcPr>
            <w:tcW w:w="2254" w:type="dxa"/>
          </w:tcPr>
          <w:p w:rsidR="009F3768" w:rsidRDefault="009F3768" w:rsidP="009F3768">
            <w:r>
              <w:t>Tánaiste, Officials</w:t>
            </w:r>
          </w:p>
        </w:tc>
        <w:tc>
          <w:tcPr>
            <w:tcW w:w="2254" w:type="dxa"/>
          </w:tcPr>
          <w:p w:rsidR="009F3768" w:rsidRDefault="009F3768" w:rsidP="009F3768">
            <w:r w:rsidRPr="00563BE9">
              <w:t>Meeting re provision of supports to SMEs</w:t>
            </w:r>
          </w:p>
        </w:tc>
      </w:tr>
      <w:tr w:rsidR="0031533F" w:rsidTr="003F4C5F">
        <w:tc>
          <w:tcPr>
            <w:tcW w:w="2830" w:type="dxa"/>
          </w:tcPr>
          <w:p w:rsidR="0031533F" w:rsidRDefault="0031533F" w:rsidP="0031533F">
            <w:r>
              <w:t>Alliance for Insurance Reform</w:t>
            </w:r>
          </w:p>
        </w:tc>
        <w:tc>
          <w:tcPr>
            <w:tcW w:w="1678" w:type="dxa"/>
          </w:tcPr>
          <w:p w:rsidR="0031533F" w:rsidRDefault="0031533F" w:rsidP="0031533F">
            <w:r>
              <w:t>15/07/20</w:t>
            </w:r>
          </w:p>
        </w:tc>
        <w:tc>
          <w:tcPr>
            <w:tcW w:w="2254" w:type="dxa"/>
          </w:tcPr>
          <w:p w:rsidR="0031533F" w:rsidRDefault="0031533F" w:rsidP="0031533F">
            <w:pPr>
              <w:pStyle w:val="ListParagraph"/>
              <w:numPr>
                <w:ilvl w:val="0"/>
                <w:numId w:val="1"/>
              </w:numPr>
              <w:ind w:left="342"/>
            </w:pPr>
            <w:r>
              <w:t>Tánaiste</w:t>
            </w:r>
          </w:p>
          <w:p w:rsidR="0031533F" w:rsidRDefault="0031533F" w:rsidP="0031533F">
            <w:pPr>
              <w:pStyle w:val="ListParagraph"/>
              <w:numPr>
                <w:ilvl w:val="0"/>
                <w:numId w:val="1"/>
              </w:numPr>
              <w:ind w:left="342"/>
            </w:pPr>
            <w:r>
              <w:t>Minister for Finance</w:t>
            </w:r>
          </w:p>
          <w:p w:rsidR="0031533F" w:rsidRDefault="0031533F" w:rsidP="0031533F">
            <w:pPr>
              <w:pStyle w:val="ListParagraph"/>
              <w:numPr>
                <w:ilvl w:val="0"/>
                <w:numId w:val="1"/>
              </w:numPr>
              <w:ind w:left="342"/>
            </w:pPr>
            <w:r>
              <w:t>Minister for Public Expenditure and Reform</w:t>
            </w:r>
          </w:p>
          <w:p w:rsidR="0031533F" w:rsidRDefault="0031533F" w:rsidP="0031533F">
            <w:pPr>
              <w:pStyle w:val="ListParagraph"/>
              <w:numPr>
                <w:ilvl w:val="0"/>
                <w:numId w:val="1"/>
              </w:numPr>
              <w:ind w:left="342"/>
            </w:pPr>
            <w:r>
              <w:t>Minister for Justice &amp; Equality</w:t>
            </w:r>
          </w:p>
          <w:p w:rsidR="0031533F" w:rsidRDefault="0031533F" w:rsidP="0031533F">
            <w:pPr>
              <w:pStyle w:val="ListParagraph"/>
              <w:numPr>
                <w:ilvl w:val="0"/>
                <w:numId w:val="1"/>
              </w:numPr>
              <w:ind w:left="342"/>
            </w:pPr>
            <w:r w:rsidRPr="00CD76E8">
              <w:t xml:space="preserve">Minister of State for Financial Services, Credit </w:t>
            </w:r>
            <w:r w:rsidRPr="00CD76E8">
              <w:lastRenderedPageBreak/>
              <w:t>Unions and Insurance</w:t>
            </w:r>
          </w:p>
          <w:p w:rsidR="0031533F" w:rsidRDefault="0031533F" w:rsidP="0031533F">
            <w:pPr>
              <w:pStyle w:val="ListParagraph"/>
              <w:numPr>
                <w:ilvl w:val="0"/>
                <w:numId w:val="1"/>
              </w:numPr>
              <w:ind w:left="342"/>
            </w:pPr>
            <w:r w:rsidRPr="00CD76E8">
              <w:t>Minister of State for Trade Promotion, Digital and Company Regulation</w:t>
            </w:r>
          </w:p>
          <w:p w:rsidR="0031533F" w:rsidRDefault="0031533F" w:rsidP="0031533F">
            <w:pPr>
              <w:pStyle w:val="ListParagraph"/>
              <w:numPr>
                <w:ilvl w:val="0"/>
                <w:numId w:val="1"/>
              </w:numPr>
              <w:ind w:left="342"/>
            </w:pPr>
            <w:r>
              <w:t>Ministerial Advisors</w:t>
            </w:r>
          </w:p>
          <w:p w:rsidR="0031533F" w:rsidRDefault="0031533F" w:rsidP="0031533F">
            <w:pPr>
              <w:pStyle w:val="ListParagraph"/>
              <w:numPr>
                <w:ilvl w:val="0"/>
                <w:numId w:val="1"/>
              </w:numPr>
              <w:ind w:left="342"/>
            </w:pPr>
            <w:r>
              <w:t xml:space="preserve">Officials from the relevant Departments including 2 officials from </w:t>
            </w:r>
            <w:r w:rsidRPr="00104A68">
              <w:t>Commerce, Consumers, Competition</w:t>
            </w:r>
            <w:r>
              <w:t xml:space="preserve"> Division in DBEI.</w:t>
            </w:r>
          </w:p>
        </w:tc>
        <w:tc>
          <w:tcPr>
            <w:tcW w:w="2254" w:type="dxa"/>
          </w:tcPr>
          <w:p w:rsidR="0031533F" w:rsidRDefault="0031533F" w:rsidP="0031533F">
            <w:r>
              <w:lastRenderedPageBreak/>
              <w:t>Cost of Insurance and the impact on businesses represented by the Alliance</w:t>
            </w:r>
          </w:p>
        </w:tc>
      </w:tr>
      <w:tr w:rsidR="003F4C5F" w:rsidTr="003F4C5F">
        <w:tc>
          <w:tcPr>
            <w:tcW w:w="2830" w:type="dxa"/>
          </w:tcPr>
          <w:p w:rsidR="003F4C5F" w:rsidRDefault="0091422F" w:rsidP="003F4C5F">
            <w:pPr>
              <w:spacing w:before="120" w:after="120"/>
              <w:rPr>
                <w:rFonts w:eastAsia="Times New Roman"/>
              </w:rPr>
            </w:pPr>
            <w:r>
              <w:t>B</w:t>
            </w:r>
            <w:r w:rsidR="003F4C5F">
              <w:t xml:space="preserve">anking Payment Federation of Ireland, Fintech and Payments Association of Ireland </w:t>
            </w:r>
          </w:p>
          <w:p w:rsidR="003F4C5F" w:rsidRDefault="003F4C5F" w:rsidP="003F4C5F"/>
        </w:tc>
        <w:tc>
          <w:tcPr>
            <w:tcW w:w="1678" w:type="dxa"/>
          </w:tcPr>
          <w:p w:rsidR="003F4C5F" w:rsidRDefault="003F4C5F" w:rsidP="003F4C5F">
            <w:r>
              <w:t>29/07</w:t>
            </w:r>
            <w:r w:rsidR="0091422F">
              <w:t>/20</w:t>
            </w:r>
          </w:p>
        </w:tc>
        <w:tc>
          <w:tcPr>
            <w:tcW w:w="2254" w:type="dxa"/>
          </w:tcPr>
          <w:p w:rsidR="003F4C5F" w:rsidRDefault="003F4C5F" w:rsidP="003F4C5F">
            <w:r>
              <w:t>Officials from Indigenous Enterprise Division</w:t>
            </w:r>
          </w:p>
        </w:tc>
        <w:tc>
          <w:tcPr>
            <w:tcW w:w="2254" w:type="dxa"/>
          </w:tcPr>
          <w:p w:rsidR="003F4C5F" w:rsidRDefault="003F4C5F" w:rsidP="003F4C5F">
            <w:r>
              <w:t xml:space="preserve">Background of FPAI, </w:t>
            </w:r>
          </w:p>
          <w:p w:rsidR="003F4C5F" w:rsidRDefault="003F4C5F" w:rsidP="003F4C5F">
            <w:r>
              <w:t>Queries on COVID Credit Guarantee Scheme</w:t>
            </w:r>
          </w:p>
        </w:tc>
      </w:tr>
      <w:tr w:rsidR="0031533F" w:rsidTr="003F4C5F">
        <w:tc>
          <w:tcPr>
            <w:tcW w:w="2830" w:type="dxa"/>
          </w:tcPr>
          <w:p w:rsidR="0031533F" w:rsidRDefault="0031533F" w:rsidP="0031533F">
            <w:r>
              <w:t>Construction Sector Group</w:t>
            </w:r>
          </w:p>
          <w:p w:rsidR="0031533F" w:rsidRDefault="0031533F" w:rsidP="0031533F">
            <w:r>
              <w:t>(Chaired by DPER; includes industry reps)</w:t>
            </w:r>
          </w:p>
        </w:tc>
        <w:tc>
          <w:tcPr>
            <w:tcW w:w="1678" w:type="dxa"/>
          </w:tcPr>
          <w:p w:rsidR="0031533F" w:rsidRDefault="0031533F" w:rsidP="0031533F">
            <w:r>
              <w:t>30/07/20</w:t>
            </w:r>
          </w:p>
        </w:tc>
        <w:tc>
          <w:tcPr>
            <w:tcW w:w="2254" w:type="dxa"/>
          </w:tcPr>
          <w:p w:rsidR="0031533F" w:rsidRDefault="0031533F" w:rsidP="0031533F">
            <w:r>
              <w:t>Officials from Innovation &amp; Investment Division</w:t>
            </w:r>
          </w:p>
        </w:tc>
        <w:tc>
          <w:tcPr>
            <w:tcW w:w="2254" w:type="dxa"/>
          </w:tcPr>
          <w:p w:rsidR="0031533F" w:rsidRDefault="0031533F" w:rsidP="0031533F">
            <w:r>
              <w:t>Innovation initiatives in construction sector</w:t>
            </w:r>
          </w:p>
        </w:tc>
      </w:tr>
      <w:tr w:rsidR="00077B1F" w:rsidTr="003F4C5F">
        <w:tc>
          <w:tcPr>
            <w:tcW w:w="2830" w:type="dxa"/>
          </w:tcPr>
          <w:p w:rsidR="00077B1F" w:rsidRDefault="00077B1F" w:rsidP="00077B1F">
            <w:r>
              <w:t>Enterprise Holdings</w:t>
            </w:r>
          </w:p>
          <w:p w:rsidR="00077B1F" w:rsidRDefault="00077B1F" w:rsidP="00077B1F"/>
        </w:tc>
        <w:tc>
          <w:tcPr>
            <w:tcW w:w="1678" w:type="dxa"/>
          </w:tcPr>
          <w:p w:rsidR="00077B1F" w:rsidRDefault="009F3768" w:rsidP="00077B1F">
            <w:r>
              <w:t>05/08/20</w:t>
            </w:r>
          </w:p>
        </w:tc>
        <w:tc>
          <w:tcPr>
            <w:tcW w:w="2254" w:type="dxa"/>
          </w:tcPr>
          <w:p w:rsidR="00077B1F" w:rsidRDefault="00077B1F" w:rsidP="00077B1F">
            <w:pPr>
              <w:pStyle w:val="ListParagraph"/>
              <w:numPr>
                <w:ilvl w:val="0"/>
                <w:numId w:val="1"/>
              </w:numPr>
              <w:ind w:left="342"/>
            </w:pPr>
            <w:r w:rsidRPr="00CD76E8">
              <w:t>Minister of State for Trade Promotion, Digital and Company Regulation</w:t>
            </w:r>
          </w:p>
          <w:p w:rsidR="00077B1F" w:rsidRDefault="00077B1F" w:rsidP="00077B1F">
            <w:pPr>
              <w:pStyle w:val="ListParagraph"/>
              <w:numPr>
                <w:ilvl w:val="0"/>
                <w:numId w:val="1"/>
              </w:numPr>
              <w:ind w:left="342"/>
            </w:pPr>
            <w:r>
              <w:t>1 official from C</w:t>
            </w:r>
            <w:r w:rsidR="00104A68">
              <w:t xml:space="preserve">ommerce, </w:t>
            </w:r>
            <w:r>
              <w:t>C</w:t>
            </w:r>
            <w:r w:rsidR="00104A68">
              <w:t>onsumers, Competition</w:t>
            </w:r>
            <w:r>
              <w:t xml:space="preserve"> Division</w:t>
            </w:r>
          </w:p>
          <w:p w:rsidR="009F3768" w:rsidRDefault="009F3768" w:rsidP="009F3768"/>
          <w:p w:rsidR="009F3768" w:rsidRDefault="009F3768" w:rsidP="009F3768"/>
          <w:p w:rsidR="009F3768" w:rsidRDefault="009F3768" w:rsidP="009F3768"/>
          <w:p w:rsidR="009F3768" w:rsidRDefault="009F3768" w:rsidP="009F3768"/>
          <w:p w:rsidR="009F3768" w:rsidRDefault="009F3768" w:rsidP="009F3768"/>
        </w:tc>
        <w:tc>
          <w:tcPr>
            <w:tcW w:w="2254" w:type="dxa"/>
          </w:tcPr>
          <w:p w:rsidR="00077B1F" w:rsidRDefault="00077B1F" w:rsidP="00077B1F">
            <w:r>
              <w:t>Cost of insurance and impact on car rental market</w:t>
            </w:r>
          </w:p>
        </w:tc>
      </w:tr>
      <w:tr w:rsidR="0031533F" w:rsidTr="003F4C5F">
        <w:tc>
          <w:tcPr>
            <w:tcW w:w="2830" w:type="dxa"/>
          </w:tcPr>
          <w:p w:rsidR="0031533F" w:rsidRDefault="0031533F" w:rsidP="0031533F">
            <w:pPr>
              <w:spacing w:before="120" w:after="120"/>
            </w:pPr>
            <w:r>
              <w:t>Bank of Ireland/AIB/Ulster Bank</w:t>
            </w:r>
          </w:p>
        </w:tc>
        <w:tc>
          <w:tcPr>
            <w:tcW w:w="1678" w:type="dxa"/>
          </w:tcPr>
          <w:p w:rsidR="0031533F" w:rsidRDefault="0031533F" w:rsidP="0031533F">
            <w:r>
              <w:t>02/09/20</w:t>
            </w:r>
          </w:p>
        </w:tc>
        <w:tc>
          <w:tcPr>
            <w:tcW w:w="2254" w:type="dxa"/>
          </w:tcPr>
          <w:p w:rsidR="0031533F" w:rsidRDefault="0031533F" w:rsidP="0031533F">
            <w:r>
              <w:t>Tánaiste</w:t>
            </w:r>
          </w:p>
        </w:tc>
        <w:tc>
          <w:tcPr>
            <w:tcW w:w="2254" w:type="dxa"/>
          </w:tcPr>
          <w:p w:rsidR="0031533F" w:rsidRDefault="0031533F" w:rsidP="0031533F">
            <w:r>
              <w:t>Individual photocalls with banks in relation to the launch of the Credit Guarantee Scheme</w:t>
            </w:r>
          </w:p>
        </w:tc>
      </w:tr>
      <w:tr w:rsidR="00077B1F" w:rsidTr="003F4C5F">
        <w:tc>
          <w:tcPr>
            <w:tcW w:w="2830" w:type="dxa"/>
          </w:tcPr>
          <w:p w:rsidR="00077B1F" w:rsidRDefault="00077B1F" w:rsidP="00077B1F">
            <w:bookmarkStart w:id="1" w:name="_GoBack"/>
            <w:bookmarkEnd w:id="1"/>
          </w:p>
          <w:p w:rsidR="00077B1F" w:rsidRDefault="00077B1F" w:rsidP="00077B1F">
            <w:r>
              <w:t>ISME</w:t>
            </w:r>
          </w:p>
        </w:tc>
        <w:tc>
          <w:tcPr>
            <w:tcW w:w="1678" w:type="dxa"/>
          </w:tcPr>
          <w:p w:rsidR="00077B1F" w:rsidRDefault="00077B1F" w:rsidP="00077B1F">
            <w:r>
              <w:t>08/09/20</w:t>
            </w:r>
          </w:p>
        </w:tc>
        <w:tc>
          <w:tcPr>
            <w:tcW w:w="2254" w:type="dxa"/>
          </w:tcPr>
          <w:p w:rsidR="00077B1F" w:rsidRDefault="00077B1F" w:rsidP="00077B1F">
            <w:r>
              <w:t xml:space="preserve">Officials from </w:t>
            </w:r>
            <w:r w:rsidR="00104A68" w:rsidRPr="00104A68">
              <w:t>Enterprise Strategy, Competitiveness and Evaluation Division</w:t>
            </w:r>
          </w:p>
        </w:tc>
        <w:tc>
          <w:tcPr>
            <w:tcW w:w="2254" w:type="dxa"/>
          </w:tcPr>
          <w:p w:rsidR="00077B1F" w:rsidRDefault="00077B1F" w:rsidP="00077B1F">
            <w:r>
              <w:t>Code of Conduct between landlords and tenants on commercial rents</w:t>
            </w:r>
          </w:p>
        </w:tc>
      </w:tr>
      <w:tr w:rsidR="00F13CD6" w:rsidTr="003F4C5F">
        <w:tc>
          <w:tcPr>
            <w:tcW w:w="2830" w:type="dxa"/>
          </w:tcPr>
          <w:p w:rsidR="00F13CD6" w:rsidRDefault="00F13CD6" w:rsidP="00F13CD6"/>
          <w:p w:rsidR="00F13CD6" w:rsidRDefault="00F13CD6" w:rsidP="00F13CD6">
            <w:r>
              <w:t>Dublin Town</w:t>
            </w:r>
          </w:p>
        </w:tc>
        <w:tc>
          <w:tcPr>
            <w:tcW w:w="1678" w:type="dxa"/>
          </w:tcPr>
          <w:p w:rsidR="00F13CD6" w:rsidRDefault="00F13CD6" w:rsidP="00F13CD6">
            <w:r>
              <w:t>08/09/20</w:t>
            </w:r>
          </w:p>
        </w:tc>
        <w:tc>
          <w:tcPr>
            <w:tcW w:w="2254" w:type="dxa"/>
          </w:tcPr>
          <w:p w:rsidR="00F13CD6" w:rsidRDefault="00F13CD6" w:rsidP="00F13CD6">
            <w:r w:rsidRPr="00CA00C3">
              <w:t xml:space="preserve">Officials from </w:t>
            </w:r>
            <w:r w:rsidR="00104A68" w:rsidRPr="00104A68">
              <w:t>Enterprise Strategy, Competitiveness and Evaluation Division</w:t>
            </w:r>
          </w:p>
        </w:tc>
        <w:tc>
          <w:tcPr>
            <w:tcW w:w="2254" w:type="dxa"/>
          </w:tcPr>
          <w:p w:rsidR="00F13CD6" w:rsidRDefault="00F13CD6" w:rsidP="00F13CD6">
            <w:r>
              <w:t>Code of Conduct between landlords and tenants on commercial rents</w:t>
            </w:r>
          </w:p>
        </w:tc>
      </w:tr>
      <w:tr w:rsidR="0055008C" w:rsidTr="003F4C5F">
        <w:tc>
          <w:tcPr>
            <w:tcW w:w="2830" w:type="dxa"/>
          </w:tcPr>
          <w:p w:rsidR="0055008C" w:rsidRDefault="0055008C" w:rsidP="0055008C">
            <w:r>
              <w:t>Boston Scientific</w:t>
            </w:r>
          </w:p>
          <w:p w:rsidR="0055008C" w:rsidRDefault="0055008C" w:rsidP="0055008C">
            <w:r>
              <w:t>Apple</w:t>
            </w:r>
          </w:p>
          <w:p w:rsidR="0055008C" w:rsidRDefault="0055008C" w:rsidP="0055008C">
            <w:r>
              <w:t xml:space="preserve">JP Morgan </w:t>
            </w:r>
          </w:p>
          <w:p w:rsidR="0055008C" w:rsidRDefault="0055008C" w:rsidP="0055008C">
            <w:r>
              <w:t>Intel</w:t>
            </w:r>
          </w:p>
          <w:p w:rsidR="0055008C" w:rsidRDefault="0055008C" w:rsidP="0055008C">
            <w:r>
              <w:t>Pfizer</w:t>
            </w:r>
          </w:p>
          <w:p w:rsidR="0055008C" w:rsidRDefault="0055008C" w:rsidP="0055008C">
            <w:r>
              <w:t>Google</w:t>
            </w:r>
          </w:p>
          <w:p w:rsidR="0055008C" w:rsidRDefault="0055008C" w:rsidP="0055008C">
            <w:r>
              <w:t>Johnson &amp; Johnson</w:t>
            </w:r>
          </w:p>
          <w:p w:rsidR="0055008C" w:rsidRDefault="0055008C" w:rsidP="0055008C">
            <w:r>
              <w:t>Medtronic</w:t>
            </w:r>
          </w:p>
          <w:p w:rsidR="0055008C" w:rsidRDefault="0055008C" w:rsidP="0055008C">
            <w:r>
              <w:t>Abbott</w:t>
            </w:r>
          </w:p>
          <w:p w:rsidR="0055008C" w:rsidRDefault="0055008C" w:rsidP="0055008C">
            <w:r>
              <w:t>Amazon</w:t>
            </w:r>
          </w:p>
          <w:p w:rsidR="0055008C" w:rsidRDefault="0055008C" w:rsidP="0055008C">
            <w:r>
              <w:t>Dell</w:t>
            </w:r>
          </w:p>
          <w:p w:rsidR="0055008C" w:rsidRDefault="0055008C" w:rsidP="0055008C">
            <w:r>
              <w:t>Stryker</w:t>
            </w:r>
          </w:p>
          <w:p w:rsidR="0055008C" w:rsidRDefault="0055008C" w:rsidP="0055008C">
            <w:r>
              <w:t>Accenture</w:t>
            </w:r>
          </w:p>
          <w:p w:rsidR="0055008C" w:rsidRDefault="0055008C" w:rsidP="0055008C"/>
        </w:tc>
        <w:tc>
          <w:tcPr>
            <w:tcW w:w="1678" w:type="dxa"/>
          </w:tcPr>
          <w:p w:rsidR="0055008C" w:rsidRDefault="0055008C" w:rsidP="0055008C">
            <w:r>
              <w:t>09/09/2020</w:t>
            </w:r>
          </w:p>
        </w:tc>
        <w:tc>
          <w:tcPr>
            <w:tcW w:w="2254" w:type="dxa"/>
          </w:tcPr>
          <w:p w:rsidR="0055008C" w:rsidRDefault="0055008C" w:rsidP="0055008C">
            <w:r w:rsidRPr="007A5DD2">
              <w:t>Tánaiste</w:t>
            </w:r>
          </w:p>
        </w:tc>
        <w:tc>
          <w:tcPr>
            <w:tcW w:w="2254" w:type="dxa"/>
          </w:tcPr>
          <w:p w:rsidR="0055008C" w:rsidRDefault="0055008C" w:rsidP="0055008C">
            <w:r w:rsidRPr="007A5DD2">
              <w:t>IDA Ireland Client Round Table Discussion</w:t>
            </w:r>
          </w:p>
        </w:tc>
      </w:tr>
      <w:tr w:rsidR="00F13CD6" w:rsidTr="003F4C5F">
        <w:tc>
          <w:tcPr>
            <w:tcW w:w="2830" w:type="dxa"/>
          </w:tcPr>
          <w:p w:rsidR="00F13CD6" w:rsidRDefault="00F13CD6" w:rsidP="00F13CD6"/>
          <w:p w:rsidR="00F13CD6" w:rsidRDefault="00F13CD6" w:rsidP="00F13CD6">
            <w:r>
              <w:t>SFA</w:t>
            </w:r>
          </w:p>
        </w:tc>
        <w:tc>
          <w:tcPr>
            <w:tcW w:w="1678" w:type="dxa"/>
          </w:tcPr>
          <w:p w:rsidR="00F13CD6" w:rsidRDefault="00F13CD6" w:rsidP="00F13CD6">
            <w:r>
              <w:t>09/09/20</w:t>
            </w:r>
          </w:p>
        </w:tc>
        <w:tc>
          <w:tcPr>
            <w:tcW w:w="2254" w:type="dxa"/>
          </w:tcPr>
          <w:p w:rsidR="00F13CD6" w:rsidRDefault="00F13CD6" w:rsidP="00F13CD6">
            <w:r w:rsidRPr="00CA00C3">
              <w:t xml:space="preserve">Officials from </w:t>
            </w:r>
            <w:r w:rsidR="00104A68" w:rsidRPr="00104A68">
              <w:t>Enterprise Strategy, Competitiveness and Evaluation Division</w:t>
            </w:r>
          </w:p>
        </w:tc>
        <w:tc>
          <w:tcPr>
            <w:tcW w:w="2254" w:type="dxa"/>
          </w:tcPr>
          <w:p w:rsidR="00F13CD6" w:rsidRDefault="00F13CD6" w:rsidP="00F13CD6">
            <w:r>
              <w:t>Code of Conduct between landlords and tenants on commercial rents</w:t>
            </w:r>
          </w:p>
        </w:tc>
      </w:tr>
      <w:tr w:rsidR="00F13CD6" w:rsidTr="003F4C5F">
        <w:tc>
          <w:tcPr>
            <w:tcW w:w="2830" w:type="dxa"/>
          </w:tcPr>
          <w:p w:rsidR="00F13CD6" w:rsidRDefault="00F13CD6" w:rsidP="00F13CD6">
            <w:r>
              <w:t>Chambers Ireland, Dublin Chamber and Cork Chamber</w:t>
            </w:r>
          </w:p>
          <w:p w:rsidR="00F13CD6" w:rsidRDefault="00F13CD6" w:rsidP="00F13CD6"/>
        </w:tc>
        <w:tc>
          <w:tcPr>
            <w:tcW w:w="1678" w:type="dxa"/>
          </w:tcPr>
          <w:p w:rsidR="00F13CD6" w:rsidRDefault="00F13CD6" w:rsidP="00F13CD6">
            <w:r>
              <w:t>09/09/20</w:t>
            </w:r>
          </w:p>
        </w:tc>
        <w:tc>
          <w:tcPr>
            <w:tcW w:w="2254" w:type="dxa"/>
          </w:tcPr>
          <w:p w:rsidR="00F13CD6" w:rsidRDefault="00F13CD6" w:rsidP="00F13CD6">
            <w:r w:rsidRPr="00CA00C3">
              <w:t xml:space="preserve">Officials from </w:t>
            </w:r>
            <w:r w:rsidR="00104A68">
              <w:t>Enterprise Strategy, Competitiveness and Evaluation Division</w:t>
            </w:r>
          </w:p>
        </w:tc>
        <w:tc>
          <w:tcPr>
            <w:tcW w:w="2254" w:type="dxa"/>
          </w:tcPr>
          <w:p w:rsidR="00F13CD6" w:rsidRDefault="00F13CD6" w:rsidP="00F13CD6">
            <w:r>
              <w:t>Code of Conduct between landlords and tenants on commercial rents</w:t>
            </w:r>
          </w:p>
        </w:tc>
      </w:tr>
      <w:tr w:rsidR="00F13CD6" w:rsidTr="003F4C5F">
        <w:tc>
          <w:tcPr>
            <w:tcW w:w="2830" w:type="dxa"/>
          </w:tcPr>
          <w:p w:rsidR="00F13CD6" w:rsidRDefault="00F13CD6" w:rsidP="00F13CD6"/>
          <w:p w:rsidR="00F13CD6" w:rsidRDefault="00F13CD6" w:rsidP="00F13CD6">
            <w:r>
              <w:t>Retail Ireland</w:t>
            </w:r>
          </w:p>
        </w:tc>
        <w:tc>
          <w:tcPr>
            <w:tcW w:w="1678" w:type="dxa"/>
          </w:tcPr>
          <w:p w:rsidR="00F13CD6" w:rsidRDefault="00F13CD6" w:rsidP="00F13CD6">
            <w:r w:rsidRPr="00082227">
              <w:t>09/09/20</w:t>
            </w:r>
          </w:p>
        </w:tc>
        <w:tc>
          <w:tcPr>
            <w:tcW w:w="2254" w:type="dxa"/>
          </w:tcPr>
          <w:p w:rsidR="00F13CD6" w:rsidRDefault="00F13CD6" w:rsidP="00F13CD6">
            <w:r w:rsidRPr="00CA00C3">
              <w:t xml:space="preserve">Officials from </w:t>
            </w:r>
            <w:r w:rsidR="00104A68" w:rsidRPr="00104A68">
              <w:t>Enterprise Strategy, Competitiveness and Evaluation Division</w:t>
            </w:r>
          </w:p>
        </w:tc>
        <w:tc>
          <w:tcPr>
            <w:tcW w:w="2254" w:type="dxa"/>
          </w:tcPr>
          <w:p w:rsidR="00F13CD6" w:rsidRDefault="00F13CD6" w:rsidP="00F13CD6">
            <w:r>
              <w:t>Code of Conduct between landlords and tenants on commercial rents</w:t>
            </w:r>
          </w:p>
        </w:tc>
      </w:tr>
      <w:tr w:rsidR="00F13CD6" w:rsidTr="003F4C5F">
        <w:tc>
          <w:tcPr>
            <w:tcW w:w="2830" w:type="dxa"/>
          </w:tcPr>
          <w:p w:rsidR="00F13CD6" w:rsidRDefault="00F13CD6" w:rsidP="00F13CD6">
            <w:r>
              <w:t>Retail Excellence Ireland</w:t>
            </w:r>
          </w:p>
          <w:p w:rsidR="00F13CD6" w:rsidRDefault="00F13CD6" w:rsidP="00F13CD6"/>
        </w:tc>
        <w:tc>
          <w:tcPr>
            <w:tcW w:w="1678" w:type="dxa"/>
          </w:tcPr>
          <w:p w:rsidR="00F13CD6" w:rsidRDefault="00F13CD6" w:rsidP="00F13CD6">
            <w:r w:rsidRPr="00082227">
              <w:t>09/09/20</w:t>
            </w:r>
          </w:p>
        </w:tc>
        <w:tc>
          <w:tcPr>
            <w:tcW w:w="2254" w:type="dxa"/>
          </w:tcPr>
          <w:p w:rsidR="00F13CD6" w:rsidRDefault="00F13CD6" w:rsidP="00F13CD6">
            <w:r w:rsidRPr="00CA00C3">
              <w:t xml:space="preserve">Officials from </w:t>
            </w:r>
            <w:r w:rsidR="00104A68" w:rsidRPr="00104A68">
              <w:t>Enterprise Strategy, Competitiveness and Evaluation Division</w:t>
            </w:r>
          </w:p>
        </w:tc>
        <w:tc>
          <w:tcPr>
            <w:tcW w:w="2254" w:type="dxa"/>
          </w:tcPr>
          <w:p w:rsidR="00F13CD6" w:rsidRDefault="00F13CD6" w:rsidP="00F13CD6">
            <w:r>
              <w:t>Code of Conduct between landlords and tenants on commercial rents</w:t>
            </w:r>
          </w:p>
        </w:tc>
      </w:tr>
      <w:tr w:rsidR="00F13CD6" w:rsidTr="003F4C5F">
        <w:tc>
          <w:tcPr>
            <w:tcW w:w="2830" w:type="dxa"/>
          </w:tcPr>
          <w:p w:rsidR="00F13CD6" w:rsidRDefault="00F13CD6" w:rsidP="00F13CD6">
            <w:r>
              <w:t>Ibec</w:t>
            </w:r>
          </w:p>
          <w:p w:rsidR="00F13CD6" w:rsidRDefault="00F13CD6" w:rsidP="00F13CD6"/>
        </w:tc>
        <w:tc>
          <w:tcPr>
            <w:tcW w:w="1678" w:type="dxa"/>
          </w:tcPr>
          <w:p w:rsidR="00F13CD6" w:rsidRDefault="00F13CD6" w:rsidP="00F13CD6">
            <w:r w:rsidRPr="00082227">
              <w:t>09/09/20</w:t>
            </w:r>
          </w:p>
        </w:tc>
        <w:tc>
          <w:tcPr>
            <w:tcW w:w="2254" w:type="dxa"/>
          </w:tcPr>
          <w:p w:rsidR="00F13CD6" w:rsidRDefault="00F13CD6" w:rsidP="00F13CD6">
            <w:r w:rsidRPr="00CA00C3">
              <w:t xml:space="preserve">Officials from </w:t>
            </w:r>
            <w:r w:rsidR="00104A68" w:rsidRPr="00104A68">
              <w:t>Enterprise Strategy, Competitiveness and Evaluation Division</w:t>
            </w:r>
          </w:p>
        </w:tc>
        <w:tc>
          <w:tcPr>
            <w:tcW w:w="2254" w:type="dxa"/>
          </w:tcPr>
          <w:p w:rsidR="00F13CD6" w:rsidRDefault="00F13CD6" w:rsidP="00F13CD6">
            <w:r>
              <w:t>Code of Conduct between landlords and tenants on commercial rents</w:t>
            </w:r>
          </w:p>
        </w:tc>
      </w:tr>
      <w:tr w:rsidR="0031533F" w:rsidTr="003F4C5F">
        <w:tc>
          <w:tcPr>
            <w:tcW w:w="2830" w:type="dxa"/>
          </w:tcPr>
          <w:p w:rsidR="0031533F" w:rsidRDefault="0031533F" w:rsidP="0031533F">
            <w:r>
              <w:t>American Chamber of Commerce</w:t>
            </w:r>
          </w:p>
        </w:tc>
        <w:tc>
          <w:tcPr>
            <w:tcW w:w="1678" w:type="dxa"/>
          </w:tcPr>
          <w:p w:rsidR="0031533F" w:rsidRDefault="0031533F" w:rsidP="0031533F">
            <w:r>
              <w:t>11/09/2020</w:t>
            </w:r>
          </w:p>
        </w:tc>
        <w:tc>
          <w:tcPr>
            <w:tcW w:w="2254" w:type="dxa"/>
          </w:tcPr>
          <w:p w:rsidR="0031533F" w:rsidRDefault="0031533F" w:rsidP="0031533F">
            <w:r>
              <w:t>American Chamber of Commerce, Officials from Innovation and Investment Division and Enterprise Strategy, Competitiveness and Evaluation Division.</w:t>
            </w:r>
          </w:p>
          <w:p w:rsidR="0031533F" w:rsidRDefault="0031533F" w:rsidP="0031533F"/>
        </w:tc>
        <w:tc>
          <w:tcPr>
            <w:tcW w:w="2254" w:type="dxa"/>
          </w:tcPr>
          <w:p w:rsidR="0031533F" w:rsidRDefault="0031533F" w:rsidP="0031533F">
            <w:r>
              <w:t>To discuss Industry 4.0 update</w:t>
            </w:r>
          </w:p>
        </w:tc>
      </w:tr>
      <w:tr w:rsidR="0031533F" w:rsidTr="003F4C5F">
        <w:tc>
          <w:tcPr>
            <w:tcW w:w="2830" w:type="dxa"/>
          </w:tcPr>
          <w:p w:rsidR="0031533F" w:rsidRDefault="0031533F" w:rsidP="0031533F">
            <w:r>
              <w:t xml:space="preserve">Bombardier </w:t>
            </w:r>
          </w:p>
        </w:tc>
        <w:tc>
          <w:tcPr>
            <w:tcW w:w="1678" w:type="dxa"/>
          </w:tcPr>
          <w:p w:rsidR="0031533F" w:rsidRDefault="0031533F" w:rsidP="0031533F">
            <w:r>
              <w:t>15/09/2020</w:t>
            </w:r>
          </w:p>
        </w:tc>
        <w:tc>
          <w:tcPr>
            <w:tcW w:w="2254" w:type="dxa"/>
          </w:tcPr>
          <w:p w:rsidR="0031533F" w:rsidRDefault="0031533F" w:rsidP="0031533F">
            <w:r>
              <w:t>Tánaiste and Adviser</w:t>
            </w:r>
          </w:p>
        </w:tc>
        <w:tc>
          <w:tcPr>
            <w:tcW w:w="2254" w:type="dxa"/>
          </w:tcPr>
          <w:p w:rsidR="0031533F" w:rsidRDefault="0031533F" w:rsidP="0031533F">
            <w:r>
              <w:t xml:space="preserve">Virtual meeting with company </w:t>
            </w:r>
          </w:p>
        </w:tc>
      </w:tr>
      <w:bookmarkEnd w:id="0"/>
    </w:tbl>
    <w:p w:rsidR="003F4C5F" w:rsidRPr="003F4C5F" w:rsidRDefault="003F4C5F" w:rsidP="005D0B85"/>
    <w:sectPr w:rsidR="003F4C5F" w:rsidRPr="003F4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4497F"/>
    <w:multiLevelType w:val="hybridMultilevel"/>
    <w:tmpl w:val="824C3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D090FA6"/>
    <w:multiLevelType w:val="hybridMultilevel"/>
    <w:tmpl w:val="D7B4C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3E"/>
    <w:rsid w:val="00051126"/>
    <w:rsid w:val="00077B1F"/>
    <w:rsid w:val="00104A68"/>
    <w:rsid w:val="001F68B5"/>
    <w:rsid w:val="0031533F"/>
    <w:rsid w:val="003F4C5F"/>
    <w:rsid w:val="00447740"/>
    <w:rsid w:val="0045413E"/>
    <w:rsid w:val="0055008C"/>
    <w:rsid w:val="005D0B85"/>
    <w:rsid w:val="008D0B0C"/>
    <w:rsid w:val="0091422F"/>
    <w:rsid w:val="009F3768"/>
    <w:rsid w:val="00CD475D"/>
    <w:rsid w:val="00F13C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435F"/>
  <w15:chartTrackingRefBased/>
  <w15:docId w15:val="{19C519B7-637D-49A2-B7BA-FAC8685D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e8e87bbcb62195a544f42a3934296063">
  <xsd:schema xmlns:xsd="http://www.w3.org/2001/XMLSchema" xmlns:xs="http://www.w3.org/2001/XMLSchema" xmlns:p="http://schemas.microsoft.com/office/2006/metadata/properties" targetNamespace="http://schemas.microsoft.com/office/2006/metadata/properties" ma:root="true" ma:fieldsID="226f7015072421aff58052d6e66005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909B8-9476-4E1B-AC5D-A10FE93223D7}">
  <ds:schemaRefs>
    <ds:schemaRef ds:uri="http://schemas.openxmlformats.org/officeDocument/2006/bibliography"/>
  </ds:schemaRefs>
</ds:datastoreItem>
</file>

<file path=customXml/itemProps2.xml><?xml version="1.0" encoding="utf-8"?>
<ds:datastoreItem xmlns:ds="http://schemas.openxmlformats.org/officeDocument/2006/customXml" ds:itemID="{F8CF8E50-DDD4-4E04-942E-A5146265CC00}"/>
</file>

<file path=customXml/itemProps3.xml><?xml version="1.0" encoding="utf-8"?>
<ds:datastoreItem xmlns:ds="http://schemas.openxmlformats.org/officeDocument/2006/customXml" ds:itemID="{5C58A4FF-58C8-4257-8215-339058893080}"/>
</file>

<file path=customXml/itemProps4.xml><?xml version="1.0" encoding="utf-8"?>
<ds:datastoreItem xmlns:ds="http://schemas.openxmlformats.org/officeDocument/2006/customXml" ds:itemID="{2D848AEA-70C9-41E6-93AC-5CB43468476D}"/>
</file>

<file path=docProps/app.xml><?xml version="1.0" encoding="utf-8"?>
<Properties xmlns="http://schemas.openxmlformats.org/officeDocument/2006/extended-properties" xmlns:vt="http://schemas.openxmlformats.org/officeDocument/2006/docPropsVTypes">
  <Template>Normal</Template>
  <TotalTime>32</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Neville</dc:creator>
  <cp:keywords/>
  <dc:description/>
  <cp:lastModifiedBy>Cian Neville</cp:lastModifiedBy>
  <cp:revision>10</cp:revision>
  <dcterms:created xsi:type="dcterms:W3CDTF">2020-09-17T09:34:00Z</dcterms:created>
  <dcterms:modified xsi:type="dcterms:W3CDTF">2020-09-17T15:49:00Z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