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5498E" w14:textId="2FC33AD2" w:rsidR="004B70FC" w:rsidRPr="00A175A4" w:rsidRDefault="004B70FC" w:rsidP="004B70FC">
      <w:pPr>
        <w:spacing w:after="240" w:line="336" w:lineRule="atLeast"/>
        <w:rPr>
          <w:rFonts w:ascii="Segoe UI" w:eastAsia="Times New Roman" w:hAnsi="Segoe UI" w:cs="Segoe UI"/>
          <w:b/>
          <w:bCs/>
          <w:sz w:val="28"/>
          <w:szCs w:val="28"/>
          <w:lang w:eastAsia="en-IE"/>
        </w:rPr>
      </w:pPr>
      <w:r w:rsidRPr="00A175A4">
        <w:rPr>
          <w:rFonts w:ascii="Segoe UI" w:eastAsia="Times New Roman" w:hAnsi="Segoe UI" w:cs="Segoe UI"/>
          <w:b/>
          <w:bCs/>
          <w:sz w:val="28"/>
          <w:szCs w:val="28"/>
          <w:lang w:eastAsia="en-IE"/>
        </w:rPr>
        <w:t>The Department of Business, Enterprise and Innovation, Allocation and Expenditure for Brexit Related Supports</w:t>
      </w:r>
    </w:p>
    <w:p w14:paraId="2FCECA69" w14:textId="77777777" w:rsidR="004B70FC" w:rsidRDefault="004B70FC" w:rsidP="004B70FC">
      <w:pPr>
        <w:spacing w:after="240" w:line="336" w:lineRule="atLeast"/>
        <w:rPr>
          <w:rFonts w:ascii="Segoe UI" w:eastAsia="Times New Roman" w:hAnsi="Segoe UI" w:cs="Segoe UI"/>
          <w:b/>
          <w:bCs/>
          <w:sz w:val="23"/>
          <w:szCs w:val="23"/>
          <w:lang w:eastAsia="en-IE"/>
        </w:rPr>
      </w:pPr>
    </w:p>
    <w:p w14:paraId="26F4E6FE" w14:textId="4903BF4D" w:rsidR="004B70FC" w:rsidRPr="00A175A4" w:rsidRDefault="004B70FC" w:rsidP="00A175A4">
      <w:pPr>
        <w:pStyle w:val="ListParagraph"/>
        <w:numPr>
          <w:ilvl w:val="0"/>
          <w:numId w:val="2"/>
        </w:numPr>
        <w:spacing w:after="240" w:line="336" w:lineRule="atLeast"/>
        <w:rPr>
          <w:rFonts w:ascii="Segoe UI" w:eastAsia="Times New Roman" w:hAnsi="Segoe UI" w:cs="Segoe UI"/>
          <w:bCs/>
          <w:sz w:val="23"/>
          <w:szCs w:val="23"/>
          <w:lang w:eastAsia="en-IE"/>
        </w:rPr>
      </w:pPr>
      <w:r w:rsidRPr="00A175A4">
        <w:rPr>
          <w:rFonts w:ascii="Segoe UI" w:eastAsia="Times New Roman" w:hAnsi="Segoe UI" w:cs="Segoe UI"/>
          <w:bCs/>
          <w:sz w:val="23"/>
          <w:szCs w:val="23"/>
          <w:lang w:eastAsia="en-IE"/>
        </w:rPr>
        <w:t xml:space="preserve">IDA total allocation (current and capital) for 2019 increased by €33.7 million when compared with 2018. </w:t>
      </w:r>
    </w:p>
    <w:p w14:paraId="1C4E72DF" w14:textId="77777777" w:rsidR="004B70FC" w:rsidRPr="00A175A4" w:rsidRDefault="004B70FC" w:rsidP="00A175A4">
      <w:pPr>
        <w:pStyle w:val="ListParagraph"/>
        <w:numPr>
          <w:ilvl w:val="0"/>
          <w:numId w:val="2"/>
        </w:numPr>
        <w:spacing w:after="240" w:line="336" w:lineRule="atLeast"/>
        <w:rPr>
          <w:rFonts w:ascii="Segoe UI" w:eastAsia="Times New Roman" w:hAnsi="Segoe UI" w:cs="Segoe UI"/>
          <w:bCs/>
          <w:sz w:val="23"/>
          <w:szCs w:val="23"/>
          <w:lang w:eastAsia="en-IE"/>
        </w:rPr>
      </w:pPr>
      <w:r w:rsidRPr="00A175A4">
        <w:rPr>
          <w:rFonts w:ascii="Segoe UI" w:eastAsia="Times New Roman" w:hAnsi="Segoe UI" w:cs="Segoe UI"/>
          <w:bCs/>
          <w:sz w:val="23"/>
          <w:szCs w:val="23"/>
          <w:lang w:eastAsia="en-IE"/>
        </w:rPr>
        <w:t xml:space="preserve">Enterprise Ireland total allocation (current and capital) for 2019 increased by €6.8 million when compared with 2018. </w:t>
      </w:r>
    </w:p>
    <w:p w14:paraId="08998B43" w14:textId="77777777" w:rsidR="004B70FC" w:rsidRPr="00A175A4" w:rsidRDefault="004B70FC" w:rsidP="00A175A4">
      <w:pPr>
        <w:pStyle w:val="ListParagraph"/>
        <w:numPr>
          <w:ilvl w:val="0"/>
          <w:numId w:val="2"/>
        </w:numPr>
        <w:spacing w:after="240" w:line="336" w:lineRule="atLeast"/>
        <w:rPr>
          <w:rFonts w:ascii="Segoe UI" w:eastAsia="Times New Roman" w:hAnsi="Segoe UI" w:cs="Segoe UI"/>
          <w:bCs/>
          <w:sz w:val="23"/>
          <w:szCs w:val="23"/>
          <w:lang w:eastAsia="en-IE"/>
        </w:rPr>
      </w:pPr>
      <w:r w:rsidRPr="00A175A4">
        <w:rPr>
          <w:rFonts w:ascii="Segoe UI" w:eastAsia="Times New Roman" w:hAnsi="Segoe UI" w:cs="Segoe UI"/>
          <w:bCs/>
          <w:sz w:val="23"/>
          <w:szCs w:val="23"/>
          <w:lang w:eastAsia="en-IE"/>
        </w:rPr>
        <w:t>LEOs total allocation (current and capital) for 2019 increased by €5 million when compared with 2018.</w:t>
      </w:r>
      <w:r w:rsidRPr="00A175A4">
        <w:rPr>
          <w:rFonts w:ascii="Segoe UI" w:eastAsia="Times New Roman" w:hAnsi="Segoe UI" w:cs="Segoe UI"/>
          <w:bCs/>
          <w:sz w:val="23"/>
          <w:szCs w:val="23"/>
          <w:highlight w:val="yellow"/>
          <w:lang w:eastAsia="en-IE"/>
        </w:rPr>
        <w:t xml:space="preserve"> </w:t>
      </w:r>
    </w:p>
    <w:p w14:paraId="0580504D" w14:textId="77777777" w:rsidR="004B70FC" w:rsidRPr="00A175A4" w:rsidRDefault="004B70FC" w:rsidP="00A175A4">
      <w:pPr>
        <w:pStyle w:val="ListParagraph"/>
        <w:numPr>
          <w:ilvl w:val="0"/>
          <w:numId w:val="2"/>
        </w:numPr>
        <w:spacing w:after="240" w:line="336" w:lineRule="atLeast"/>
        <w:rPr>
          <w:rFonts w:ascii="Segoe UI" w:eastAsia="Times New Roman" w:hAnsi="Segoe UI" w:cs="Segoe UI"/>
          <w:bCs/>
          <w:sz w:val="23"/>
          <w:szCs w:val="23"/>
          <w:lang w:eastAsia="en-IE"/>
        </w:rPr>
      </w:pPr>
      <w:r w:rsidRPr="00A175A4">
        <w:rPr>
          <w:rFonts w:ascii="Segoe UI" w:eastAsia="Times New Roman" w:hAnsi="Segoe UI" w:cs="Segoe UI"/>
          <w:bCs/>
          <w:sz w:val="23"/>
          <w:szCs w:val="23"/>
          <w:lang w:eastAsia="en-IE"/>
        </w:rPr>
        <w:t>ITI total allocation (current and capital) for 2019 increased by €1 million when compared with 2018.</w:t>
      </w:r>
      <w:r w:rsidRPr="00A175A4">
        <w:rPr>
          <w:rFonts w:ascii="Segoe UI" w:eastAsia="Times New Roman" w:hAnsi="Segoe UI" w:cs="Segoe UI"/>
          <w:bCs/>
          <w:sz w:val="23"/>
          <w:szCs w:val="23"/>
          <w:highlight w:val="yellow"/>
          <w:lang w:eastAsia="en-IE"/>
        </w:rPr>
        <w:t xml:space="preserve"> </w:t>
      </w:r>
    </w:p>
    <w:p w14:paraId="26954DFA" w14:textId="77777777" w:rsidR="004B70FC" w:rsidRPr="00A175A4" w:rsidRDefault="004B70FC" w:rsidP="00A175A4">
      <w:pPr>
        <w:pStyle w:val="ListParagraph"/>
        <w:numPr>
          <w:ilvl w:val="0"/>
          <w:numId w:val="2"/>
        </w:numPr>
        <w:spacing w:after="240" w:line="336" w:lineRule="atLeast"/>
        <w:rPr>
          <w:rFonts w:ascii="Segoe UI" w:eastAsia="Times New Roman" w:hAnsi="Segoe UI" w:cs="Segoe UI"/>
          <w:bCs/>
          <w:sz w:val="23"/>
          <w:szCs w:val="23"/>
          <w:lang w:eastAsia="en-IE"/>
        </w:rPr>
      </w:pPr>
      <w:r w:rsidRPr="00A175A4">
        <w:rPr>
          <w:rFonts w:ascii="Segoe UI" w:eastAsia="Times New Roman" w:hAnsi="Segoe UI" w:cs="Segoe UI"/>
          <w:bCs/>
          <w:sz w:val="23"/>
          <w:szCs w:val="23"/>
          <w:lang w:eastAsia="en-IE"/>
        </w:rPr>
        <w:t>The definitive allocations fo</w:t>
      </w:r>
      <w:bookmarkStart w:id="0" w:name="_GoBack"/>
      <w:bookmarkEnd w:id="0"/>
      <w:r w:rsidRPr="00A175A4">
        <w:rPr>
          <w:rFonts w:ascii="Segoe UI" w:eastAsia="Times New Roman" w:hAnsi="Segoe UI" w:cs="Segoe UI"/>
          <w:bCs/>
          <w:sz w:val="23"/>
          <w:szCs w:val="23"/>
          <w:lang w:eastAsia="en-IE"/>
        </w:rPr>
        <w:t>r my Department for the year 2020 will be determined as part of the normal estimates process, and the 2020 Revised Estimates Volume is set to be finalised and published in the coming days.</w:t>
      </w:r>
    </w:p>
    <w:p w14:paraId="0F43F770" w14:textId="0C78C845" w:rsidR="004B70FC" w:rsidRPr="00A175A4" w:rsidRDefault="004B70FC" w:rsidP="00A175A4">
      <w:pPr>
        <w:pStyle w:val="ListParagraph"/>
        <w:numPr>
          <w:ilvl w:val="0"/>
          <w:numId w:val="2"/>
        </w:numPr>
        <w:rPr>
          <w:rFonts w:ascii="Segoe UI" w:eastAsia="Times New Roman" w:hAnsi="Segoe UI" w:cs="Segoe UI"/>
          <w:bCs/>
          <w:sz w:val="23"/>
          <w:szCs w:val="23"/>
          <w:lang w:eastAsia="en-IE"/>
        </w:rPr>
      </w:pPr>
      <w:r w:rsidRPr="00A175A4">
        <w:rPr>
          <w:rFonts w:ascii="Segoe UI" w:eastAsia="Times New Roman" w:hAnsi="Segoe UI" w:cs="Segoe UI"/>
          <w:bCs/>
          <w:sz w:val="23"/>
          <w:szCs w:val="23"/>
          <w:lang w:eastAsia="en-IE"/>
        </w:rPr>
        <w:t>€5 million of the increase to the Department’s current expenditure will allow for additional resources to be provided to the Department’s regulatory bodies and its enterprise agencies to continue to prepare for Brexit, in whatever form it may take, by expanding and further developing the suite of available supports and by progressing the Global Footprint Initiative.</w:t>
      </w:r>
    </w:p>
    <w:p w14:paraId="10A7B22C" w14:textId="77777777" w:rsidR="004B70FC" w:rsidRDefault="004B70FC" w:rsidP="004B70FC"/>
    <w:tbl>
      <w:tblPr>
        <w:tblW w:w="4637"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87"/>
        <w:gridCol w:w="3969"/>
      </w:tblGrid>
      <w:tr w:rsidR="003E6BE7" w:rsidRPr="0035350F" w14:paraId="244212B4" w14:textId="77777777" w:rsidTr="000816B9">
        <w:trPr>
          <w:tblHeader/>
        </w:trPr>
        <w:tc>
          <w:tcPr>
            <w:tcW w:w="262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4212B2" w14:textId="77777777" w:rsidR="003E6BE7" w:rsidRPr="0035350F" w:rsidRDefault="003E6BE7" w:rsidP="003E6BE7">
            <w:pPr>
              <w:spacing w:after="240" w:line="336" w:lineRule="atLeast"/>
              <w:jc w:val="center"/>
              <w:rPr>
                <w:rFonts w:ascii="Segoe UI" w:eastAsia="Times New Roman" w:hAnsi="Segoe UI" w:cs="Segoe UI"/>
                <w:b/>
                <w:bCs/>
                <w:sz w:val="23"/>
                <w:szCs w:val="23"/>
                <w:lang w:eastAsia="en-IE"/>
              </w:rPr>
            </w:pPr>
            <w:r w:rsidRPr="0035350F">
              <w:rPr>
                <w:rFonts w:ascii="Segoe UI" w:eastAsia="Times New Roman" w:hAnsi="Segoe UI" w:cs="Segoe UI"/>
                <w:b/>
                <w:bCs/>
                <w:sz w:val="23"/>
                <w:szCs w:val="23"/>
                <w:lang w:eastAsia="en-IE"/>
              </w:rPr>
              <w:t xml:space="preserve">   Scheme   </w:t>
            </w:r>
          </w:p>
        </w:tc>
        <w:tc>
          <w:tcPr>
            <w:tcW w:w="2375" w:type="pct"/>
            <w:tcBorders>
              <w:top w:val="single" w:sz="6" w:space="0" w:color="000000"/>
              <w:left w:val="single" w:sz="6" w:space="0" w:color="000000"/>
              <w:bottom w:val="single" w:sz="6" w:space="0" w:color="000000"/>
              <w:right w:val="single" w:sz="6" w:space="0" w:color="000000"/>
            </w:tcBorders>
          </w:tcPr>
          <w:p w14:paraId="244212B3" w14:textId="77777777" w:rsidR="003E6BE7" w:rsidRDefault="003E6BE7" w:rsidP="003E6BE7">
            <w:pPr>
              <w:spacing w:after="240" w:line="336" w:lineRule="atLeast"/>
              <w:jc w:val="center"/>
              <w:rPr>
                <w:rFonts w:ascii="Segoe UI" w:eastAsia="Times New Roman" w:hAnsi="Segoe UI" w:cs="Segoe UI"/>
                <w:b/>
                <w:bCs/>
                <w:sz w:val="23"/>
                <w:szCs w:val="23"/>
                <w:lang w:eastAsia="en-IE"/>
              </w:rPr>
            </w:pPr>
            <w:r>
              <w:rPr>
                <w:rFonts w:ascii="Segoe UI" w:eastAsia="Times New Roman" w:hAnsi="Segoe UI" w:cs="Segoe UI"/>
                <w:b/>
                <w:bCs/>
                <w:sz w:val="23"/>
                <w:szCs w:val="23"/>
                <w:lang w:eastAsia="en-IE"/>
              </w:rPr>
              <w:t>Expenditure/Cost</w:t>
            </w:r>
          </w:p>
        </w:tc>
      </w:tr>
      <w:tr w:rsidR="003E6BE7" w:rsidRPr="0035350F" w14:paraId="244212B7" w14:textId="77777777" w:rsidTr="002027B6">
        <w:tc>
          <w:tcPr>
            <w:tcW w:w="2625"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44212B5" w14:textId="77777777" w:rsidR="003E6BE7" w:rsidRPr="0035350F" w:rsidRDefault="003E6BE7" w:rsidP="003E6BE7">
            <w:pPr>
              <w:spacing w:after="240" w:line="336" w:lineRule="atLeast"/>
              <w:rPr>
                <w:rFonts w:ascii="Segoe UI" w:eastAsia="Times New Roman" w:hAnsi="Segoe UI" w:cs="Segoe UI"/>
                <w:sz w:val="23"/>
                <w:szCs w:val="23"/>
                <w:lang w:eastAsia="en-IE"/>
              </w:rPr>
            </w:pPr>
            <w:r w:rsidRPr="0035350F">
              <w:rPr>
                <w:rFonts w:ascii="Segoe UI" w:eastAsia="Times New Roman" w:hAnsi="Segoe UI" w:cs="Segoe UI"/>
                <w:sz w:val="23"/>
                <w:szCs w:val="23"/>
                <w:lang w:eastAsia="en-IE"/>
              </w:rPr>
              <w:t>Brexit Loan Scheme</w:t>
            </w:r>
          </w:p>
        </w:tc>
        <w:tc>
          <w:tcPr>
            <w:tcW w:w="2375" w:type="pct"/>
            <w:tcBorders>
              <w:top w:val="single" w:sz="6" w:space="0" w:color="000000"/>
              <w:left w:val="single" w:sz="6" w:space="0" w:color="000000"/>
              <w:bottom w:val="single" w:sz="6" w:space="0" w:color="000000"/>
              <w:right w:val="single" w:sz="6" w:space="0" w:color="000000"/>
            </w:tcBorders>
          </w:tcPr>
          <w:p w14:paraId="244212B6" w14:textId="152B9720" w:rsidR="003E6BE7" w:rsidRPr="006075CA" w:rsidRDefault="003E6BE7" w:rsidP="003E6BE7">
            <w:pPr>
              <w:spacing w:after="240" w:line="336" w:lineRule="atLeast"/>
              <w:rPr>
                <w:rFonts w:ascii="Segoe UI" w:eastAsia="Times New Roman" w:hAnsi="Segoe UI" w:cs="Segoe UI"/>
                <w:bCs/>
                <w:sz w:val="23"/>
                <w:szCs w:val="23"/>
                <w:lang w:eastAsia="en-IE"/>
              </w:rPr>
            </w:pPr>
            <w:r>
              <w:rPr>
                <w:rFonts w:ascii="Segoe UI" w:eastAsia="Times New Roman" w:hAnsi="Segoe UI" w:cs="Segoe UI"/>
                <w:bCs/>
                <w:sz w:val="23"/>
                <w:szCs w:val="23"/>
                <w:lang w:eastAsia="en-IE"/>
              </w:rPr>
              <w:t>The</w:t>
            </w:r>
            <w:r w:rsidRPr="006075CA">
              <w:rPr>
                <w:rFonts w:ascii="Segoe UI" w:eastAsia="Times New Roman" w:hAnsi="Segoe UI" w:cs="Segoe UI"/>
                <w:bCs/>
                <w:sz w:val="23"/>
                <w:szCs w:val="23"/>
                <w:lang w:eastAsia="en-IE"/>
              </w:rPr>
              <w:t xml:space="preserve"> scheme </w:t>
            </w:r>
            <w:r>
              <w:rPr>
                <w:rFonts w:ascii="Segoe UI" w:eastAsia="Times New Roman" w:hAnsi="Segoe UI" w:cs="Segoe UI"/>
                <w:bCs/>
                <w:sz w:val="23"/>
                <w:szCs w:val="23"/>
                <w:lang w:eastAsia="en-IE"/>
              </w:rPr>
              <w:t>will</w:t>
            </w:r>
            <w:r w:rsidRPr="006075CA">
              <w:rPr>
                <w:rFonts w:ascii="Segoe UI" w:eastAsia="Times New Roman" w:hAnsi="Segoe UI" w:cs="Segoe UI"/>
                <w:bCs/>
                <w:sz w:val="23"/>
                <w:szCs w:val="23"/>
                <w:lang w:eastAsia="en-IE"/>
              </w:rPr>
              <w:t xml:space="preserve"> cost </w:t>
            </w:r>
            <w:r>
              <w:rPr>
                <w:rFonts w:ascii="Segoe UI" w:eastAsia="Times New Roman" w:hAnsi="Segoe UI" w:cs="Segoe UI"/>
                <w:bCs/>
                <w:sz w:val="23"/>
                <w:szCs w:val="23"/>
                <w:lang w:eastAsia="en-IE"/>
              </w:rPr>
              <w:t>the Exchequer</w:t>
            </w:r>
            <w:r w:rsidRPr="006075CA">
              <w:rPr>
                <w:rFonts w:ascii="Segoe UI" w:eastAsia="Times New Roman" w:hAnsi="Segoe UI" w:cs="Segoe UI"/>
                <w:bCs/>
                <w:sz w:val="23"/>
                <w:szCs w:val="23"/>
                <w:lang w:eastAsia="en-IE"/>
              </w:rPr>
              <w:t xml:space="preserve"> €23 million (€14 million provide by </w:t>
            </w:r>
            <w:r w:rsidR="003F624A">
              <w:rPr>
                <w:rFonts w:ascii="Segoe UI" w:eastAsia="Times New Roman" w:hAnsi="Segoe UI" w:cs="Segoe UI"/>
                <w:bCs/>
                <w:sz w:val="23"/>
                <w:szCs w:val="23"/>
                <w:lang w:eastAsia="en-IE"/>
              </w:rPr>
              <w:t xml:space="preserve">the </w:t>
            </w:r>
            <w:r w:rsidRPr="006075CA">
              <w:rPr>
                <w:rFonts w:ascii="Segoe UI" w:eastAsia="Times New Roman" w:hAnsi="Segoe UI" w:cs="Segoe UI"/>
                <w:bCs/>
                <w:sz w:val="23"/>
                <w:szCs w:val="23"/>
                <w:lang w:eastAsia="en-IE"/>
              </w:rPr>
              <w:t>Department of Business, Enterprise and Innovation and €9 million provided by Department of Agriculture, Food and the Marine).</w:t>
            </w:r>
          </w:p>
        </w:tc>
      </w:tr>
      <w:tr w:rsidR="000002BB" w:rsidRPr="0035350F" w14:paraId="635A4C0F" w14:textId="77777777" w:rsidTr="002027B6">
        <w:tc>
          <w:tcPr>
            <w:tcW w:w="2625"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tcPr>
          <w:p w14:paraId="0A73D2A4" w14:textId="118C0B42" w:rsidR="000002BB" w:rsidRPr="0035350F" w:rsidRDefault="00E60BC9" w:rsidP="003E6BE7">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Future Growth Loan Scheme</w:t>
            </w:r>
          </w:p>
        </w:tc>
        <w:tc>
          <w:tcPr>
            <w:tcW w:w="2375" w:type="pct"/>
            <w:tcBorders>
              <w:top w:val="single" w:sz="6" w:space="0" w:color="000000"/>
              <w:left w:val="single" w:sz="6" w:space="0" w:color="000000"/>
              <w:bottom w:val="single" w:sz="6" w:space="0" w:color="000000"/>
              <w:right w:val="single" w:sz="6" w:space="0" w:color="000000"/>
            </w:tcBorders>
          </w:tcPr>
          <w:p w14:paraId="1864854B" w14:textId="49720FD2" w:rsidR="000002BB" w:rsidRDefault="00B449C8" w:rsidP="008812FB">
            <w:pPr>
              <w:spacing w:after="240" w:line="336" w:lineRule="atLeast"/>
              <w:rPr>
                <w:rFonts w:ascii="Segoe UI" w:eastAsia="Times New Roman" w:hAnsi="Segoe UI" w:cs="Segoe UI"/>
                <w:bCs/>
                <w:sz w:val="23"/>
                <w:szCs w:val="23"/>
                <w:lang w:eastAsia="en-IE"/>
              </w:rPr>
            </w:pPr>
            <w:r w:rsidRPr="00B449C8">
              <w:rPr>
                <w:rFonts w:ascii="Segoe UI" w:eastAsia="Times New Roman" w:hAnsi="Segoe UI" w:cs="Segoe UI"/>
                <w:bCs/>
                <w:sz w:val="23"/>
                <w:szCs w:val="23"/>
                <w:lang w:eastAsia="en-IE"/>
              </w:rPr>
              <w:t xml:space="preserve">The </w:t>
            </w:r>
            <w:r w:rsidR="008812FB">
              <w:rPr>
                <w:rFonts w:ascii="Segoe UI" w:eastAsia="Times New Roman" w:hAnsi="Segoe UI" w:cs="Segoe UI"/>
                <w:bCs/>
                <w:sz w:val="23"/>
                <w:szCs w:val="23"/>
                <w:lang w:eastAsia="en-IE"/>
              </w:rPr>
              <w:t xml:space="preserve">scheme will cost the Exchequer </w:t>
            </w:r>
            <w:r w:rsidRPr="00B449C8">
              <w:rPr>
                <w:rFonts w:ascii="Segoe UI" w:eastAsia="Times New Roman" w:hAnsi="Segoe UI" w:cs="Segoe UI"/>
                <w:bCs/>
                <w:sz w:val="23"/>
                <w:szCs w:val="23"/>
                <w:lang w:eastAsia="en-IE"/>
              </w:rPr>
              <w:t>€</w:t>
            </w:r>
            <w:r w:rsidR="00D21C50">
              <w:rPr>
                <w:rFonts w:ascii="Segoe UI" w:eastAsia="Times New Roman" w:hAnsi="Segoe UI" w:cs="Segoe UI"/>
                <w:bCs/>
                <w:sz w:val="23"/>
                <w:szCs w:val="23"/>
                <w:lang w:eastAsia="en-IE"/>
              </w:rPr>
              <w:t>62</w:t>
            </w:r>
            <w:r w:rsidRPr="00B449C8">
              <w:rPr>
                <w:rFonts w:ascii="Segoe UI" w:eastAsia="Times New Roman" w:hAnsi="Segoe UI" w:cs="Segoe UI"/>
                <w:bCs/>
                <w:sz w:val="23"/>
                <w:szCs w:val="23"/>
                <w:lang w:eastAsia="en-IE"/>
              </w:rPr>
              <w:t xml:space="preserve"> million </w:t>
            </w:r>
            <w:r w:rsidR="007E5755">
              <w:rPr>
                <w:rFonts w:ascii="Segoe UI" w:eastAsia="Times New Roman" w:hAnsi="Segoe UI" w:cs="Segoe UI"/>
                <w:bCs/>
                <w:sz w:val="23"/>
                <w:szCs w:val="23"/>
                <w:lang w:eastAsia="en-IE"/>
              </w:rPr>
              <w:t>(</w:t>
            </w:r>
            <w:r w:rsidR="007E5755" w:rsidRPr="007E5755">
              <w:rPr>
                <w:rFonts w:ascii="Segoe UI" w:eastAsia="Times New Roman" w:hAnsi="Segoe UI" w:cs="Segoe UI"/>
                <w:bCs/>
                <w:sz w:val="23"/>
                <w:szCs w:val="23"/>
                <w:lang w:eastAsia="en-IE"/>
              </w:rPr>
              <w:t>€37</w:t>
            </w:r>
            <w:r w:rsidR="007E5755">
              <w:rPr>
                <w:rFonts w:ascii="Segoe UI" w:eastAsia="Times New Roman" w:hAnsi="Segoe UI" w:cs="Segoe UI"/>
                <w:bCs/>
                <w:sz w:val="23"/>
                <w:szCs w:val="23"/>
                <w:lang w:eastAsia="en-IE"/>
              </w:rPr>
              <w:t xml:space="preserve"> </w:t>
            </w:r>
            <w:r w:rsidR="007E5755" w:rsidRPr="007E5755">
              <w:rPr>
                <w:rFonts w:ascii="Segoe UI" w:eastAsia="Times New Roman" w:hAnsi="Segoe UI" w:cs="Segoe UI"/>
                <w:bCs/>
                <w:sz w:val="23"/>
                <w:szCs w:val="23"/>
                <w:lang w:eastAsia="en-IE"/>
              </w:rPr>
              <w:t>m</w:t>
            </w:r>
            <w:r w:rsidR="007E5755">
              <w:rPr>
                <w:rFonts w:ascii="Segoe UI" w:eastAsia="Times New Roman" w:hAnsi="Segoe UI" w:cs="Segoe UI"/>
                <w:bCs/>
                <w:sz w:val="23"/>
                <w:szCs w:val="23"/>
                <w:lang w:eastAsia="en-IE"/>
              </w:rPr>
              <w:t>illion</w:t>
            </w:r>
            <w:r w:rsidR="007E5755" w:rsidRPr="007E5755">
              <w:rPr>
                <w:rFonts w:ascii="Segoe UI" w:eastAsia="Times New Roman" w:hAnsi="Segoe UI" w:cs="Segoe UI"/>
                <w:bCs/>
                <w:sz w:val="23"/>
                <w:szCs w:val="23"/>
                <w:lang w:eastAsia="en-IE"/>
              </w:rPr>
              <w:t xml:space="preserve"> from the Department of Business, Enterprise and Innovation and €25</w:t>
            </w:r>
            <w:r w:rsidR="007E5755">
              <w:rPr>
                <w:rFonts w:ascii="Segoe UI" w:eastAsia="Times New Roman" w:hAnsi="Segoe UI" w:cs="Segoe UI"/>
                <w:bCs/>
                <w:sz w:val="23"/>
                <w:szCs w:val="23"/>
                <w:lang w:eastAsia="en-IE"/>
              </w:rPr>
              <w:t xml:space="preserve"> </w:t>
            </w:r>
            <w:r w:rsidR="007E5755" w:rsidRPr="007E5755">
              <w:rPr>
                <w:rFonts w:ascii="Segoe UI" w:eastAsia="Times New Roman" w:hAnsi="Segoe UI" w:cs="Segoe UI"/>
                <w:bCs/>
                <w:sz w:val="23"/>
                <w:szCs w:val="23"/>
                <w:lang w:eastAsia="en-IE"/>
              </w:rPr>
              <w:t>m</w:t>
            </w:r>
            <w:r w:rsidR="007E5755">
              <w:rPr>
                <w:rFonts w:ascii="Segoe UI" w:eastAsia="Times New Roman" w:hAnsi="Segoe UI" w:cs="Segoe UI"/>
                <w:bCs/>
                <w:sz w:val="23"/>
                <w:szCs w:val="23"/>
                <w:lang w:eastAsia="en-IE"/>
              </w:rPr>
              <w:t>illion</w:t>
            </w:r>
            <w:r w:rsidR="007E5755" w:rsidRPr="007E5755">
              <w:rPr>
                <w:rFonts w:ascii="Segoe UI" w:eastAsia="Times New Roman" w:hAnsi="Segoe UI" w:cs="Segoe UI"/>
                <w:bCs/>
                <w:sz w:val="23"/>
                <w:szCs w:val="23"/>
                <w:lang w:eastAsia="en-IE"/>
              </w:rPr>
              <w:t xml:space="preserve"> from the Department of Agriculture, Food and the Marine.</w:t>
            </w:r>
            <w:r w:rsidR="008812FB">
              <w:rPr>
                <w:rFonts w:ascii="Segoe UI" w:eastAsia="Times New Roman" w:hAnsi="Segoe UI" w:cs="Segoe UI"/>
                <w:bCs/>
                <w:sz w:val="23"/>
                <w:szCs w:val="23"/>
                <w:lang w:eastAsia="en-IE"/>
              </w:rPr>
              <w:t>).</w:t>
            </w:r>
          </w:p>
        </w:tc>
      </w:tr>
      <w:tr w:rsidR="008F2F07" w:rsidRPr="0035350F" w14:paraId="751E790E" w14:textId="77777777" w:rsidTr="00DB2A59">
        <w:tc>
          <w:tcPr>
            <w:tcW w:w="2625"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tcPr>
          <w:p w14:paraId="55AB5678" w14:textId="77777777" w:rsidR="008F2F07" w:rsidRPr="0035350F" w:rsidRDefault="008F2F07" w:rsidP="00DB2A59">
            <w:pPr>
              <w:spacing w:after="240" w:line="336" w:lineRule="atLeast"/>
              <w:rPr>
                <w:rFonts w:ascii="Segoe UI" w:eastAsia="Times New Roman" w:hAnsi="Segoe UI" w:cs="Segoe UI"/>
                <w:sz w:val="23"/>
                <w:szCs w:val="23"/>
                <w:lang w:eastAsia="en-IE"/>
              </w:rPr>
            </w:pPr>
            <w:r w:rsidRPr="006D575B">
              <w:rPr>
                <w:rFonts w:ascii="Segoe UI" w:eastAsia="Times New Roman" w:hAnsi="Segoe UI" w:cs="Segoe UI"/>
                <w:sz w:val="23"/>
                <w:szCs w:val="23"/>
                <w:lang w:eastAsia="en-IE"/>
              </w:rPr>
              <w:t>Enterprise Ireland Be Prepared Grant</w:t>
            </w:r>
          </w:p>
        </w:tc>
        <w:tc>
          <w:tcPr>
            <w:tcW w:w="2375" w:type="pct"/>
            <w:tcBorders>
              <w:top w:val="single" w:sz="6" w:space="0" w:color="000000"/>
              <w:left w:val="single" w:sz="6" w:space="0" w:color="000000"/>
              <w:bottom w:val="single" w:sz="6" w:space="0" w:color="000000"/>
              <w:right w:val="single" w:sz="6" w:space="0" w:color="000000"/>
            </w:tcBorders>
          </w:tcPr>
          <w:p w14:paraId="2921148F" w14:textId="77777777" w:rsidR="008F2F07" w:rsidRPr="00833B47" w:rsidRDefault="008F2F07" w:rsidP="00DB2A59">
            <w:pPr>
              <w:spacing w:after="240" w:line="336" w:lineRule="atLeast"/>
              <w:rPr>
                <w:rFonts w:ascii="Segoe UI" w:eastAsia="Times New Roman" w:hAnsi="Segoe UI" w:cs="Segoe UI"/>
                <w:b/>
                <w:bCs/>
                <w:sz w:val="23"/>
                <w:szCs w:val="23"/>
                <w:lang w:eastAsia="en-IE"/>
              </w:rPr>
            </w:pPr>
            <w:r w:rsidRPr="00833B47">
              <w:rPr>
                <w:rFonts w:ascii="Segoe UI" w:eastAsia="Times New Roman" w:hAnsi="Segoe UI" w:cs="Segoe UI"/>
                <w:b/>
                <w:bCs/>
                <w:sz w:val="23"/>
                <w:szCs w:val="23"/>
                <w:lang w:eastAsia="en-IE"/>
              </w:rPr>
              <w:t>€</w:t>
            </w:r>
            <w:r w:rsidRPr="00040E42">
              <w:rPr>
                <w:rFonts w:ascii="Segoe UI" w:eastAsia="Times New Roman" w:hAnsi="Segoe UI" w:cs="Segoe UI"/>
                <w:b/>
                <w:bCs/>
                <w:sz w:val="23"/>
                <w:szCs w:val="23"/>
                <w:lang w:eastAsia="en-IE"/>
              </w:rPr>
              <w:t>468,285 to 11/12/2019</w:t>
            </w:r>
          </w:p>
        </w:tc>
      </w:tr>
      <w:tr w:rsidR="008F2F07" w:rsidRPr="0035350F" w14:paraId="73F373DA" w14:textId="77777777" w:rsidTr="00DB2A59">
        <w:tc>
          <w:tcPr>
            <w:tcW w:w="2625"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tcPr>
          <w:p w14:paraId="2D16F663" w14:textId="77777777" w:rsidR="008F2F07" w:rsidRDefault="008F2F07" w:rsidP="00DB2A59">
            <w:pPr>
              <w:spacing w:after="240" w:line="336" w:lineRule="atLeast"/>
              <w:rPr>
                <w:rFonts w:ascii="Segoe UI" w:eastAsia="Times New Roman" w:hAnsi="Segoe UI" w:cs="Segoe UI"/>
                <w:sz w:val="23"/>
                <w:szCs w:val="23"/>
                <w:lang w:eastAsia="en-IE"/>
              </w:rPr>
            </w:pPr>
            <w:r w:rsidRPr="006D575B">
              <w:rPr>
                <w:rFonts w:ascii="Segoe UI" w:eastAsia="Times New Roman" w:hAnsi="Segoe UI" w:cs="Segoe UI"/>
                <w:sz w:val="23"/>
                <w:szCs w:val="23"/>
                <w:lang w:eastAsia="en-IE"/>
              </w:rPr>
              <w:lastRenderedPageBreak/>
              <w:t>Enterprise Ireland Market Discovery Fund - A support to EI   clients to research new   markets</w:t>
            </w:r>
          </w:p>
        </w:tc>
        <w:tc>
          <w:tcPr>
            <w:tcW w:w="2375" w:type="pct"/>
            <w:tcBorders>
              <w:top w:val="single" w:sz="6" w:space="0" w:color="000000"/>
              <w:left w:val="single" w:sz="6" w:space="0" w:color="000000"/>
              <w:bottom w:val="single" w:sz="6" w:space="0" w:color="000000"/>
              <w:right w:val="single" w:sz="6" w:space="0" w:color="000000"/>
            </w:tcBorders>
          </w:tcPr>
          <w:p w14:paraId="64F707CF" w14:textId="77777777" w:rsidR="008F2F07" w:rsidRPr="00833B47" w:rsidRDefault="008F2F07" w:rsidP="00DB2A59">
            <w:pPr>
              <w:spacing w:after="240" w:line="336" w:lineRule="atLeast"/>
              <w:rPr>
                <w:rFonts w:ascii="Segoe UI" w:eastAsia="Times New Roman" w:hAnsi="Segoe UI" w:cs="Segoe UI"/>
                <w:b/>
                <w:bCs/>
                <w:sz w:val="23"/>
                <w:szCs w:val="23"/>
                <w:lang w:eastAsia="en-IE"/>
              </w:rPr>
            </w:pPr>
            <w:r w:rsidRPr="00833B47">
              <w:rPr>
                <w:rFonts w:ascii="Segoe UI" w:eastAsia="Times New Roman" w:hAnsi="Segoe UI" w:cs="Segoe UI"/>
                <w:b/>
                <w:bCs/>
                <w:sz w:val="23"/>
                <w:szCs w:val="23"/>
                <w:lang w:eastAsia="en-IE"/>
              </w:rPr>
              <w:t>€</w:t>
            </w:r>
            <w:r w:rsidRPr="00040E42">
              <w:rPr>
                <w:rFonts w:ascii="Segoe UI" w:eastAsia="Times New Roman" w:hAnsi="Segoe UI" w:cs="Segoe UI"/>
                <w:b/>
                <w:bCs/>
                <w:sz w:val="23"/>
                <w:szCs w:val="23"/>
                <w:lang w:eastAsia="en-IE"/>
              </w:rPr>
              <w:t>1,671,279 to 11/12/2019</w:t>
            </w:r>
          </w:p>
        </w:tc>
      </w:tr>
      <w:tr w:rsidR="008F2F07" w:rsidRPr="0035350F" w14:paraId="5314083A" w14:textId="77777777" w:rsidTr="00DB2A59">
        <w:tc>
          <w:tcPr>
            <w:tcW w:w="2625"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tcPr>
          <w:p w14:paraId="5DB0625D" w14:textId="77777777" w:rsidR="008F2F07" w:rsidRPr="006D575B" w:rsidRDefault="008F2F07" w:rsidP="00DB2A59">
            <w:pPr>
              <w:spacing w:after="240" w:line="336" w:lineRule="atLeast"/>
              <w:rPr>
                <w:rFonts w:ascii="Segoe UI" w:eastAsia="Times New Roman" w:hAnsi="Segoe UI" w:cs="Segoe UI"/>
                <w:sz w:val="23"/>
                <w:szCs w:val="23"/>
                <w:lang w:eastAsia="en-IE"/>
              </w:rPr>
            </w:pPr>
            <w:r w:rsidRPr="006D575B">
              <w:rPr>
                <w:rFonts w:ascii="Segoe UI" w:eastAsia="Times New Roman" w:hAnsi="Segoe UI" w:cs="Segoe UI"/>
                <w:sz w:val="23"/>
                <w:szCs w:val="23"/>
                <w:lang w:eastAsia="en-IE"/>
              </w:rPr>
              <w:t>Enterprise Ireland Agile Innovation Fund - Gives rapid fast-track   access to innovation funding</w:t>
            </w:r>
          </w:p>
        </w:tc>
        <w:tc>
          <w:tcPr>
            <w:tcW w:w="2375" w:type="pct"/>
            <w:tcBorders>
              <w:top w:val="single" w:sz="6" w:space="0" w:color="000000"/>
              <w:left w:val="single" w:sz="6" w:space="0" w:color="000000"/>
              <w:bottom w:val="single" w:sz="6" w:space="0" w:color="000000"/>
              <w:right w:val="single" w:sz="6" w:space="0" w:color="000000"/>
            </w:tcBorders>
          </w:tcPr>
          <w:p w14:paraId="52BA607A" w14:textId="77777777" w:rsidR="008F2F07" w:rsidRPr="00833B47" w:rsidRDefault="008F2F07" w:rsidP="00DB2A59">
            <w:pPr>
              <w:spacing w:after="240" w:line="336" w:lineRule="atLeast"/>
              <w:rPr>
                <w:rFonts w:ascii="Segoe UI" w:eastAsia="Times New Roman" w:hAnsi="Segoe UI" w:cs="Segoe UI"/>
                <w:b/>
                <w:bCs/>
                <w:sz w:val="23"/>
                <w:szCs w:val="23"/>
                <w:lang w:eastAsia="en-IE"/>
              </w:rPr>
            </w:pPr>
            <w:r w:rsidRPr="00833B47">
              <w:rPr>
                <w:rFonts w:ascii="Segoe UI" w:eastAsia="Times New Roman" w:hAnsi="Segoe UI" w:cs="Segoe UI"/>
                <w:b/>
                <w:bCs/>
                <w:sz w:val="23"/>
                <w:szCs w:val="23"/>
                <w:lang w:eastAsia="en-IE"/>
              </w:rPr>
              <w:t>€</w:t>
            </w:r>
            <w:r w:rsidRPr="00040E42">
              <w:rPr>
                <w:rFonts w:ascii="Segoe UI" w:eastAsia="Times New Roman" w:hAnsi="Segoe UI" w:cs="Segoe UI"/>
                <w:b/>
                <w:bCs/>
                <w:sz w:val="23"/>
                <w:szCs w:val="23"/>
                <w:lang w:eastAsia="en-IE"/>
              </w:rPr>
              <w:t>1,883,934 to 11/12/2019</w:t>
            </w:r>
          </w:p>
        </w:tc>
      </w:tr>
      <w:tr w:rsidR="008F2F07" w:rsidRPr="0035350F" w14:paraId="5631AED3" w14:textId="77777777" w:rsidTr="00DB2A59">
        <w:tc>
          <w:tcPr>
            <w:tcW w:w="2625"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tcPr>
          <w:p w14:paraId="428C8617" w14:textId="77777777" w:rsidR="008F2F07" w:rsidRPr="006D575B" w:rsidRDefault="008F2F07" w:rsidP="00DB2A59">
            <w:pPr>
              <w:spacing w:after="240" w:line="336" w:lineRule="atLeast"/>
              <w:rPr>
                <w:rFonts w:ascii="Segoe UI" w:eastAsia="Times New Roman" w:hAnsi="Segoe UI" w:cs="Segoe UI"/>
                <w:sz w:val="23"/>
                <w:szCs w:val="23"/>
                <w:lang w:eastAsia="en-IE"/>
              </w:rPr>
            </w:pPr>
            <w:r w:rsidRPr="006D575B">
              <w:rPr>
                <w:rFonts w:ascii="Segoe UI" w:eastAsia="Times New Roman" w:hAnsi="Segoe UI" w:cs="Segoe UI"/>
                <w:sz w:val="23"/>
                <w:szCs w:val="23"/>
                <w:lang w:eastAsia="en-IE"/>
              </w:rPr>
              <w:t>Enterprise Ireland Brexit Advisory Clinics</w:t>
            </w:r>
          </w:p>
        </w:tc>
        <w:tc>
          <w:tcPr>
            <w:tcW w:w="2375" w:type="pct"/>
            <w:tcBorders>
              <w:top w:val="single" w:sz="6" w:space="0" w:color="000000"/>
              <w:left w:val="single" w:sz="6" w:space="0" w:color="000000"/>
              <w:bottom w:val="single" w:sz="6" w:space="0" w:color="000000"/>
              <w:right w:val="single" w:sz="6" w:space="0" w:color="000000"/>
            </w:tcBorders>
          </w:tcPr>
          <w:p w14:paraId="24010536" w14:textId="77777777" w:rsidR="008F2F07" w:rsidRPr="00833B47" w:rsidRDefault="008F2F07" w:rsidP="00DB2A59">
            <w:pPr>
              <w:spacing w:after="240" w:line="336" w:lineRule="atLeast"/>
              <w:rPr>
                <w:rFonts w:ascii="Segoe UI" w:eastAsia="Times New Roman" w:hAnsi="Segoe UI" w:cs="Segoe UI"/>
                <w:b/>
                <w:bCs/>
                <w:sz w:val="23"/>
                <w:szCs w:val="23"/>
                <w:lang w:eastAsia="en-IE"/>
              </w:rPr>
            </w:pPr>
            <w:r w:rsidRPr="00833B47">
              <w:rPr>
                <w:rFonts w:ascii="Segoe UI" w:eastAsia="Times New Roman" w:hAnsi="Segoe UI" w:cs="Segoe UI"/>
                <w:b/>
                <w:bCs/>
                <w:sz w:val="23"/>
                <w:szCs w:val="23"/>
                <w:lang w:eastAsia="en-IE"/>
              </w:rPr>
              <w:t>€</w:t>
            </w:r>
            <w:r w:rsidRPr="00040E42">
              <w:rPr>
                <w:rFonts w:ascii="Segoe UI" w:eastAsia="Times New Roman" w:hAnsi="Segoe UI" w:cs="Segoe UI"/>
                <w:b/>
                <w:bCs/>
                <w:sz w:val="23"/>
                <w:szCs w:val="23"/>
                <w:lang w:eastAsia="en-IE"/>
              </w:rPr>
              <w:t>284,233 to 11/12/2019</w:t>
            </w:r>
          </w:p>
        </w:tc>
      </w:tr>
      <w:tr w:rsidR="008F2F07" w:rsidRPr="0035350F" w14:paraId="47665AC3" w14:textId="77777777" w:rsidTr="00DB2A59">
        <w:tc>
          <w:tcPr>
            <w:tcW w:w="2625"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tcPr>
          <w:p w14:paraId="4B0CB60F" w14:textId="77777777" w:rsidR="008F2F07" w:rsidRDefault="008F2F07" w:rsidP="00DB2A59">
            <w:pPr>
              <w:spacing w:after="240" w:line="336" w:lineRule="atLeast"/>
              <w:rPr>
                <w:rFonts w:ascii="Segoe UI" w:eastAsia="Times New Roman" w:hAnsi="Segoe UI" w:cs="Segoe UI"/>
                <w:sz w:val="23"/>
                <w:szCs w:val="23"/>
                <w:lang w:eastAsia="en-IE"/>
              </w:rPr>
            </w:pPr>
            <w:r w:rsidRPr="006D575B">
              <w:rPr>
                <w:rFonts w:ascii="Segoe UI" w:eastAsia="Times New Roman" w:hAnsi="Segoe UI" w:cs="Segoe UI"/>
                <w:sz w:val="23"/>
                <w:szCs w:val="23"/>
                <w:lang w:eastAsia="en-IE"/>
              </w:rPr>
              <w:t xml:space="preserve">Enterprise Ireland Brexit “Act </w:t>
            </w:r>
            <w:proofErr w:type="gramStart"/>
            <w:r w:rsidRPr="006D575B">
              <w:rPr>
                <w:rFonts w:ascii="Segoe UI" w:eastAsia="Times New Roman" w:hAnsi="Segoe UI" w:cs="Segoe UI"/>
                <w:sz w:val="23"/>
                <w:szCs w:val="23"/>
                <w:lang w:eastAsia="en-IE"/>
              </w:rPr>
              <w:t>On</w:t>
            </w:r>
            <w:proofErr w:type="gramEnd"/>
            <w:r w:rsidRPr="006D575B">
              <w:rPr>
                <w:rFonts w:ascii="Segoe UI" w:eastAsia="Times New Roman" w:hAnsi="Segoe UI" w:cs="Segoe UI"/>
                <w:sz w:val="23"/>
                <w:szCs w:val="23"/>
                <w:lang w:eastAsia="en-IE"/>
              </w:rPr>
              <w:t xml:space="preserve"> Programme” – A support funding   the engagement of a consultant to devise report with recommendations to   help clients address weaknesses and improve resilience</w:t>
            </w:r>
          </w:p>
        </w:tc>
        <w:tc>
          <w:tcPr>
            <w:tcW w:w="2375" w:type="pct"/>
            <w:tcBorders>
              <w:top w:val="single" w:sz="6" w:space="0" w:color="000000"/>
              <w:left w:val="single" w:sz="6" w:space="0" w:color="000000"/>
              <w:bottom w:val="single" w:sz="6" w:space="0" w:color="000000"/>
              <w:right w:val="single" w:sz="6" w:space="0" w:color="000000"/>
            </w:tcBorders>
          </w:tcPr>
          <w:p w14:paraId="41B13C62" w14:textId="77777777" w:rsidR="008F2F07" w:rsidRPr="00146B66" w:rsidRDefault="008F2F07" w:rsidP="00DB2A59">
            <w:pPr>
              <w:spacing w:after="240" w:line="336" w:lineRule="atLeast"/>
              <w:rPr>
                <w:rFonts w:ascii="Segoe UI" w:eastAsia="Times New Roman" w:hAnsi="Segoe UI" w:cs="Segoe UI"/>
                <w:b/>
                <w:bCs/>
                <w:sz w:val="23"/>
                <w:szCs w:val="23"/>
                <w:lang w:eastAsia="en-IE"/>
              </w:rPr>
            </w:pPr>
            <w:r w:rsidRPr="00833B47">
              <w:rPr>
                <w:rFonts w:ascii="Segoe UI" w:eastAsia="Times New Roman" w:hAnsi="Segoe UI" w:cs="Segoe UI"/>
                <w:b/>
                <w:bCs/>
                <w:sz w:val="23"/>
                <w:szCs w:val="23"/>
                <w:lang w:eastAsia="en-IE"/>
              </w:rPr>
              <w:t>€</w:t>
            </w:r>
            <w:r w:rsidRPr="00040E42">
              <w:rPr>
                <w:rFonts w:ascii="Segoe UI" w:eastAsia="Times New Roman" w:hAnsi="Segoe UI" w:cs="Segoe UI"/>
                <w:b/>
                <w:bCs/>
                <w:sz w:val="23"/>
                <w:szCs w:val="23"/>
                <w:lang w:eastAsia="en-IE"/>
              </w:rPr>
              <w:t>668,000 to 09/12/2019</w:t>
            </w:r>
          </w:p>
        </w:tc>
      </w:tr>
      <w:tr w:rsidR="008F2F07" w:rsidRPr="0035350F" w14:paraId="6C7C4239" w14:textId="77777777" w:rsidTr="00DB2A59">
        <w:tc>
          <w:tcPr>
            <w:tcW w:w="2625"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tcPr>
          <w:p w14:paraId="3CB4B88A" w14:textId="77777777" w:rsidR="008F2F07" w:rsidRPr="006D575B" w:rsidRDefault="008F2F07" w:rsidP="00DB2A59">
            <w:pPr>
              <w:spacing w:after="240" w:line="336" w:lineRule="atLeast"/>
              <w:rPr>
                <w:rFonts w:ascii="Segoe UI" w:eastAsia="Times New Roman" w:hAnsi="Segoe UI" w:cs="Segoe UI"/>
                <w:sz w:val="23"/>
                <w:szCs w:val="23"/>
                <w:lang w:eastAsia="en-IE"/>
              </w:rPr>
            </w:pPr>
            <w:r w:rsidRPr="006D575B">
              <w:rPr>
                <w:rFonts w:ascii="Segoe UI" w:eastAsia="Times New Roman" w:hAnsi="Segoe UI" w:cs="Segoe UI"/>
                <w:sz w:val="23"/>
                <w:szCs w:val="23"/>
                <w:lang w:eastAsia="en-IE"/>
              </w:rPr>
              <w:t>Enterprise Ireland Strategic Consultancy Grant – A grant to assist EI clients to hire a strategic consultant for a set period</w:t>
            </w:r>
          </w:p>
        </w:tc>
        <w:tc>
          <w:tcPr>
            <w:tcW w:w="2375" w:type="pct"/>
            <w:tcBorders>
              <w:top w:val="single" w:sz="6" w:space="0" w:color="000000"/>
              <w:left w:val="single" w:sz="6" w:space="0" w:color="000000"/>
              <w:bottom w:val="single" w:sz="6" w:space="0" w:color="000000"/>
              <w:right w:val="single" w:sz="6" w:space="0" w:color="000000"/>
            </w:tcBorders>
          </w:tcPr>
          <w:p w14:paraId="7C186DD5" w14:textId="77777777" w:rsidR="008F2F07" w:rsidRPr="00833B47" w:rsidRDefault="008F2F07" w:rsidP="00DB2A59">
            <w:pPr>
              <w:spacing w:after="240" w:line="336" w:lineRule="atLeast"/>
              <w:rPr>
                <w:rFonts w:ascii="Segoe UI" w:eastAsia="Times New Roman" w:hAnsi="Segoe UI" w:cs="Segoe UI"/>
                <w:b/>
                <w:bCs/>
                <w:sz w:val="23"/>
                <w:szCs w:val="23"/>
                <w:lang w:eastAsia="en-IE"/>
              </w:rPr>
            </w:pPr>
            <w:r w:rsidRPr="00833B47">
              <w:rPr>
                <w:rFonts w:ascii="Segoe UI" w:eastAsia="Times New Roman" w:hAnsi="Segoe UI" w:cs="Segoe UI"/>
                <w:b/>
                <w:bCs/>
                <w:sz w:val="23"/>
                <w:szCs w:val="23"/>
                <w:lang w:eastAsia="en-IE"/>
              </w:rPr>
              <w:t>€</w:t>
            </w:r>
            <w:r w:rsidRPr="00040E42">
              <w:rPr>
                <w:rFonts w:ascii="Segoe UI" w:eastAsia="Times New Roman" w:hAnsi="Segoe UI" w:cs="Segoe UI"/>
                <w:b/>
                <w:bCs/>
                <w:sz w:val="23"/>
                <w:szCs w:val="23"/>
                <w:lang w:eastAsia="en-IE"/>
              </w:rPr>
              <w:t>1,685,745 to 11/12/2019</w:t>
            </w:r>
          </w:p>
          <w:p w14:paraId="503A6D34" w14:textId="77777777" w:rsidR="008F2F07" w:rsidRPr="00833B47" w:rsidRDefault="008F2F07" w:rsidP="00DB2A59">
            <w:pPr>
              <w:spacing w:after="240" w:line="336" w:lineRule="atLeast"/>
              <w:rPr>
                <w:rFonts w:ascii="Segoe UI" w:eastAsia="Times New Roman" w:hAnsi="Segoe UI" w:cs="Segoe UI"/>
                <w:b/>
                <w:bCs/>
                <w:sz w:val="23"/>
                <w:szCs w:val="23"/>
                <w:lang w:eastAsia="en-IE"/>
              </w:rPr>
            </w:pPr>
            <w:r w:rsidRPr="00833B47">
              <w:rPr>
                <w:rFonts w:ascii="Segoe UI" w:eastAsia="Times New Roman" w:hAnsi="Segoe UI" w:cs="Segoe UI"/>
                <w:sz w:val="23"/>
                <w:szCs w:val="23"/>
                <w:lang w:eastAsia="en-IE"/>
              </w:rPr>
              <w:br/>
            </w:r>
            <w:r w:rsidRPr="00833B47">
              <w:rPr>
                <w:rFonts w:ascii="Segoe UI" w:eastAsia="Times New Roman" w:hAnsi="Segoe UI" w:cs="Segoe UI"/>
                <w:lang w:eastAsia="en-IE"/>
              </w:rPr>
              <w:t>(Since June 2016-2019 to date)</w:t>
            </w:r>
          </w:p>
        </w:tc>
      </w:tr>
      <w:tr w:rsidR="008F2F07" w:rsidRPr="0035350F" w14:paraId="6FDE143B" w14:textId="77777777" w:rsidTr="00DB2A59">
        <w:tc>
          <w:tcPr>
            <w:tcW w:w="2625"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tcPr>
          <w:p w14:paraId="760578D8" w14:textId="77777777" w:rsidR="008F2F07" w:rsidRPr="006D575B" w:rsidRDefault="008F2F07" w:rsidP="00DB2A59">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Enterprise Ireland Clear Customs</w:t>
            </w:r>
          </w:p>
        </w:tc>
        <w:tc>
          <w:tcPr>
            <w:tcW w:w="2375" w:type="pct"/>
            <w:tcBorders>
              <w:top w:val="single" w:sz="6" w:space="0" w:color="000000"/>
              <w:left w:val="single" w:sz="6" w:space="0" w:color="000000"/>
              <w:bottom w:val="single" w:sz="6" w:space="0" w:color="000000"/>
              <w:right w:val="single" w:sz="6" w:space="0" w:color="000000"/>
            </w:tcBorders>
          </w:tcPr>
          <w:p w14:paraId="4AF9E54A" w14:textId="77777777" w:rsidR="008F2F07" w:rsidRPr="00F34B81" w:rsidRDefault="008F2F07" w:rsidP="00DB2A59">
            <w:pPr>
              <w:spacing w:after="240" w:line="336" w:lineRule="atLeast"/>
              <w:rPr>
                <w:rFonts w:ascii="Segoe UI" w:eastAsia="Times New Roman" w:hAnsi="Segoe UI" w:cs="Segoe UI"/>
                <w:b/>
                <w:bCs/>
                <w:sz w:val="23"/>
                <w:szCs w:val="23"/>
                <w:lang w:eastAsia="en-IE"/>
              </w:rPr>
            </w:pPr>
            <w:r w:rsidRPr="00040E42">
              <w:rPr>
                <w:rFonts w:ascii="Segoe UI" w:eastAsia="Times New Roman" w:hAnsi="Segoe UI" w:cs="Segoe UI"/>
                <w:b/>
                <w:bCs/>
                <w:sz w:val="23"/>
                <w:szCs w:val="23"/>
                <w:lang w:eastAsia="en-IE"/>
              </w:rPr>
              <w:t>€91,500 to 11/12/2019</w:t>
            </w:r>
          </w:p>
        </w:tc>
      </w:tr>
      <w:tr w:rsidR="008F2F07" w:rsidRPr="0035350F" w14:paraId="07B23640" w14:textId="77777777" w:rsidTr="00DB2A59">
        <w:tc>
          <w:tcPr>
            <w:tcW w:w="2625"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tcPr>
          <w:p w14:paraId="35BB1F29" w14:textId="77777777" w:rsidR="008F2F07" w:rsidRPr="0035350F" w:rsidRDefault="008F2F07" w:rsidP="00DB2A59">
            <w:pPr>
              <w:spacing w:after="240" w:line="336" w:lineRule="atLeast"/>
              <w:rPr>
                <w:rFonts w:ascii="Segoe UI" w:eastAsia="Times New Roman" w:hAnsi="Segoe UI" w:cs="Segoe UI"/>
                <w:sz w:val="23"/>
                <w:szCs w:val="23"/>
                <w:lang w:eastAsia="en-IE"/>
              </w:rPr>
            </w:pPr>
            <w:r w:rsidRPr="00BB4E0D">
              <w:rPr>
                <w:rFonts w:ascii="Segoe UI" w:eastAsia="Times New Roman" w:hAnsi="Segoe UI" w:cs="Segoe UI"/>
                <w:sz w:val="23"/>
                <w:szCs w:val="23"/>
                <w:lang w:eastAsia="en-IE"/>
              </w:rPr>
              <w:t>Local Enterprise Office Technical Assistance Grant   for Micro Export - an incentive for LEO clients to explore and develop new market opportunities</w:t>
            </w:r>
          </w:p>
        </w:tc>
        <w:tc>
          <w:tcPr>
            <w:tcW w:w="2375" w:type="pct"/>
            <w:tcBorders>
              <w:top w:val="single" w:sz="6" w:space="0" w:color="000000"/>
              <w:left w:val="single" w:sz="6" w:space="0" w:color="000000"/>
              <w:bottom w:val="single" w:sz="6" w:space="0" w:color="000000"/>
              <w:right w:val="single" w:sz="6" w:space="0" w:color="000000"/>
            </w:tcBorders>
          </w:tcPr>
          <w:p w14:paraId="66A727F5" w14:textId="77777777" w:rsidR="008F2F07" w:rsidRPr="00040E42" w:rsidRDefault="008F2F07" w:rsidP="00DB2A59">
            <w:pPr>
              <w:spacing w:after="240" w:line="336" w:lineRule="atLeast"/>
              <w:rPr>
                <w:rFonts w:ascii="Segoe UI" w:eastAsia="Times New Roman" w:hAnsi="Segoe UI" w:cs="Segoe UI"/>
                <w:b/>
                <w:bCs/>
                <w:sz w:val="23"/>
                <w:szCs w:val="23"/>
                <w:lang w:eastAsia="en-IE"/>
              </w:rPr>
            </w:pPr>
            <w:r w:rsidRPr="00040E42">
              <w:rPr>
                <w:rFonts w:ascii="Segoe UI" w:eastAsia="Times New Roman" w:hAnsi="Segoe UI" w:cs="Segoe UI"/>
                <w:b/>
                <w:bCs/>
                <w:sz w:val="23"/>
                <w:szCs w:val="23"/>
                <w:lang w:eastAsia="en-IE"/>
              </w:rPr>
              <w:t>2018 Expenditure</w:t>
            </w:r>
          </w:p>
          <w:p w14:paraId="35B4C775" w14:textId="77777777" w:rsidR="008F2F07" w:rsidRPr="00040E42" w:rsidRDefault="008F2F07" w:rsidP="00DB2A59">
            <w:pPr>
              <w:spacing w:after="240" w:line="336" w:lineRule="atLeast"/>
              <w:rPr>
                <w:rFonts w:ascii="Segoe UI" w:eastAsia="Times New Roman" w:hAnsi="Segoe UI" w:cs="Segoe UI"/>
                <w:b/>
                <w:bCs/>
                <w:sz w:val="23"/>
                <w:szCs w:val="23"/>
                <w:lang w:eastAsia="en-IE"/>
              </w:rPr>
            </w:pPr>
            <w:r w:rsidRPr="00040E42">
              <w:rPr>
                <w:rFonts w:ascii="Segoe UI" w:eastAsia="Times New Roman" w:hAnsi="Segoe UI" w:cs="Segoe UI"/>
                <w:b/>
                <w:bCs/>
                <w:sz w:val="23"/>
                <w:szCs w:val="23"/>
                <w:lang w:eastAsia="en-IE"/>
              </w:rPr>
              <w:t>€560,275</w:t>
            </w:r>
          </w:p>
          <w:p w14:paraId="7354AB18" w14:textId="77777777" w:rsidR="008F2F07" w:rsidRPr="00040E42" w:rsidRDefault="008F2F07" w:rsidP="00DB2A59">
            <w:pPr>
              <w:spacing w:after="240" w:line="336" w:lineRule="atLeast"/>
              <w:rPr>
                <w:rFonts w:ascii="Segoe UI" w:eastAsia="Times New Roman" w:hAnsi="Segoe UI" w:cs="Segoe UI"/>
                <w:b/>
                <w:bCs/>
                <w:sz w:val="23"/>
                <w:szCs w:val="23"/>
                <w:lang w:eastAsia="en-IE"/>
              </w:rPr>
            </w:pPr>
            <w:r w:rsidRPr="00040E42">
              <w:rPr>
                <w:rFonts w:ascii="Segoe UI" w:eastAsia="Times New Roman" w:hAnsi="Segoe UI" w:cs="Segoe UI"/>
                <w:b/>
                <w:bCs/>
                <w:sz w:val="23"/>
                <w:szCs w:val="23"/>
                <w:lang w:eastAsia="en-IE"/>
              </w:rPr>
              <w:t>1st Jan to 30th September 2019 Expenditure</w:t>
            </w:r>
          </w:p>
          <w:p w14:paraId="12349E86" w14:textId="77777777" w:rsidR="008F2F07" w:rsidRPr="00A97BDD" w:rsidRDefault="008F2F07" w:rsidP="00DB2A59">
            <w:pPr>
              <w:spacing w:after="240" w:line="336" w:lineRule="atLeast"/>
              <w:rPr>
                <w:rFonts w:ascii="Segoe UI" w:eastAsia="Times New Roman" w:hAnsi="Segoe UI" w:cs="Segoe UI"/>
                <w:bCs/>
                <w:sz w:val="23"/>
                <w:szCs w:val="23"/>
                <w:lang w:eastAsia="en-IE"/>
              </w:rPr>
            </w:pPr>
            <w:r w:rsidRPr="00040E42">
              <w:rPr>
                <w:rFonts w:ascii="Segoe UI" w:eastAsia="Times New Roman" w:hAnsi="Segoe UI" w:cs="Segoe UI"/>
                <w:b/>
                <w:bCs/>
                <w:sz w:val="23"/>
                <w:szCs w:val="23"/>
                <w:lang w:eastAsia="en-IE"/>
              </w:rPr>
              <w:t>€432,458</w:t>
            </w:r>
          </w:p>
        </w:tc>
      </w:tr>
      <w:tr w:rsidR="008F2F07" w:rsidRPr="0035350F" w14:paraId="7945FAC7" w14:textId="77777777" w:rsidTr="00DB2A59">
        <w:tc>
          <w:tcPr>
            <w:tcW w:w="2625"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AD7F83C" w14:textId="77777777" w:rsidR="008F2F07" w:rsidRPr="0035350F" w:rsidRDefault="008F2F07" w:rsidP="00DB2A59">
            <w:pPr>
              <w:spacing w:after="240" w:line="336" w:lineRule="atLeast"/>
              <w:rPr>
                <w:rFonts w:ascii="Segoe UI" w:eastAsia="Times New Roman" w:hAnsi="Segoe UI" w:cs="Segoe UI"/>
                <w:sz w:val="23"/>
                <w:szCs w:val="23"/>
                <w:lang w:eastAsia="en-IE"/>
              </w:rPr>
            </w:pPr>
            <w:r w:rsidRPr="0035350F">
              <w:rPr>
                <w:rFonts w:ascii="Segoe UI" w:eastAsia="Times New Roman" w:hAnsi="Segoe UI" w:cs="Segoe UI"/>
                <w:sz w:val="23"/>
                <w:szCs w:val="23"/>
                <w:lang w:eastAsia="en-IE"/>
              </w:rPr>
              <w:t xml:space="preserve">Local Enterprise Office LEAN for Micro - The LEO Lean4Micro offer was   developed in collaboration between the EI Lean department </w:t>
            </w:r>
            <w:r>
              <w:rPr>
                <w:rFonts w:ascii="Segoe UI" w:eastAsia="Times New Roman" w:hAnsi="Segoe UI" w:cs="Segoe UI"/>
                <w:sz w:val="23"/>
                <w:szCs w:val="23"/>
                <w:lang w:eastAsia="en-IE"/>
              </w:rPr>
              <w:t xml:space="preserve">and the LEOs </w:t>
            </w:r>
            <w:r w:rsidRPr="0035350F">
              <w:rPr>
                <w:rFonts w:ascii="Segoe UI" w:eastAsia="Times New Roman" w:hAnsi="Segoe UI" w:cs="Segoe UI"/>
                <w:sz w:val="23"/>
                <w:szCs w:val="23"/>
                <w:lang w:eastAsia="en-IE"/>
              </w:rPr>
              <w:t xml:space="preserve">to tailor the EI Lean </w:t>
            </w:r>
            <w:r>
              <w:rPr>
                <w:rFonts w:ascii="Segoe UI" w:eastAsia="Times New Roman" w:hAnsi="Segoe UI" w:cs="Segoe UI"/>
                <w:sz w:val="23"/>
                <w:szCs w:val="23"/>
                <w:lang w:eastAsia="en-IE"/>
              </w:rPr>
              <w:t xml:space="preserve">offer for LEO micro enterprise </w:t>
            </w:r>
            <w:r w:rsidRPr="0035350F">
              <w:rPr>
                <w:rFonts w:ascii="Segoe UI" w:eastAsia="Times New Roman" w:hAnsi="Segoe UI" w:cs="Segoe UI"/>
                <w:sz w:val="23"/>
                <w:szCs w:val="23"/>
                <w:lang w:eastAsia="en-IE"/>
              </w:rPr>
              <w:t>clients</w:t>
            </w:r>
          </w:p>
        </w:tc>
        <w:tc>
          <w:tcPr>
            <w:tcW w:w="2375" w:type="pct"/>
            <w:tcBorders>
              <w:top w:val="single" w:sz="6" w:space="0" w:color="000000"/>
              <w:left w:val="single" w:sz="6" w:space="0" w:color="000000"/>
              <w:bottom w:val="single" w:sz="6" w:space="0" w:color="000000"/>
              <w:right w:val="single" w:sz="6" w:space="0" w:color="000000"/>
            </w:tcBorders>
          </w:tcPr>
          <w:p w14:paraId="2A5AFE79" w14:textId="77777777" w:rsidR="008F2F07" w:rsidRPr="00040E42" w:rsidRDefault="008F2F07" w:rsidP="00DB2A59">
            <w:pPr>
              <w:spacing w:after="240" w:line="336" w:lineRule="atLeast"/>
              <w:rPr>
                <w:rFonts w:ascii="Segoe UI" w:eastAsia="Times New Roman" w:hAnsi="Segoe UI" w:cs="Segoe UI"/>
                <w:b/>
                <w:bCs/>
                <w:sz w:val="23"/>
                <w:szCs w:val="23"/>
                <w:lang w:eastAsia="en-IE"/>
              </w:rPr>
            </w:pPr>
            <w:r w:rsidRPr="00040E42">
              <w:rPr>
                <w:rFonts w:ascii="Segoe UI" w:eastAsia="Times New Roman" w:hAnsi="Segoe UI" w:cs="Segoe UI"/>
                <w:b/>
                <w:bCs/>
                <w:sz w:val="23"/>
                <w:szCs w:val="23"/>
                <w:lang w:eastAsia="en-IE"/>
              </w:rPr>
              <w:t>2018 Expenditure</w:t>
            </w:r>
          </w:p>
          <w:p w14:paraId="7FE13847" w14:textId="77777777" w:rsidR="008F2F07" w:rsidRPr="00040E42" w:rsidRDefault="008F2F07" w:rsidP="00DB2A59">
            <w:pPr>
              <w:spacing w:after="240" w:line="336" w:lineRule="atLeast"/>
              <w:rPr>
                <w:rFonts w:ascii="Segoe UI" w:eastAsia="Times New Roman" w:hAnsi="Segoe UI" w:cs="Segoe UI"/>
                <w:b/>
                <w:bCs/>
                <w:sz w:val="23"/>
                <w:szCs w:val="23"/>
                <w:lang w:eastAsia="en-IE"/>
              </w:rPr>
            </w:pPr>
            <w:r w:rsidRPr="00040E42">
              <w:rPr>
                <w:rFonts w:ascii="Segoe UI" w:eastAsia="Times New Roman" w:hAnsi="Segoe UI" w:cs="Segoe UI"/>
                <w:b/>
                <w:bCs/>
                <w:sz w:val="23"/>
                <w:szCs w:val="23"/>
                <w:lang w:eastAsia="en-IE"/>
              </w:rPr>
              <w:t>€951,129</w:t>
            </w:r>
          </w:p>
          <w:p w14:paraId="7E38F134" w14:textId="77777777" w:rsidR="008F2F07" w:rsidRPr="00040E42" w:rsidRDefault="008F2F07" w:rsidP="00DB2A59">
            <w:pPr>
              <w:spacing w:after="240" w:line="336" w:lineRule="atLeast"/>
              <w:rPr>
                <w:rFonts w:ascii="Segoe UI" w:eastAsia="Times New Roman" w:hAnsi="Segoe UI" w:cs="Segoe UI"/>
                <w:b/>
                <w:bCs/>
                <w:sz w:val="23"/>
                <w:szCs w:val="23"/>
                <w:lang w:eastAsia="en-IE"/>
              </w:rPr>
            </w:pPr>
            <w:r w:rsidRPr="00040E42">
              <w:rPr>
                <w:rFonts w:ascii="Segoe UI" w:eastAsia="Times New Roman" w:hAnsi="Segoe UI" w:cs="Segoe UI"/>
                <w:b/>
                <w:bCs/>
                <w:sz w:val="23"/>
                <w:szCs w:val="23"/>
                <w:lang w:eastAsia="en-IE"/>
              </w:rPr>
              <w:t>1st Jan to 30th September 2019 Expenditure</w:t>
            </w:r>
          </w:p>
          <w:p w14:paraId="698A4A01" w14:textId="77777777" w:rsidR="008F2F07" w:rsidRPr="0035350F" w:rsidRDefault="008F2F07" w:rsidP="00DB2A59">
            <w:pPr>
              <w:spacing w:after="240" w:line="336" w:lineRule="atLeast"/>
              <w:rPr>
                <w:rFonts w:ascii="Segoe UI" w:eastAsia="Times New Roman" w:hAnsi="Segoe UI" w:cs="Segoe UI"/>
                <w:b/>
                <w:bCs/>
                <w:sz w:val="23"/>
                <w:szCs w:val="23"/>
                <w:lang w:eastAsia="en-IE"/>
              </w:rPr>
            </w:pPr>
            <w:r w:rsidRPr="00040E42">
              <w:rPr>
                <w:rFonts w:ascii="Segoe UI" w:eastAsia="Times New Roman" w:hAnsi="Segoe UI" w:cs="Segoe UI"/>
                <w:b/>
                <w:bCs/>
                <w:sz w:val="23"/>
                <w:szCs w:val="23"/>
                <w:lang w:eastAsia="en-IE"/>
              </w:rPr>
              <w:lastRenderedPageBreak/>
              <w:t>€585,110</w:t>
            </w:r>
          </w:p>
        </w:tc>
      </w:tr>
      <w:tr w:rsidR="008F2F07" w:rsidRPr="0035350F" w14:paraId="67EBC8DD" w14:textId="77777777" w:rsidTr="00DB2A59">
        <w:tc>
          <w:tcPr>
            <w:tcW w:w="2625"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CB28C26" w14:textId="77777777" w:rsidR="008F2F07" w:rsidRPr="0035350F" w:rsidRDefault="008F2F07" w:rsidP="00DB2A59">
            <w:pPr>
              <w:spacing w:after="240" w:line="336" w:lineRule="atLeast"/>
              <w:rPr>
                <w:rFonts w:ascii="Segoe UI" w:eastAsia="Times New Roman" w:hAnsi="Segoe UI" w:cs="Segoe UI"/>
                <w:sz w:val="23"/>
                <w:szCs w:val="23"/>
                <w:lang w:eastAsia="en-IE"/>
              </w:rPr>
            </w:pPr>
            <w:r w:rsidRPr="0035350F">
              <w:rPr>
                <w:rFonts w:ascii="Segoe UI" w:eastAsia="Times New Roman" w:hAnsi="Segoe UI" w:cs="Segoe UI"/>
                <w:sz w:val="23"/>
                <w:szCs w:val="23"/>
                <w:lang w:eastAsia="en-IE"/>
              </w:rPr>
              <w:lastRenderedPageBreak/>
              <w:t>Local Enterprise Office Mentoring</w:t>
            </w:r>
          </w:p>
        </w:tc>
        <w:tc>
          <w:tcPr>
            <w:tcW w:w="2375" w:type="pct"/>
            <w:tcBorders>
              <w:top w:val="single" w:sz="6" w:space="0" w:color="000000"/>
              <w:left w:val="single" w:sz="6" w:space="0" w:color="000000"/>
              <w:bottom w:val="single" w:sz="6" w:space="0" w:color="000000"/>
              <w:right w:val="single" w:sz="6" w:space="0" w:color="000000"/>
            </w:tcBorders>
          </w:tcPr>
          <w:p w14:paraId="38B737FD" w14:textId="77777777" w:rsidR="008F2F07" w:rsidRPr="006075CA" w:rsidRDefault="008F2F07" w:rsidP="00DB2A59">
            <w:pPr>
              <w:spacing w:after="240" w:line="336" w:lineRule="atLeast"/>
              <w:rPr>
                <w:rFonts w:ascii="Segoe UI" w:eastAsia="Times New Roman" w:hAnsi="Segoe UI" w:cs="Segoe UI"/>
                <w:bCs/>
                <w:sz w:val="23"/>
                <w:szCs w:val="23"/>
                <w:lang w:eastAsia="en-IE"/>
              </w:rPr>
            </w:pPr>
            <w:r w:rsidRPr="006075CA">
              <w:rPr>
                <w:rFonts w:ascii="Segoe UI" w:eastAsia="Times New Roman" w:hAnsi="Segoe UI" w:cs="Segoe UI"/>
                <w:bCs/>
                <w:sz w:val="23"/>
                <w:szCs w:val="23"/>
                <w:lang w:eastAsia="en-IE"/>
              </w:rPr>
              <w:t xml:space="preserve">There isn’t a specific budget allocation for LEO </w:t>
            </w:r>
            <w:r>
              <w:rPr>
                <w:rFonts w:ascii="Segoe UI" w:eastAsia="Times New Roman" w:hAnsi="Segoe UI" w:cs="Segoe UI"/>
                <w:bCs/>
                <w:sz w:val="23"/>
                <w:szCs w:val="23"/>
                <w:lang w:eastAsia="en-IE"/>
              </w:rPr>
              <w:t xml:space="preserve">Brexit </w:t>
            </w:r>
            <w:r w:rsidRPr="006075CA">
              <w:rPr>
                <w:rFonts w:ascii="Segoe UI" w:eastAsia="Times New Roman" w:hAnsi="Segoe UI" w:cs="Segoe UI"/>
                <w:bCs/>
                <w:sz w:val="23"/>
                <w:szCs w:val="23"/>
                <w:lang w:eastAsia="en-IE"/>
              </w:rPr>
              <w:t xml:space="preserve">mentoring. It is included in </w:t>
            </w:r>
            <w:r>
              <w:rPr>
                <w:rFonts w:ascii="Segoe UI" w:eastAsia="Times New Roman" w:hAnsi="Segoe UI" w:cs="Segoe UI"/>
                <w:bCs/>
                <w:sz w:val="23"/>
                <w:szCs w:val="23"/>
                <w:lang w:eastAsia="en-IE"/>
              </w:rPr>
              <w:t>the</w:t>
            </w:r>
            <w:r w:rsidRPr="006075CA">
              <w:rPr>
                <w:rFonts w:ascii="Segoe UI" w:eastAsia="Times New Roman" w:hAnsi="Segoe UI" w:cs="Segoe UI"/>
                <w:bCs/>
                <w:sz w:val="23"/>
                <w:szCs w:val="23"/>
                <w:lang w:eastAsia="en-IE"/>
              </w:rPr>
              <w:t xml:space="preserve"> LEOs overall Measure 2 allocation. </w:t>
            </w:r>
          </w:p>
        </w:tc>
      </w:tr>
      <w:tr w:rsidR="008F2F07" w:rsidRPr="0035350F" w14:paraId="5E860C39" w14:textId="77777777" w:rsidTr="00DB2A59">
        <w:tc>
          <w:tcPr>
            <w:tcW w:w="2625"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B85ABF6" w14:textId="77777777" w:rsidR="008F2F07" w:rsidRPr="0035350F" w:rsidRDefault="008F2F07" w:rsidP="00DB2A59">
            <w:pPr>
              <w:spacing w:after="240" w:line="336" w:lineRule="atLeast"/>
              <w:rPr>
                <w:rFonts w:ascii="Segoe UI" w:eastAsia="Times New Roman" w:hAnsi="Segoe UI" w:cs="Segoe UI"/>
                <w:sz w:val="23"/>
                <w:szCs w:val="23"/>
                <w:lang w:eastAsia="en-IE"/>
              </w:rPr>
            </w:pPr>
            <w:r w:rsidRPr="0035350F">
              <w:rPr>
                <w:rFonts w:ascii="Segoe UI" w:eastAsia="Times New Roman" w:hAnsi="Segoe UI" w:cs="Segoe UI"/>
                <w:sz w:val="23"/>
                <w:szCs w:val="23"/>
                <w:lang w:eastAsia="en-IE"/>
              </w:rPr>
              <w:t xml:space="preserve">Local Enterprise Office Brexit Seminars/Events </w:t>
            </w:r>
          </w:p>
        </w:tc>
        <w:tc>
          <w:tcPr>
            <w:tcW w:w="2375" w:type="pct"/>
            <w:tcBorders>
              <w:top w:val="single" w:sz="6" w:space="0" w:color="000000"/>
              <w:left w:val="single" w:sz="6" w:space="0" w:color="000000"/>
              <w:bottom w:val="single" w:sz="6" w:space="0" w:color="000000"/>
              <w:right w:val="single" w:sz="6" w:space="0" w:color="000000"/>
            </w:tcBorders>
          </w:tcPr>
          <w:p w14:paraId="3222E8DD" w14:textId="77777777" w:rsidR="008F2F07" w:rsidRPr="00040E42" w:rsidRDefault="008F2F07" w:rsidP="00DB2A59">
            <w:pPr>
              <w:spacing w:after="240" w:line="336" w:lineRule="atLeast"/>
              <w:rPr>
                <w:rFonts w:ascii="Segoe UI" w:eastAsia="Times New Roman" w:hAnsi="Segoe UI" w:cs="Segoe UI"/>
                <w:b/>
                <w:bCs/>
                <w:sz w:val="23"/>
                <w:szCs w:val="23"/>
                <w:lang w:eastAsia="en-IE"/>
              </w:rPr>
            </w:pPr>
            <w:r w:rsidRPr="00040E42">
              <w:rPr>
                <w:rFonts w:ascii="Segoe UI" w:eastAsia="Times New Roman" w:hAnsi="Segoe UI" w:cs="Segoe UI"/>
                <w:b/>
                <w:bCs/>
                <w:sz w:val="23"/>
                <w:szCs w:val="23"/>
                <w:lang w:eastAsia="en-IE"/>
              </w:rPr>
              <w:t>2018 Expenditure</w:t>
            </w:r>
          </w:p>
          <w:p w14:paraId="004C40BA" w14:textId="77777777" w:rsidR="008F2F07" w:rsidRPr="00040E42" w:rsidRDefault="008F2F07" w:rsidP="00DB2A59">
            <w:pPr>
              <w:spacing w:after="240" w:line="336" w:lineRule="atLeast"/>
              <w:rPr>
                <w:rFonts w:ascii="Segoe UI" w:eastAsia="Times New Roman" w:hAnsi="Segoe UI" w:cs="Segoe UI"/>
                <w:b/>
                <w:bCs/>
                <w:sz w:val="23"/>
                <w:szCs w:val="23"/>
                <w:lang w:eastAsia="en-IE"/>
              </w:rPr>
            </w:pPr>
            <w:r w:rsidRPr="00040E42">
              <w:rPr>
                <w:rFonts w:ascii="Segoe UI" w:eastAsia="Times New Roman" w:hAnsi="Segoe UI" w:cs="Segoe UI"/>
                <w:b/>
                <w:bCs/>
                <w:sz w:val="23"/>
                <w:szCs w:val="23"/>
                <w:lang w:eastAsia="en-IE"/>
              </w:rPr>
              <w:t>€128,601</w:t>
            </w:r>
          </w:p>
          <w:p w14:paraId="085BDC44" w14:textId="77777777" w:rsidR="008F2F07" w:rsidRPr="00040E42" w:rsidRDefault="008F2F07" w:rsidP="00DB2A59">
            <w:pPr>
              <w:spacing w:after="240" w:line="336" w:lineRule="atLeast"/>
              <w:rPr>
                <w:rFonts w:ascii="Segoe UI" w:eastAsia="Times New Roman" w:hAnsi="Segoe UI" w:cs="Segoe UI"/>
                <w:b/>
                <w:bCs/>
                <w:sz w:val="23"/>
                <w:szCs w:val="23"/>
                <w:lang w:eastAsia="en-IE"/>
              </w:rPr>
            </w:pPr>
            <w:r w:rsidRPr="00040E42">
              <w:rPr>
                <w:rFonts w:ascii="Segoe UI" w:eastAsia="Times New Roman" w:hAnsi="Segoe UI" w:cs="Segoe UI"/>
                <w:b/>
                <w:bCs/>
                <w:sz w:val="23"/>
                <w:szCs w:val="23"/>
                <w:lang w:eastAsia="en-IE"/>
              </w:rPr>
              <w:t>1st Jan to 30th September 2019 Expenditure</w:t>
            </w:r>
          </w:p>
          <w:p w14:paraId="471DD520" w14:textId="77777777" w:rsidR="008F2F07" w:rsidRDefault="008F2F07" w:rsidP="00DB2A59">
            <w:pPr>
              <w:spacing w:after="240" w:line="336" w:lineRule="atLeast"/>
              <w:rPr>
                <w:rFonts w:ascii="Segoe UI" w:eastAsia="Times New Roman" w:hAnsi="Segoe UI" w:cs="Segoe UI"/>
                <w:b/>
                <w:bCs/>
                <w:sz w:val="23"/>
                <w:szCs w:val="23"/>
                <w:lang w:eastAsia="en-IE"/>
              </w:rPr>
            </w:pPr>
            <w:r w:rsidRPr="00040E42">
              <w:rPr>
                <w:rFonts w:ascii="Segoe UI" w:eastAsia="Times New Roman" w:hAnsi="Segoe UI" w:cs="Segoe UI"/>
                <w:b/>
                <w:bCs/>
                <w:sz w:val="23"/>
                <w:szCs w:val="23"/>
                <w:lang w:eastAsia="en-IE"/>
              </w:rPr>
              <w:t>€178,423</w:t>
            </w:r>
          </w:p>
        </w:tc>
      </w:tr>
      <w:tr w:rsidR="008F2F07" w:rsidRPr="0035350F" w14:paraId="36B234A7" w14:textId="77777777" w:rsidTr="00DB2A59">
        <w:tc>
          <w:tcPr>
            <w:tcW w:w="2625"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tcPr>
          <w:p w14:paraId="578FCEEE" w14:textId="77777777" w:rsidR="008F2F07" w:rsidRPr="0035350F" w:rsidRDefault="008F2F07" w:rsidP="00DB2A59">
            <w:pPr>
              <w:spacing w:after="240" w:line="336" w:lineRule="atLeast"/>
              <w:rPr>
                <w:rFonts w:ascii="Segoe UI" w:eastAsia="Times New Roman" w:hAnsi="Segoe UI" w:cs="Segoe UI"/>
                <w:sz w:val="23"/>
                <w:szCs w:val="23"/>
                <w:lang w:eastAsia="en-IE"/>
              </w:rPr>
            </w:pPr>
            <w:r w:rsidRPr="00E37DC1">
              <w:rPr>
                <w:rFonts w:ascii="Segoe UI" w:eastAsia="Times New Roman" w:hAnsi="Segoe UI" w:cs="Segoe UI"/>
                <w:sz w:val="23"/>
                <w:szCs w:val="23"/>
                <w:lang w:eastAsia="en-IE"/>
              </w:rPr>
              <w:t>The Prepare Your Business for Customs workshop helps businesses understand the key customs concepts, documentation and processes required to succeed in a post Brexit world.</w:t>
            </w:r>
          </w:p>
        </w:tc>
        <w:tc>
          <w:tcPr>
            <w:tcW w:w="2375" w:type="pct"/>
            <w:tcBorders>
              <w:top w:val="single" w:sz="6" w:space="0" w:color="000000"/>
              <w:left w:val="single" w:sz="6" w:space="0" w:color="000000"/>
              <w:bottom w:val="single" w:sz="6" w:space="0" w:color="000000"/>
              <w:right w:val="single" w:sz="6" w:space="0" w:color="000000"/>
            </w:tcBorders>
          </w:tcPr>
          <w:p w14:paraId="430273B3" w14:textId="77777777" w:rsidR="008F2F07" w:rsidRPr="00E37DC1" w:rsidRDefault="008F2F07" w:rsidP="00DB2A59">
            <w:pPr>
              <w:spacing w:after="240" w:line="336" w:lineRule="atLeast"/>
              <w:rPr>
                <w:rFonts w:ascii="Segoe UI" w:eastAsia="Times New Roman" w:hAnsi="Segoe UI" w:cs="Segoe UI"/>
                <w:b/>
                <w:sz w:val="23"/>
                <w:szCs w:val="23"/>
                <w:lang w:eastAsia="en-IE"/>
              </w:rPr>
            </w:pPr>
            <w:r w:rsidRPr="00E37DC1">
              <w:rPr>
                <w:rFonts w:ascii="Segoe UI" w:eastAsia="Times New Roman" w:hAnsi="Segoe UI" w:cs="Segoe UI"/>
                <w:b/>
                <w:sz w:val="23"/>
                <w:szCs w:val="23"/>
                <w:lang w:eastAsia="en-IE"/>
              </w:rPr>
              <w:t>2018 Expenditure</w:t>
            </w:r>
          </w:p>
          <w:p w14:paraId="501D81CD" w14:textId="77777777" w:rsidR="008F2F07" w:rsidRPr="008F2F07" w:rsidRDefault="008F2F07" w:rsidP="00DB2A59">
            <w:pPr>
              <w:spacing w:after="240" w:line="336" w:lineRule="atLeast"/>
              <w:rPr>
                <w:rFonts w:ascii="Segoe UI" w:eastAsia="Times New Roman" w:hAnsi="Segoe UI" w:cs="Segoe UI"/>
                <w:b/>
                <w:sz w:val="23"/>
                <w:szCs w:val="23"/>
                <w:lang w:eastAsia="en-IE"/>
              </w:rPr>
            </w:pPr>
            <w:r w:rsidRPr="008F2F07">
              <w:rPr>
                <w:rFonts w:ascii="Segoe UI" w:eastAsia="Times New Roman" w:hAnsi="Segoe UI" w:cs="Segoe UI"/>
                <w:b/>
                <w:sz w:val="23"/>
                <w:szCs w:val="23"/>
                <w:lang w:eastAsia="en-IE"/>
              </w:rPr>
              <w:t>n/a</w:t>
            </w:r>
          </w:p>
          <w:p w14:paraId="17098545" w14:textId="77777777" w:rsidR="008F2F07" w:rsidRPr="00E37DC1" w:rsidRDefault="008F2F07" w:rsidP="00DB2A59">
            <w:pPr>
              <w:spacing w:after="240" w:line="336" w:lineRule="atLeast"/>
              <w:rPr>
                <w:rFonts w:ascii="Segoe UI" w:eastAsia="Times New Roman" w:hAnsi="Segoe UI" w:cs="Segoe UI"/>
                <w:b/>
                <w:sz w:val="23"/>
                <w:szCs w:val="23"/>
                <w:lang w:eastAsia="en-IE"/>
              </w:rPr>
            </w:pPr>
            <w:r w:rsidRPr="00E37DC1">
              <w:rPr>
                <w:rFonts w:ascii="Segoe UI" w:eastAsia="Times New Roman" w:hAnsi="Segoe UI" w:cs="Segoe UI"/>
                <w:b/>
                <w:sz w:val="23"/>
                <w:szCs w:val="23"/>
                <w:lang w:eastAsia="en-IE"/>
              </w:rPr>
              <w:t>1 Jan to 31st March 2019 Expenditure</w:t>
            </w:r>
          </w:p>
          <w:p w14:paraId="634A5BD7" w14:textId="77777777" w:rsidR="008F2F07" w:rsidRPr="008F2F07" w:rsidRDefault="008F2F07" w:rsidP="00DB2A59">
            <w:pPr>
              <w:spacing w:after="240" w:line="336" w:lineRule="atLeast"/>
              <w:rPr>
                <w:rFonts w:ascii="Segoe UI" w:eastAsia="Times New Roman" w:hAnsi="Segoe UI" w:cs="Segoe UI"/>
                <w:b/>
                <w:sz w:val="23"/>
                <w:szCs w:val="23"/>
                <w:lang w:eastAsia="en-IE"/>
              </w:rPr>
            </w:pPr>
            <w:r w:rsidRPr="008F2F07">
              <w:rPr>
                <w:rFonts w:ascii="Segoe UI" w:eastAsia="Times New Roman" w:hAnsi="Segoe UI" w:cs="Segoe UI"/>
                <w:b/>
                <w:sz w:val="23"/>
                <w:szCs w:val="23"/>
                <w:lang w:eastAsia="en-IE"/>
              </w:rPr>
              <w:t>€24,600</w:t>
            </w:r>
          </w:p>
        </w:tc>
      </w:tr>
      <w:tr w:rsidR="008F2F07" w:rsidRPr="0035350F" w14:paraId="700861DA" w14:textId="77777777" w:rsidTr="00DB2A59">
        <w:tc>
          <w:tcPr>
            <w:tcW w:w="2625"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D9AB392" w14:textId="77777777" w:rsidR="008F2F07" w:rsidRPr="0035350F" w:rsidRDefault="008F2F07" w:rsidP="00DB2A59">
            <w:pPr>
              <w:spacing w:after="240" w:line="336" w:lineRule="atLeast"/>
              <w:rPr>
                <w:rFonts w:ascii="Segoe UI" w:eastAsia="Times New Roman" w:hAnsi="Segoe UI" w:cs="Segoe UI"/>
                <w:sz w:val="23"/>
                <w:szCs w:val="23"/>
                <w:lang w:eastAsia="en-IE"/>
              </w:rPr>
            </w:pPr>
            <w:proofErr w:type="spellStart"/>
            <w:r w:rsidRPr="0035350F">
              <w:rPr>
                <w:rFonts w:ascii="Segoe UI" w:eastAsia="Times New Roman" w:hAnsi="Segoe UI" w:cs="Segoe UI"/>
                <w:sz w:val="23"/>
                <w:szCs w:val="23"/>
                <w:lang w:eastAsia="en-IE"/>
              </w:rPr>
              <w:t>InterTradeIreland</w:t>
            </w:r>
            <w:proofErr w:type="spellEnd"/>
            <w:r w:rsidRPr="0035350F">
              <w:rPr>
                <w:rFonts w:ascii="Segoe UI" w:eastAsia="Times New Roman" w:hAnsi="Segoe UI" w:cs="Segoe UI"/>
                <w:sz w:val="23"/>
                <w:szCs w:val="23"/>
                <w:lang w:eastAsia="en-IE"/>
              </w:rPr>
              <w:t xml:space="preserve"> Brexit </w:t>
            </w:r>
            <w:r>
              <w:rPr>
                <w:rFonts w:ascii="Segoe UI" w:eastAsia="Times New Roman" w:hAnsi="Segoe UI" w:cs="Segoe UI"/>
                <w:sz w:val="23"/>
                <w:szCs w:val="23"/>
                <w:lang w:eastAsia="en-IE"/>
              </w:rPr>
              <w:t>Advisory Service</w:t>
            </w:r>
          </w:p>
        </w:tc>
        <w:tc>
          <w:tcPr>
            <w:tcW w:w="2375" w:type="pct"/>
            <w:tcBorders>
              <w:top w:val="single" w:sz="6" w:space="0" w:color="000000"/>
              <w:left w:val="single" w:sz="6" w:space="0" w:color="000000"/>
              <w:bottom w:val="single" w:sz="6" w:space="0" w:color="000000"/>
              <w:right w:val="single" w:sz="6" w:space="0" w:color="000000"/>
            </w:tcBorders>
          </w:tcPr>
          <w:p w14:paraId="62E7DE20" w14:textId="77777777" w:rsidR="008F2F07" w:rsidRPr="005E1A23" w:rsidRDefault="008F2F07" w:rsidP="00DB2A59">
            <w:pPr>
              <w:spacing w:after="240" w:line="336" w:lineRule="atLeast"/>
              <w:rPr>
                <w:rFonts w:ascii="Segoe UI" w:eastAsia="Times New Roman" w:hAnsi="Segoe UI" w:cs="Segoe UI"/>
                <w:sz w:val="23"/>
                <w:szCs w:val="23"/>
                <w:lang w:eastAsia="en-IE"/>
              </w:rPr>
            </w:pPr>
            <w:proofErr w:type="spellStart"/>
            <w:r w:rsidRPr="005E1A23">
              <w:rPr>
                <w:rFonts w:ascii="Segoe UI" w:eastAsia="Times New Roman" w:hAnsi="Segoe UI" w:cs="Segoe UI"/>
                <w:sz w:val="23"/>
                <w:szCs w:val="23"/>
                <w:lang w:eastAsia="en-IE"/>
              </w:rPr>
              <w:t>InterTradeIreland</w:t>
            </w:r>
            <w:proofErr w:type="spellEnd"/>
            <w:r w:rsidRPr="005E1A23">
              <w:rPr>
                <w:rFonts w:ascii="Segoe UI" w:eastAsia="Times New Roman" w:hAnsi="Segoe UI" w:cs="Segoe UI"/>
                <w:sz w:val="23"/>
                <w:szCs w:val="23"/>
                <w:lang w:eastAsia="en-IE"/>
              </w:rPr>
              <w:t xml:space="preserve"> provides a range of Brexit supports and advice through its Brexit Advisory Service.  </w:t>
            </w:r>
          </w:p>
          <w:p w14:paraId="744155A7" w14:textId="77777777" w:rsidR="008F2F07" w:rsidRPr="005E1A23" w:rsidRDefault="008F2F07" w:rsidP="00DB2A59">
            <w:pPr>
              <w:spacing w:after="240" w:line="336" w:lineRule="atLeast"/>
              <w:rPr>
                <w:rFonts w:ascii="Segoe UI" w:eastAsia="Times New Roman" w:hAnsi="Segoe UI" w:cs="Segoe UI"/>
                <w:sz w:val="23"/>
                <w:szCs w:val="23"/>
                <w:lang w:eastAsia="en-IE"/>
              </w:rPr>
            </w:pPr>
            <w:proofErr w:type="spellStart"/>
            <w:r w:rsidRPr="005E1A23">
              <w:rPr>
                <w:rFonts w:ascii="Segoe UI" w:eastAsia="Times New Roman" w:hAnsi="Segoe UI" w:cs="Segoe UI"/>
                <w:sz w:val="23"/>
                <w:szCs w:val="23"/>
                <w:lang w:eastAsia="en-IE"/>
              </w:rPr>
              <w:t>InterTradeIreland</w:t>
            </w:r>
            <w:proofErr w:type="spellEnd"/>
            <w:r w:rsidRPr="005E1A23">
              <w:rPr>
                <w:rFonts w:ascii="Segoe UI" w:eastAsia="Times New Roman" w:hAnsi="Segoe UI" w:cs="Segoe UI"/>
                <w:sz w:val="23"/>
                <w:szCs w:val="23"/>
                <w:lang w:eastAsia="en-IE"/>
              </w:rPr>
              <w:t xml:space="preserve"> also offers two Brexit Vouchers. The first of these is a Brexit Planning voucher which provides 100% financial support towards professional advice to help Businesses identify Brexit exposures and to plan. </w:t>
            </w:r>
          </w:p>
          <w:p w14:paraId="097FD451" w14:textId="77777777" w:rsidR="008F2F07" w:rsidRPr="005E1A23" w:rsidRDefault="008F2F07" w:rsidP="00DB2A59">
            <w:pPr>
              <w:spacing w:after="240" w:line="336" w:lineRule="atLeast"/>
              <w:rPr>
                <w:rFonts w:ascii="Segoe UI" w:eastAsia="Times New Roman" w:hAnsi="Segoe UI" w:cs="Segoe UI"/>
                <w:sz w:val="23"/>
                <w:szCs w:val="23"/>
                <w:lang w:eastAsia="en-IE"/>
              </w:rPr>
            </w:pPr>
            <w:r w:rsidRPr="005E1A23">
              <w:rPr>
                <w:rFonts w:ascii="Segoe UI" w:eastAsia="Times New Roman" w:hAnsi="Segoe UI" w:cs="Segoe UI"/>
                <w:sz w:val="23"/>
                <w:szCs w:val="23"/>
                <w:lang w:eastAsia="en-IE"/>
              </w:rPr>
              <w:t xml:space="preserve">The second is a Brexit Implementation voucher, which provides financial support up to £5,000/€5,625 to allow businesses to implement critical changes, making them better </w:t>
            </w:r>
            <w:r w:rsidRPr="005E1A23">
              <w:rPr>
                <w:rFonts w:ascii="Segoe UI" w:eastAsia="Times New Roman" w:hAnsi="Segoe UI" w:cs="Segoe UI"/>
                <w:sz w:val="23"/>
                <w:szCs w:val="23"/>
                <w:lang w:eastAsia="en-IE"/>
              </w:rPr>
              <w:lastRenderedPageBreak/>
              <w:t xml:space="preserve">prepared to deal with a new trading relationship post-Brexit. </w:t>
            </w:r>
            <w:proofErr w:type="spellStart"/>
            <w:r w:rsidRPr="005E1A23">
              <w:rPr>
                <w:rFonts w:ascii="Segoe UI" w:eastAsia="Times New Roman" w:hAnsi="Segoe UI" w:cs="Segoe UI"/>
                <w:sz w:val="23"/>
                <w:szCs w:val="23"/>
                <w:lang w:eastAsia="en-IE"/>
              </w:rPr>
              <w:t>InterTradeIreland</w:t>
            </w:r>
            <w:proofErr w:type="spellEnd"/>
            <w:r w:rsidRPr="005E1A23">
              <w:rPr>
                <w:rFonts w:ascii="Segoe UI" w:eastAsia="Times New Roman" w:hAnsi="Segoe UI" w:cs="Segoe UI"/>
                <w:sz w:val="23"/>
                <w:szCs w:val="23"/>
                <w:lang w:eastAsia="en-IE"/>
              </w:rPr>
              <w:t xml:space="preserve"> pays 50% of the cost of this voucher. To date there have been 58 applications, with 44 approved.</w:t>
            </w:r>
          </w:p>
          <w:p w14:paraId="0800E997" w14:textId="77777777" w:rsidR="008F2F07" w:rsidRPr="005E1A23" w:rsidRDefault="008F2F07" w:rsidP="00DB2A59">
            <w:pPr>
              <w:spacing w:after="240" w:line="336" w:lineRule="atLeast"/>
              <w:rPr>
                <w:rFonts w:ascii="Segoe UI" w:eastAsia="Times New Roman" w:hAnsi="Segoe UI" w:cs="Segoe UI"/>
                <w:sz w:val="23"/>
                <w:szCs w:val="23"/>
                <w:lang w:eastAsia="en-IE"/>
              </w:rPr>
            </w:pPr>
            <w:r w:rsidRPr="005E1A23">
              <w:rPr>
                <w:rFonts w:ascii="Segoe UI" w:eastAsia="Times New Roman" w:hAnsi="Segoe UI" w:cs="Segoe UI"/>
                <w:sz w:val="23"/>
                <w:szCs w:val="23"/>
                <w:lang w:eastAsia="en-IE"/>
              </w:rPr>
              <w:t>As well support through voucher funding, the Brexit Advisory Service also offer a tailor-made on-line learning tool, a tariff checker, glossary of key Brexit terminology, research, networking and information events.</w:t>
            </w:r>
          </w:p>
          <w:p w14:paraId="260E083E" w14:textId="77777777" w:rsidR="008F2F07" w:rsidRPr="005E1A23" w:rsidRDefault="008F2F07" w:rsidP="00DB2A59">
            <w:pPr>
              <w:spacing w:after="240" w:line="336" w:lineRule="atLeast"/>
              <w:rPr>
                <w:rFonts w:ascii="Segoe UI" w:eastAsia="Times New Roman" w:hAnsi="Segoe UI" w:cs="Segoe UI"/>
                <w:sz w:val="23"/>
                <w:szCs w:val="23"/>
                <w:lang w:eastAsia="en-IE"/>
              </w:rPr>
            </w:pPr>
            <w:r w:rsidRPr="005E1A23">
              <w:rPr>
                <w:rFonts w:ascii="Segoe UI" w:eastAsia="Times New Roman" w:hAnsi="Segoe UI" w:cs="Segoe UI"/>
                <w:sz w:val="23"/>
                <w:szCs w:val="23"/>
                <w:lang w:eastAsia="en-IE"/>
              </w:rPr>
              <w:t>Expenditure to date in 2019: £1.9m.</w:t>
            </w:r>
          </w:p>
          <w:p w14:paraId="035F09D2" w14:textId="77777777" w:rsidR="008F2F07" w:rsidRPr="005E1A23" w:rsidRDefault="008F2F07" w:rsidP="00DB2A59">
            <w:pPr>
              <w:spacing w:after="240" w:line="336" w:lineRule="atLeast"/>
              <w:rPr>
                <w:rFonts w:ascii="Segoe UI" w:eastAsia="Times New Roman" w:hAnsi="Segoe UI" w:cs="Segoe UI"/>
                <w:sz w:val="23"/>
                <w:szCs w:val="23"/>
                <w:lang w:eastAsia="en-IE"/>
              </w:rPr>
            </w:pPr>
            <w:r w:rsidRPr="005E1A23">
              <w:rPr>
                <w:rFonts w:ascii="Segoe UI" w:eastAsia="Times New Roman" w:hAnsi="Segoe UI" w:cs="Segoe UI"/>
                <w:sz w:val="23"/>
                <w:szCs w:val="23"/>
                <w:lang w:eastAsia="en-IE"/>
              </w:rPr>
              <w:t>Expenditure to date in 2018: £0.9m.</w:t>
            </w:r>
          </w:p>
        </w:tc>
      </w:tr>
      <w:tr w:rsidR="008F2F07" w:rsidRPr="0035350F" w14:paraId="2FAD16F3" w14:textId="77777777" w:rsidTr="00DB2A59">
        <w:tc>
          <w:tcPr>
            <w:tcW w:w="2625" w:type="pct"/>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tcPr>
          <w:p w14:paraId="0C9EDA9D" w14:textId="77777777" w:rsidR="008F2F07" w:rsidRPr="0035350F" w:rsidRDefault="008F2F07" w:rsidP="00DB2A59">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lastRenderedPageBreak/>
              <w:t xml:space="preserve">Pilot Online Retail Scheme administered by </w:t>
            </w:r>
            <w:proofErr w:type="spellStart"/>
            <w:r>
              <w:rPr>
                <w:rFonts w:ascii="Segoe UI" w:eastAsia="Times New Roman" w:hAnsi="Segoe UI" w:cs="Segoe UI"/>
                <w:sz w:val="23"/>
                <w:szCs w:val="23"/>
                <w:lang w:eastAsia="en-IE"/>
              </w:rPr>
              <w:t>Enteprise</w:t>
            </w:r>
            <w:proofErr w:type="spellEnd"/>
            <w:r>
              <w:rPr>
                <w:rFonts w:ascii="Segoe UI" w:eastAsia="Times New Roman" w:hAnsi="Segoe UI" w:cs="Segoe UI"/>
                <w:sz w:val="23"/>
                <w:szCs w:val="23"/>
                <w:lang w:eastAsia="en-IE"/>
              </w:rPr>
              <w:t xml:space="preserve"> Ireland</w:t>
            </w:r>
          </w:p>
        </w:tc>
        <w:tc>
          <w:tcPr>
            <w:tcW w:w="2375" w:type="pct"/>
            <w:tcBorders>
              <w:top w:val="single" w:sz="6" w:space="0" w:color="000000"/>
              <w:left w:val="single" w:sz="6" w:space="0" w:color="000000"/>
              <w:bottom w:val="single" w:sz="6" w:space="0" w:color="000000"/>
              <w:right w:val="single" w:sz="6" w:space="0" w:color="000000"/>
            </w:tcBorders>
          </w:tcPr>
          <w:p w14:paraId="45357A99" w14:textId="77777777" w:rsidR="008F2F07" w:rsidRPr="0085049C" w:rsidRDefault="008F2F07" w:rsidP="00DB2A59">
            <w:pPr>
              <w:spacing w:after="240" w:line="336" w:lineRule="atLeast"/>
              <w:rPr>
                <w:rFonts w:ascii="Segoe UI" w:eastAsia="Times New Roman" w:hAnsi="Segoe UI" w:cs="Segoe UI"/>
                <w:sz w:val="23"/>
                <w:szCs w:val="23"/>
                <w:lang w:eastAsia="en-IE"/>
              </w:rPr>
            </w:pPr>
            <w:r w:rsidRPr="00A0763B">
              <w:rPr>
                <w:rFonts w:ascii="Segoe UI" w:eastAsia="Times New Roman" w:hAnsi="Segoe UI" w:cs="Segoe UI"/>
                <w:sz w:val="23"/>
                <w:szCs w:val="23"/>
                <w:lang w:eastAsia="en-IE"/>
              </w:rPr>
              <w:t xml:space="preserve">Under the first competitive call of the new €1.25m pilot Online Retail Scheme to support retail businesses to strengthen their online offering, 11 retailers were awarded funding totalling €235,084, in March 2019. A second call of the Scheme opened on 19th June with the remainder of the fund </w:t>
            </w:r>
            <w:proofErr w:type="gramStart"/>
            <w:r w:rsidRPr="00A0763B">
              <w:rPr>
                <w:rFonts w:ascii="Segoe UI" w:eastAsia="Times New Roman" w:hAnsi="Segoe UI" w:cs="Segoe UI"/>
                <w:sz w:val="23"/>
                <w:szCs w:val="23"/>
                <w:lang w:eastAsia="en-IE"/>
              </w:rPr>
              <w:t>available, and</w:t>
            </w:r>
            <w:proofErr w:type="gramEnd"/>
            <w:r w:rsidRPr="00A0763B">
              <w:rPr>
                <w:rFonts w:ascii="Segoe UI" w:eastAsia="Times New Roman" w:hAnsi="Segoe UI" w:cs="Segoe UI"/>
                <w:sz w:val="23"/>
                <w:szCs w:val="23"/>
                <w:lang w:eastAsia="en-IE"/>
              </w:rPr>
              <w:t xml:space="preserve"> close</w:t>
            </w:r>
            <w:r>
              <w:rPr>
                <w:rFonts w:ascii="Segoe UI" w:eastAsia="Times New Roman" w:hAnsi="Segoe UI" w:cs="Segoe UI"/>
                <w:sz w:val="23"/>
                <w:szCs w:val="23"/>
                <w:lang w:eastAsia="en-IE"/>
              </w:rPr>
              <w:t>d</w:t>
            </w:r>
            <w:r w:rsidRPr="00A0763B">
              <w:rPr>
                <w:rFonts w:ascii="Segoe UI" w:eastAsia="Times New Roman" w:hAnsi="Segoe UI" w:cs="Segoe UI"/>
                <w:sz w:val="23"/>
                <w:szCs w:val="23"/>
                <w:lang w:eastAsia="en-IE"/>
              </w:rPr>
              <w:t xml:space="preserve"> on 31st July 2019.</w:t>
            </w:r>
          </w:p>
        </w:tc>
      </w:tr>
    </w:tbl>
    <w:p w14:paraId="1E563A2D" w14:textId="77777777" w:rsidR="008F2F07" w:rsidRDefault="008F2F07" w:rsidP="008F2F07"/>
    <w:p w14:paraId="244212E5" w14:textId="77777777" w:rsidR="006B4586" w:rsidRDefault="006B4586"/>
    <w:sectPr w:rsidR="006B4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7292"/>
    <w:multiLevelType w:val="hybridMultilevel"/>
    <w:tmpl w:val="38E03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806549C"/>
    <w:multiLevelType w:val="hybridMultilevel"/>
    <w:tmpl w:val="68028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CA"/>
    <w:rsid w:val="000002BB"/>
    <w:rsid w:val="00146B66"/>
    <w:rsid w:val="002027B6"/>
    <w:rsid w:val="00232805"/>
    <w:rsid w:val="00263513"/>
    <w:rsid w:val="00264EC3"/>
    <w:rsid w:val="002D7B41"/>
    <w:rsid w:val="003A39DB"/>
    <w:rsid w:val="003E6BE7"/>
    <w:rsid w:val="003E7AEB"/>
    <w:rsid w:val="003F624A"/>
    <w:rsid w:val="00456318"/>
    <w:rsid w:val="004B70FC"/>
    <w:rsid w:val="005156BB"/>
    <w:rsid w:val="006075CA"/>
    <w:rsid w:val="0067099A"/>
    <w:rsid w:val="006945A1"/>
    <w:rsid w:val="006B4586"/>
    <w:rsid w:val="006B7080"/>
    <w:rsid w:val="006C1480"/>
    <w:rsid w:val="006D575B"/>
    <w:rsid w:val="006F5D04"/>
    <w:rsid w:val="007C6C1E"/>
    <w:rsid w:val="007E5755"/>
    <w:rsid w:val="00833B47"/>
    <w:rsid w:val="00842F79"/>
    <w:rsid w:val="0085049C"/>
    <w:rsid w:val="00873CE4"/>
    <w:rsid w:val="008812FB"/>
    <w:rsid w:val="0089350D"/>
    <w:rsid w:val="008A11CA"/>
    <w:rsid w:val="008C2298"/>
    <w:rsid w:val="008E5BBD"/>
    <w:rsid w:val="008F2F07"/>
    <w:rsid w:val="009321B8"/>
    <w:rsid w:val="00A0763B"/>
    <w:rsid w:val="00A175A4"/>
    <w:rsid w:val="00A74C4C"/>
    <w:rsid w:val="00A97BDD"/>
    <w:rsid w:val="00B3309D"/>
    <w:rsid w:val="00B449C8"/>
    <w:rsid w:val="00BB4E0D"/>
    <w:rsid w:val="00BD1F12"/>
    <w:rsid w:val="00BD4160"/>
    <w:rsid w:val="00C33E48"/>
    <w:rsid w:val="00CF5C6E"/>
    <w:rsid w:val="00D12664"/>
    <w:rsid w:val="00D21C50"/>
    <w:rsid w:val="00D73CC8"/>
    <w:rsid w:val="00D9624E"/>
    <w:rsid w:val="00DA5B62"/>
    <w:rsid w:val="00E37DC1"/>
    <w:rsid w:val="00E60BC9"/>
    <w:rsid w:val="00F34B81"/>
    <w:rsid w:val="00F65002"/>
    <w:rsid w:val="00F812DB"/>
    <w:rsid w:val="00FB450E"/>
    <w:rsid w:val="00FC16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12AD"/>
  <w15:chartTrackingRefBased/>
  <w15:docId w15:val="{12041ACE-058B-49C6-BA10-6B3255BE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BDD"/>
    <w:pPr>
      <w:spacing w:after="0" w:line="240" w:lineRule="auto"/>
    </w:pPr>
  </w:style>
  <w:style w:type="paragraph" w:styleId="ListParagraph">
    <w:name w:val="List Paragraph"/>
    <w:basedOn w:val="Normal"/>
    <w:uiPriority w:val="34"/>
    <w:qFormat/>
    <w:rsid w:val="006945A1"/>
    <w:pPr>
      <w:ind w:left="720"/>
      <w:contextualSpacing/>
    </w:pPr>
  </w:style>
  <w:style w:type="paragraph" w:styleId="BalloonText">
    <w:name w:val="Balloon Text"/>
    <w:basedOn w:val="Normal"/>
    <w:link w:val="BalloonTextChar"/>
    <w:uiPriority w:val="99"/>
    <w:semiHidden/>
    <w:unhideWhenUsed/>
    <w:rsid w:val="00FC1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7800">
      <w:bodyDiv w:val="1"/>
      <w:marLeft w:val="0"/>
      <w:marRight w:val="0"/>
      <w:marTop w:val="0"/>
      <w:marBottom w:val="0"/>
      <w:divBdr>
        <w:top w:val="none" w:sz="0" w:space="0" w:color="auto"/>
        <w:left w:val="none" w:sz="0" w:space="0" w:color="auto"/>
        <w:bottom w:val="none" w:sz="0" w:space="0" w:color="auto"/>
        <w:right w:val="none" w:sz="0" w:space="0" w:color="auto"/>
      </w:divBdr>
    </w:div>
    <w:div w:id="490103351">
      <w:bodyDiv w:val="1"/>
      <w:marLeft w:val="0"/>
      <w:marRight w:val="0"/>
      <w:marTop w:val="0"/>
      <w:marBottom w:val="0"/>
      <w:divBdr>
        <w:top w:val="none" w:sz="0" w:space="0" w:color="auto"/>
        <w:left w:val="none" w:sz="0" w:space="0" w:color="auto"/>
        <w:bottom w:val="none" w:sz="0" w:space="0" w:color="auto"/>
        <w:right w:val="none" w:sz="0" w:space="0" w:color="auto"/>
      </w:divBdr>
    </w:div>
    <w:div w:id="730468850">
      <w:bodyDiv w:val="1"/>
      <w:marLeft w:val="0"/>
      <w:marRight w:val="0"/>
      <w:marTop w:val="0"/>
      <w:marBottom w:val="0"/>
      <w:divBdr>
        <w:top w:val="none" w:sz="0" w:space="0" w:color="auto"/>
        <w:left w:val="none" w:sz="0" w:space="0" w:color="auto"/>
        <w:bottom w:val="none" w:sz="0" w:space="0" w:color="auto"/>
        <w:right w:val="none" w:sz="0" w:space="0" w:color="auto"/>
      </w:divBdr>
    </w:div>
    <w:div w:id="20217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ACF9FEE3AA1141939DA00D9BB0DB8F" ma:contentTypeVersion="0" ma:contentTypeDescription="Create a new document." ma:contentTypeScope="" ma:versionID="8f37d3b6bce585fa88cdb3c730d20045">
  <xsd:schema xmlns:xsd="http://www.w3.org/2001/XMLSchema" xmlns:xs="http://www.w3.org/2001/XMLSchema" xmlns:p="http://schemas.microsoft.com/office/2006/metadata/properties" targetNamespace="http://schemas.microsoft.com/office/2006/metadata/properties" ma:root="true" ma:fieldsID="fc3749a37d3c42bb79c9b23910e293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51A45-3244-4A0B-BCCE-313044C6DBA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C8742A3-E5E0-49CB-8125-9A1BE6C08CAE}"/>
</file>

<file path=customXml/itemProps3.xml><?xml version="1.0" encoding="utf-8"?>
<ds:datastoreItem xmlns:ds="http://schemas.openxmlformats.org/officeDocument/2006/customXml" ds:itemID="{50ABA5C6-6556-4832-9B5A-CCC1324C8E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Cameirano</dc:creator>
  <cp:keywords/>
  <dc:description/>
  <cp:lastModifiedBy>Elizabeth Harvey</cp:lastModifiedBy>
  <cp:revision>2</cp:revision>
  <cp:lastPrinted>2019-12-15T14:02:00Z</cp:lastPrinted>
  <dcterms:created xsi:type="dcterms:W3CDTF">2019-12-16T12:37:00Z</dcterms:created>
  <dcterms:modified xsi:type="dcterms:W3CDTF">2019-12-16T12:37:00Z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0x01010043ACF9FEE3AA1141939DA00D9BB0DB8F</vt:lpwstr>
  </property>
</Properties>
</file>