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451" w:rsidRPr="00E74451" w:rsidRDefault="00E74451" w:rsidP="00E74451">
      <w:pPr>
        <w:autoSpaceDE w:val="0"/>
        <w:autoSpaceDN w:val="0"/>
        <w:adjustRightInd w:val="0"/>
        <w:spacing w:before="120" w:after="120" w:line="240" w:lineRule="auto"/>
        <w:rPr>
          <w:rFonts w:ascii="Georgia" w:hAnsi="Georgia"/>
          <w:sz w:val="24"/>
          <w:szCs w:val="24"/>
        </w:rPr>
      </w:pPr>
    </w:p>
    <w:tbl>
      <w:tblPr>
        <w:tblW w:w="11115" w:type="dxa"/>
        <w:jc w:val="center"/>
        <w:tblLayout w:type="fixed"/>
        <w:tblCellMar>
          <w:left w:w="0" w:type="dxa"/>
          <w:right w:w="0" w:type="dxa"/>
        </w:tblCellMar>
        <w:tblLook w:val="00A0" w:firstRow="1" w:lastRow="0" w:firstColumn="1" w:lastColumn="0" w:noHBand="0" w:noVBand="0"/>
      </w:tblPr>
      <w:tblGrid>
        <w:gridCol w:w="2085"/>
        <w:gridCol w:w="3150"/>
        <w:gridCol w:w="1920"/>
        <w:gridCol w:w="1710"/>
        <w:gridCol w:w="2250"/>
      </w:tblGrid>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b/>
                <w:bCs/>
                <w:color w:val="000000"/>
                <w:sz w:val="24"/>
                <w:szCs w:val="24"/>
              </w:rPr>
            </w:pPr>
            <w:r w:rsidRPr="00E74451">
              <w:rPr>
                <w:rFonts w:ascii="Georgia" w:hAnsi="Georgia" w:cs="Courier"/>
                <w:b/>
                <w:bCs/>
                <w:color w:val="000000"/>
                <w:sz w:val="24"/>
                <w:szCs w:val="24"/>
              </w:rPr>
              <w:t>Consultancy Name</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b/>
                <w:bCs/>
                <w:color w:val="000000"/>
                <w:sz w:val="24"/>
                <w:szCs w:val="24"/>
              </w:rPr>
            </w:pPr>
            <w:r w:rsidRPr="00E74451">
              <w:rPr>
                <w:rFonts w:ascii="Georgia" w:hAnsi="Georgia" w:cs="Courier"/>
                <w:b/>
                <w:bCs/>
                <w:color w:val="000000"/>
                <w:sz w:val="24"/>
                <w:szCs w:val="24"/>
              </w:rPr>
              <w:t>Title</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b/>
                <w:bCs/>
                <w:color w:val="000000"/>
                <w:sz w:val="24"/>
                <w:szCs w:val="24"/>
              </w:rPr>
            </w:pPr>
            <w:r w:rsidRPr="00E74451">
              <w:rPr>
                <w:rFonts w:ascii="Georgia" w:hAnsi="Georgia" w:cs="Courier"/>
                <w:b/>
                <w:bCs/>
                <w:color w:val="000000"/>
                <w:sz w:val="24"/>
                <w:szCs w:val="24"/>
              </w:rPr>
              <w:t>Costs to 2 December 2019</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b/>
                <w:bCs/>
                <w:color w:val="000000"/>
                <w:sz w:val="24"/>
                <w:szCs w:val="24"/>
              </w:rPr>
            </w:pPr>
            <w:r w:rsidRPr="00E74451">
              <w:rPr>
                <w:rFonts w:ascii="Georgia" w:hAnsi="Georgia" w:cs="Courier"/>
                <w:b/>
                <w:bCs/>
                <w:color w:val="000000"/>
                <w:sz w:val="24"/>
                <w:szCs w:val="24"/>
              </w:rPr>
              <w:t>Date Commissioned</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b/>
                <w:bCs/>
                <w:color w:val="000000"/>
                <w:sz w:val="24"/>
                <w:szCs w:val="24"/>
              </w:rPr>
            </w:pPr>
            <w:r w:rsidRPr="00E74451">
              <w:rPr>
                <w:rFonts w:ascii="Georgia" w:hAnsi="Georgia" w:cs="Courier"/>
                <w:b/>
                <w:bCs/>
                <w:color w:val="000000"/>
                <w:sz w:val="24"/>
                <w:szCs w:val="24"/>
              </w:rPr>
              <w:t>Date or expected date of publication</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Tobin Consulting Engineers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National Litter Pollution Monitoring System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€61,077</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April 2011</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April 2012</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Environ UK Limited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Corrib </w:t>
            </w:r>
            <w:proofErr w:type="spellStart"/>
            <w:r w:rsidRPr="00E74451">
              <w:rPr>
                <w:rFonts w:ascii="Georgia" w:hAnsi="Georgia" w:cs="Courier"/>
                <w:color w:val="000000"/>
                <w:sz w:val="24"/>
                <w:szCs w:val="24"/>
              </w:rPr>
              <w:t>gasfield</w:t>
            </w:r>
            <w:proofErr w:type="spellEnd"/>
            <w:r w:rsidRPr="00E74451">
              <w:rPr>
                <w:rFonts w:ascii="Georgia" w:hAnsi="Georgia" w:cs="Courier"/>
                <w:color w:val="000000"/>
                <w:sz w:val="24"/>
                <w:szCs w:val="24"/>
              </w:rPr>
              <w:t xml:space="preserve"> project – monitoring compliance with the Conditions of the Department’s Letter of Consent dated 25 February 2011</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€924,111*</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June 2011</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Report published on the Department’s website December 2015.</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Dr Michael Johnson</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Silvermines</w:t>
            </w:r>
            <w:proofErr w:type="spellEnd"/>
            <w:r w:rsidRPr="00E74451">
              <w:rPr>
                <w:rFonts w:ascii="Georgia" w:hAnsi="Georgia" w:cs="Courier"/>
                <w:color w:val="000000"/>
                <w:sz w:val="24"/>
                <w:szCs w:val="24"/>
              </w:rPr>
              <w:t xml:space="preserve"> Vegetation Study</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€7,058</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August 2011</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This Report will not be published until completion of land purchase. </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Camp Dresser McKee CDM</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Sampling of </w:t>
            </w:r>
            <w:proofErr w:type="spellStart"/>
            <w:r w:rsidRPr="00E74451">
              <w:rPr>
                <w:rFonts w:ascii="Georgia" w:hAnsi="Georgia" w:cs="Courier"/>
                <w:color w:val="000000"/>
                <w:sz w:val="24"/>
                <w:szCs w:val="24"/>
              </w:rPr>
              <w:t>Gortmore</w:t>
            </w:r>
            <w:proofErr w:type="spellEnd"/>
            <w:r w:rsidRPr="00E74451">
              <w:rPr>
                <w:rFonts w:ascii="Georgia" w:hAnsi="Georgia" w:cs="Courier"/>
                <w:color w:val="000000"/>
                <w:sz w:val="24"/>
                <w:szCs w:val="24"/>
              </w:rPr>
              <w:t xml:space="preserve"> and </w:t>
            </w:r>
            <w:proofErr w:type="spellStart"/>
            <w:r w:rsidRPr="00E74451">
              <w:rPr>
                <w:rFonts w:ascii="Georgia" w:hAnsi="Georgia" w:cs="Courier"/>
                <w:color w:val="000000"/>
                <w:sz w:val="24"/>
                <w:szCs w:val="24"/>
              </w:rPr>
              <w:t>Silvermines</w:t>
            </w:r>
            <w:proofErr w:type="spellEnd"/>
            <w:r w:rsidRPr="00E74451">
              <w:rPr>
                <w:rFonts w:ascii="Georgia" w:hAnsi="Georgia" w:cs="Courier"/>
                <w:color w:val="000000"/>
                <w:sz w:val="24"/>
                <w:szCs w:val="24"/>
              </w:rPr>
              <w:t xml:space="preserve"> Vegetation</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€13,890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July 2011</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Report will not be published until completion of land purchase.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Purvin</w:t>
            </w:r>
            <w:proofErr w:type="spellEnd"/>
            <w:r w:rsidRPr="00E74451">
              <w:rPr>
                <w:rFonts w:ascii="Georgia" w:hAnsi="Georgia" w:cs="Courier"/>
                <w:color w:val="000000"/>
                <w:sz w:val="24"/>
                <w:szCs w:val="24"/>
              </w:rPr>
              <w:t xml:space="preserve"> &amp; Gertz </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Strategic Case for Oil Refining requirements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€193,997</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August 2011</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July 2013</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PA Consulting Group</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Strategic Review of NRDC</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€29,040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July 2011</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July 2016</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OHH Energy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Independent Commission on Meath Tyrone Power Line </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€41,120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July 2011</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January 2012</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Elimark</w:t>
            </w:r>
            <w:proofErr w:type="spellEnd"/>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Independent Commission on Meath Tyrone Power Line</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€38,786</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July 2011</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January 2012</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2B Energy </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Independent Commission on Meath Tyrone Power Line</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€32,284</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July 2011</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January 2012</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SLR Consulting </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Core Library Holdings Review </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€39,688</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September 2011 – December 2011</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January 2012</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Jenny Deakin</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Preparation for the </w:t>
            </w:r>
            <w:proofErr w:type="spellStart"/>
            <w:r w:rsidRPr="00E74451">
              <w:rPr>
                <w:rFonts w:ascii="Georgia" w:hAnsi="Georgia" w:cs="Courier"/>
                <w:color w:val="000000"/>
                <w:sz w:val="24"/>
                <w:szCs w:val="24"/>
              </w:rPr>
              <w:t>Graigue</w:t>
            </w:r>
            <w:proofErr w:type="spellEnd"/>
            <w:r w:rsidRPr="00E74451">
              <w:rPr>
                <w:rFonts w:ascii="Georgia" w:hAnsi="Georgia" w:cs="Courier"/>
                <w:color w:val="000000"/>
                <w:sz w:val="24"/>
                <w:szCs w:val="24"/>
              </w:rPr>
              <w:t xml:space="preserve"> Group Water Scheme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€1,750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April 2011 – Sept 2011</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September 2011</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RPS Group</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All Island Used Tyre Survey.</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€17,672</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March 2012</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March 2013</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lastRenderedPageBreak/>
              <w:t>Tobin Consulting Engineers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National Litter Pollution Monitoring System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€58,271</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April 2012</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June 2013</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Indecon</w:t>
            </w:r>
            <w:proofErr w:type="spellEnd"/>
            <w:r w:rsidRPr="00E74451">
              <w:rPr>
                <w:rFonts w:ascii="Georgia" w:hAnsi="Georgia" w:cs="Courier"/>
                <w:color w:val="000000"/>
                <w:sz w:val="24"/>
                <w:szCs w:val="24"/>
              </w:rPr>
              <w:t xml:space="preserve"> Economic Consultants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Economic/Socio-Economic Analysis of options for rollout of next generation broadband </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€28,167</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May 2012</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Report will not be published as it is commercially sensitive.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Analysys</w:t>
            </w:r>
            <w:proofErr w:type="spellEnd"/>
            <w:r w:rsidRPr="00E74451">
              <w:rPr>
                <w:rFonts w:ascii="Georgia" w:hAnsi="Georgia" w:cs="Courier"/>
                <w:color w:val="000000"/>
                <w:sz w:val="24"/>
                <w:szCs w:val="24"/>
              </w:rPr>
              <w:t xml:space="preserve"> Mason</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Analysis of options for potential State intervention in the rollout of next generation broadband</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€30,522</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May 2012</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Report will not be published as it is commercially sensitive.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RPS Group</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Review of the Producer Responsibility Model in Ireland.</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€292,306</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June 2012</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July 2014</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Thornton’s Chartered Surveyors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Provision of land valuation and negotiation services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€3,690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July 2012</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Report will not be published as it is commercially sensitive.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Indecon</w:t>
            </w:r>
            <w:proofErr w:type="spellEnd"/>
            <w:r w:rsidRPr="00E74451">
              <w:rPr>
                <w:rFonts w:ascii="Georgia" w:hAnsi="Georgia" w:cs="Courier"/>
                <w:color w:val="000000"/>
                <w:sz w:val="24"/>
                <w:szCs w:val="24"/>
              </w:rPr>
              <w:t xml:space="preserve"> International Economic Consultants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Assessment of Economic Contribution of Mineral Exploration and Mining in Ireland</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€53,690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October 2012</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September 2013.</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Indecon</w:t>
            </w:r>
            <w:proofErr w:type="spellEnd"/>
            <w:r w:rsidRPr="00E74451">
              <w:rPr>
                <w:rFonts w:ascii="Georgia" w:hAnsi="Georgia" w:cs="Courier"/>
                <w:color w:val="000000"/>
                <w:sz w:val="24"/>
                <w:szCs w:val="24"/>
              </w:rPr>
              <w:t xml:space="preserve"> (Ireland)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Provision of a Macro-Economic Research Exercise under the National Digital Strategy to Determine the Value of Internet/Digital to the Irish Economy</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€72,447</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November 2012</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on the Department’s website in March 2013.</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CDM Smith Ireland Limited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Environmental Monitoring at former mining areas of </w:t>
            </w:r>
            <w:proofErr w:type="spellStart"/>
            <w:r w:rsidRPr="00E74451">
              <w:rPr>
                <w:rFonts w:ascii="Georgia" w:hAnsi="Georgia" w:cs="Courier"/>
                <w:color w:val="000000"/>
                <w:sz w:val="24"/>
                <w:szCs w:val="24"/>
              </w:rPr>
              <w:t>Silvermines</w:t>
            </w:r>
            <w:proofErr w:type="spellEnd"/>
            <w:r w:rsidRPr="00E74451">
              <w:rPr>
                <w:rFonts w:ascii="Georgia" w:hAnsi="Georgia" w:cs="Courier"/>
                <w:color w:val="000000"/>
                <w:sz w:val="24"/>
                <w:szCs w:val="24"/>
              </w:rPr>
              <w:t>, Co. Tipperary and Avoca, Co. Wicklow</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€815,087</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December 2012</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On completion of scheduled reports.</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AMEC Earth &amp; Environmental (UK)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Expert Services to Monitor Mining Activities and Compliance with terms of State Mining Leases/Licences.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€122,054</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December 2012</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This Report will not be published as it is commercially sensitive. </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Wardell Armstrong LLP</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Provision of Expert Services for Mine Inspection, Environmental Advice and Compliance with terms of </w:t>
            </w:r>
            <w:r w:rsidRPr="00E74451">
              <w:rPr>
                <w:rFonts w:ascii="Georgia" w:hAnsi="Georgia" w:cs="Courier"/>
                <w:color w:val="000000"/>
                <w:sz w:val="24"/>
                <w:szCs w:val="24"/>
              </w:rPr>
              <w:lastRenderedPageBreak/>
              <w:t>State Mining Leases/Licences.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lastRenderedPageBreak/>
              <w:t>€97,178</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May 2016</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Report will not be published as it is commercially sensitive.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Pricewaterhouse</w:t>
            </w:r>
            <w:proofErr w:type="spellEnd"/>
            <w:r w:rsidRPr="00E74451">
              <w:rPr>
                <w:rFonts w:ascii="Georgia" w:hAnsi="Georgia" w:cs="Courier"/>
                <w:color w:val="000000"/>
                <w:sz w:val="24"/>
                <w:szCs w:val="24"/>
              </w:rPr>
              <w:t xml:space="preserve"> Coopers Ltd </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Scheduled review of INFOMAR Project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€59,505</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Dec 2012 – May 2013</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September 2013.</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BEC consultants </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Assistance with statutory assessment of Environmental Statements and Natura Impact Statements accompanying applications for (1) a 2D regional seismic survey and (2) an offshore exploration well (</w:t>
            </w:r>
            <w:proofErr w:type="spellStart"/>
            <w:r w:rsidRPr="00E74451">
              <w:rPr>
                <w:rFonts w:ascii="Georgia" w:hAnsi="Georgia" w:cs="Courier"/>
                <w:color w:val="000000"/>
                <w:sz w:val="24"/>
                <w:szCs w:val="24"/>
              </w:rPr>
              <w:t>Dunquin</w:t>
            </w:r>
            <w:proofErr w:type="spellEnd"/>
            <w:r w:rsidRPr="00E74451">
              <w:rPr>
                <w:rFonts w:ascii="Georgia" w:hAnsi="Georgia" w:cs="Courier"/>
                <w:color w:val="000000"/>
                <w:sz w:val="24"/>
                <w:szCs w:val="24"/>
              </w:rPr>
              <w:t>) (2 reports received)</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€11,211</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February 2013</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Reports published on the Department’s website.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Det Norske Veritas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Expert technical advice to the Department in connection with offshore drilling</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€52,088</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March 2013</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Not published. Commercially sensitive.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Neary Marketing &amp; Communications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Review of Irish Geoscience Sector</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€10,000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March 2013 – June 2013</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Report will not be published as it is commercially sensitive.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Tobin Consulting Engineers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National Litter Pollution Monitoring System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€52,014**</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April 2013</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June 2014</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BEC consultants </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Assistance with statutory assessment of Environmental Statements and Natura Impact Statements accompanying applications for geophysical surveys including 2D/3D offshore Seismic Surveys and exploration drilling applications (six reports completed in 2013)</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€18,266 </w:t>
            </w:r>
          </w:p>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(€3,044 fee payable for each report received)</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April 2013</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Reports published on the Department’s website.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Norcontel</w:t>
            </w:r>
            <w:proofErr w:type="spellEnd"/>
            <w:r w:rsidRPr="00E74451">
              <w:rPr>
                <w:rFonts w:ascii="Georgia" w:hAnsi="Georgia" w:cs="Courier"/>
                <w:color w:val="000000"/>
                <w:sz w:val="24"/>
                <w:szCs w:val="24"/>
              </w:rPr>
              <w:t xml:space="preserve"> (Ireland)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Market analysis of backhaul infrastructure in Mayo and Galway</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€12.915</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May 2013</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June 2013</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Selgovia</w:t>
            </w:r>
            <w:proofErr w:type="spellEnd"/>
            <w:r w:rsidRPr="00E74451">
              <w:rPr>
                <w:rFonts w:ascii="Georgia" w:hAnsi="Georgia" w:cs="Courier"/>
                <w:color w:val="000000"/>
                <w:sz w:val="24"/>
                <w:szCs w:val="24"/>
              </w:rPr>
              <w:t xml:space="preserve"> Limited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Offshore exploration well technical assessment </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€4,429</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July 2013</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Not published. Commercially sensitive.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lastRenderedPageBreak/>
              <w:t>Doyle Kent Planning Partnership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To provide draft Strategic Environmental Assessment Scoping Report for the Renewable Energy Policy and Development Framework</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€95,940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September 2013</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The Draft Report was published in 2016 on the Department’s website.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Environ UK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Establishment of an Administrative Framework for the Conduct of an Irish Offshore Strategic Environmental Assessment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€23,247</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November 2013</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Not published. Commercially sensitive.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Environ UK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Establishment of an Administrative Framework for the Acquisition of Baseline Information on Marine Species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€21,973</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November 2013</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Not published. Commercially sensitive.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AECOM Ltd. </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Economics and Financial Consultancy</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€52,988</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November 2013 </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Report will not be published as it remains confidential.</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Indecon</w:t>
            </w:r>
            <w:proofErr w:type="spellEnd"/>
            <w:r w:rsidRPr="00E74451">
              <w:rPr>
                <w:rFonts w:ascii="Georgia" w:hAnsi="Georgia" w:cs="Courier"/>
                <w:color w:val="000000"/>
                <w:sz w:val="24"/>
                <w:szCs w:val="24"/>
              </w:rPr>
              <w:t xml:space="preserve"> (Ireland)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Economic Analysis of the Advertising Market in Ireland</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€71,438</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December 2013</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Report published on the Department’s website.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BEC consultants </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Assistance with statutory assessment of Environmental Statements and Natura Impact Statements accompanying applications for geophysical surveys including 2D/3D offshore Seismic Surveys and exploration drilling applications (five reports completed to date in 2014).</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€66,124</w:t>
            </w:r>
          </w:p>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(€3,653 fee payable for each report received)</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February 2014</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Reports published on the Department’s website.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Wood Mackenzie</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Review of Ireland’s Oil and Gas Fiscal System</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€212,873</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March 2014</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June 2014</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Neary Marketing &amp; Communications </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Review of Geoscience Ireland Business Cluster</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€5,000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March 2014 – July 2014</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Report will not be published as it is commercially sensitive.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PA Consulting</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Post Project Evaluation of the Tellus Border project </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€24,750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March 2014-July 2014</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July 2014</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lastRenderedPageBreak/>
              <w:t>Tobin Consulting Engineers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National Litter Pollution Monitoring System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€52,014**</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April 2014</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July 2015</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PwC</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Capacity Review for Department of Communications, Climate Action and Environment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€81,800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April 2014</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Not published as used to support an internal renewal process.</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Perspective Associates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The provision of independent expert advice relating to the identification of an appropriate framework for determining whether a compilation of programme material offered by a contractor under s. 71 of the Broadcasting Act 2009 has the ‘character of a public service’. </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€5,000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July 2014</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Report published on the Department’s website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Environ UK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Assistance with the Production of the Irish Offshore Strategic Environmental Assessment (IOSEA) 5</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€218,399</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October 2014 </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Report published on the Department’s website September 2015</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KN Network Services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To provide a due diligence assessment on the current status of the Galway-Mayo telecoms duct.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€88,375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October 2014</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The report will not be published; it will be used to assist with the appointment of a Management Services Entity for the duct.</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Gemserv</w:t>
            </w:r>
            <w:proofErr w:type="spellEnd"/>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To provide a privacy impact assessment for the National Postcode System.</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€64,978</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August 2014</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The report is published and available on the Departments website.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Ricardo - AEA</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REFIT 3 Review</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€4,500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2014</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document remains part of the deliberative process and contains commercially sensitive information.</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lastRenderedPageBreak/>
              <w:t>Doyle Kent Planning Partnership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Assistance with the screening of the National Broadband Intervention Strategy for Strategic Environmental Assessment and Appropriate Assessment.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€4,500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August 2014</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report was published on October 2015.</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RPS Group Limited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To undertake a Strategic Environmental Assessment / Appropriate Assessment on the Draft Bioenergy Plan</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€77,169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September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In light of the crossover in scope and timeframe of the draft Bioenergy Plan and the National Energy and Climate Plan (NECP), it has been decided to consolidate the relevant policies and measures from the draft Bioenergy Plan into the NECP. The work done on updating the draft Bioenergy Plan will be used as input for the NECP.</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Indecon</w:t>
            </w:r>
            <w:proofErr w:type="spellEnd"/>
            <w:r w:rsidRPr="00E74451">
              <w:rPr>
                <w:rFonts w:ascii="Georgia" w:hAnsi="Georgia" w:cs="Courier"/>
                <w:color w:val="000000"/>
                <w:sz w:val="24"/>
                <w:szCs w:val="24"/>
              </w:rPr>
              <w:t xml:space="preserve"> International Economic Consultants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Review of Designated Events of Major Importance to Society under the Broadcasting Act 2009. </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€82,719</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October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The report will not be published, it is used to assist in the review of designated events.</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Tekenable</w:t>
            </w:r>
            <w:proofErr w:type="spellEnd"/>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Provision of TV Licence Database and System Review. </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€36,017</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October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report is commercially sensitive and confidential, and will not be published.</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Compass Informatics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Scoping Study for a National Geological Data Centre</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€29,625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October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December 2015</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Ramboll Environ UK</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Corrib Pipeline Consent environmental consultancy services for gap analysis for Corrib pipeline consent to operate</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€85,634</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August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Report published on the Department’s website December 2015.</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lastRenderedPageBreak/>
              <w:t>Tobin Consulting Engineers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National Litter Pollution Monitoring System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€49,077**</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April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September 2016</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BEC consultants </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Assistance with statutory assessment of Environmental Statements and Natura Impact Statements accompanying applications for geophysical surveys including 2/3D offshore seismic survey and exploration drilling applications.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€21,918 (€3,653 fee payable for each report received.</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April 2016</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Reports published on the Department’s website.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Norcontel</w:t>
            </w:r>
            <w:proofErr w:type="spellEnd"/>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Financial advice relating to the concessionaire model for the Metropolitan Area Networks (MANS)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€28,228</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March 2016</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Not published- Redacted version released under FOI 16th July 2018</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Indecon</w:t>
            </w:r>
            <w:proofErr w:type="spellEnd"/>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Assessment of the Macro-Economic Impact of Internet/Digital on the Irish Economy</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€91,106</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November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on the Department’s website on 31 May 2016.</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DKM Economic Consultants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Household Waste Management Costs in Ireland</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€10,762</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November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This document was published on Department website in November 2016 </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Eamonn Halpin &amp; Co.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Valuation Report and advice on Waterford &amp; Dungarvan Networks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€9,225</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November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report forms part of an ongoing legal process and will not be published.</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Tobin Consulting Engineers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National Litter Pollution Monitoring System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€49,077**</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April 2016</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June 2017</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Element Energy</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Provision of consultancy services to the Department of Communications, Climate Action and Environment (DCCAE) for an economic analysis of the Renewable Heat Incentive for Ireland</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€105,500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May 2016</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December 2017</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SLR Environmental Consulting Ireland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Expert Consultancy Services to provide environmental guidance documentation in </w:t>
            </w:r>
            <w:r w:rsidRPr="00E74451">
              <w:rPr>
                <w:rFonts w:ascii="Georgia" w:hAnsi="Georgia" w:cs="Courier"/>
                <w:color w:val="000000"/>
                <w:sz w:val="24"/>
                <w:szCs w:val="24"/>
              </w:rPr>
              <w:lastRenderedPageBreak/>
              <w:t>respect of mineral exploration activities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lastRenderedPageBreak/>
              <w:t>€59,040*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October 2016</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To be published in the context of commencement of Regulations under the Minerals </w:t>
            </w:r>
            <w:r w:rsidRPr="00E74451">
              <w:rPr>
                <w:rFonts w:ascii="Georgia" w:hAnsi="Georgia" w:cs="Courier"/>
                <w:color w:val="000000"/>
                <w:sz w:val="24"/>
                <w:szCs w:val="24"/>
              </w:rPr>
              <w:lastRenderedPageBreak/>
              <w:t>Development Act, 2017.</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lastRenderedPageBreak/>
              <w:t>Crowleys</w:t>
            </w:r>
            <w:proofErr w:type="spellEnd"/>
            <w:r w:rsidRPr="00E74451">
              <w:rPr>
                <w:rFonts w:ascii="Georgia" w:hAnsi="Georgia" w:cs="Courier"/>
                <w:color w:val="000000"/>
                <w:sz w:val="24"/>
                <w:szCs w:val="24"/>
              </w:rPr>
              <w:t xml:space="preserve"> DFK</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Review of the Tax Implications of the Formation of the Digital Hub company</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€12,000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July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report is commercially sensitive and will not be published.</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Indecon</w:t>
            </w:r>
            <w:proofErr w:type="spellEnd"/>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Review the Impact of Opt-Out Advertising on the Irish Broadcasting Sector</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€45,446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October 2016</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September 2017</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KHSK Economic Consultants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Review of the obstacles that hindered the planned introduction of pay by weight charging in July 2016</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€13,431</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November 2016</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on Department website in February 2017</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Cambridge Economic Policy Associates (CEPA)</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Provision of an Economic Analysis to Underpin a New Renewable Electricity Support Scheme in Ireland</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€125,700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December 2016</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September 2017 </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Risk Solutions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Review of INFOMAR Programme</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€24,989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November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Completed March 2016</w:t>
            </w:r>
            <w:r w:rsidRPr="00E74451">
              <w:rPr>
                <w:rFonts w:ascii="Georgia" w:hAnsi="Georgia" w:cs="Courier"/>
                <w:color w:val="000000"/>
                <w:sz w:val="24"/>
                <w:szCs w:val="24"/>
              </w:rPr>
              <w:br/>
              <w:t>On INFOMAR website</w:t>
            </w:r>
          </w:p>
          <w:p w:rsidR="00E74451" w:rsidRPr="00E74451" w:rsidRDefault="0073302D" w:rsidP="00E74451">
            <w:pPr>
              <w:autoSpaceDE w:val="0"/>
              <w:autoSpaceDN w:val="0"/>
              <w:adjustRightInd w:val="0"/>
              <w:spacing w:before="120" w:after="120" w:line="240" w:lineRule="auto"/>
              <w:ind w:left="15"/>
              <w:rPr>
                <w:rFonts w:ascii="Georgia" w:hAnsi="Georgia" w:cs="Courier"/>
                <w:color w:val="000000"/>
                <w:sz w:val="24"/>
                <w:szCs w:val="24"/>
              </w:rPr>
            </w:pPr>
            <w:hyperlink r:id="rId4" w:history="1">
              <w:r w:rsidR="00E74451" w:rsidRPr="00E74451">
                <w:rPr>
                  <w:rFonts w:ascii="Georgia" w:hAnsi="Georgia" w:cs="Courier"/>
                  <w:color w:val="0000FF"/>
                  <w:sz w:val="24"/>
                  <w:szCs w:val="24"/>
                  <w:u w:val="single"/>
                </w:rPr>
                <w:t>www.infomar.ie</w:t>
              </w:r>
            </w:hyperlink>
            <w:r w:rsidR="00E74451" w:rsidRPr="00E74451">
              <w:rPr>
                <w:rFonts w:ascii="Georgia" w:hAnsi="Georgia" w:cs="Courier"/>
                <w:color w:val="000000"/>
                <w:sz w:val="24"/>
                <w:szCs w:val="24"/>
              </w:rPr>
              <w:t xml:space="preserve"> </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SLR Consulting </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Report on Social Acceptance of Geoscience Activities and Earth Resources in Ireland</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€21,445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Contracts signed late Nov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online May 2016 (</w:t>
            </w:r>
            <w:hyperlink r:id="rId5" w:history="1">
              <w:r w:rsidRPr="00E74451">
                <w:rPr>
                  <w:rFonts w:ascii="Georgia" w:hAnsi="Georgia" w:cs="Courier"/>
                  <w:color w:val="0000FF"/>
                  <w:sz w:val="24"/>
                  <w:szCs w:val="24"/>
                  <w:u w:val="single"/>
                </w:rPr>
                <w:t>www.gsi.ie/reserach</w:t>
              </w:r>
            </w:hyperlink>
            <w:r w:rsidRPr="00E74451">
              <w:rPr>
                <w:rFonts w:ascii="Georgia" w:hAnsi="Georgia" w:cs="Courier"/>
                <w:color w:val="000000"/>
                <w:sz w:val="24"/>
                <w:szCs w:val="24"/>
              </w:rPr>
              <w:t xml:space="preserve">) </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Analysys</w:t>
            </w:r>
            <w:proofErr w:type="spellEnd"/>
            <w:r w:rsidRPr="00E74451">
              <w:rPr>
                <w:rFonts w:ascii="Georgia" w:hAnsi="Georgia" w:cs="Courier"/>
                <w:color w:val="000000"/>
                <w:sz w:val="24"/>
                <w:szCs w:val="24"/>
              </w:rPr>
              <w:t xml:space="preserve"> Mason</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Review of pricing and access arrangements relating to the Metropolitan Area Networks (MANs)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€110,700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March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February,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Indecon</w:t>
            </w:r>
            <w:proofErr w:type="spellEnd"/>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Review of policy underpinning the NDRC endeavour</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€63,896</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March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Not published, redacted version expected to be made available shortly.</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RPS Group Limited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To undertake a Strategic Environmental Assessment and Appropriate Assessment of the National Broadband Intervention Strategy</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€58,045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April 2016</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The Natura Impact Statement and Environmental Report were published on the Departments website in January 2018. The SEA </w:t>
            </w:r>
            <w:r w:rsidRPr="00E74451">
              <w:rPr>
                <w:rFonts w:ascii="Georgia" w:hAnsi="Georgia" w:cs="Courier"/>
                <w:color w:val="000000"/>
                <w:sz w:val="24"/>
                <w:szCs w:val="24"/>
              </w:rPr>
              <w:lastRenderedPageBreak/>
              <w:t>Statement was Published in December 2018.</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lastRenderedPageBreak/>
              <w:t>RPS Consulting Engineers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Review of the 2006 Wind Energy Development Guidelines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€21,985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December 2016</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report will be published on completion of the consideration of the SEA/AA assessments.</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Eunomia Research &amp; Consulting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Access to Information on the Environment Guidelines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€29,232</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September 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Expected Q4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Indecon</w:t>
            </w:r>
            <w:proofErr w:type="spellEnd"/>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An Economic Evaluation of the Geoscience Sector</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€66,929</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June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Report published on Department’s website. </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BEC consultants </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Assistance with statutory assessment of Environmental Statements and Natura Impact Statements accompanying applications for geophysical surveys including 2/3D offshore seismic survey and exploration drilling applications.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€47,490</w:t>
            </w:r>
          </w:p>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(€3,653 fee payable for each report received.)</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March 2017 - September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Reports published on the Department’s website.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Envecon</w:t>
            </w:r>
            <w:proofErr w:type="spellEnd"/>
            <w:r w:rsidRPr="00E74451">
              <w:rPr>
                <w:rFonts w:ascii="Georgia" w:hAnsi="Georgia" w:cs="Courier"/>
                <w:color w:val="000000"/>
                <w:sz w:val="24"/>
                <w:szCs w:val="24"/>
              </w:rPr>
              <w:t xml:space="preserve"> Decision Support Ltd </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Consultancy to support work of the Technical Research and Modelling (TRAM) Group. </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€352,200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January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Work will be used to assist in the ongoing development of climate action policy. </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Economic and Social Research Institute (ESRI) and University College Cork (UCC)</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Consultancy to support work of the Technical Research and Modelling (TRAM) Group. </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No payments made during 2017/2018</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January 2017 </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in May 2017</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RPS Consulting Engineers Limited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Strategic Environmental Assessment Statement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€73,530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July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in July 2017 alongside the National Mitigation Plan.</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London School of Hygiene and Tropical Medicine</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An assessment of the health benefits of the Warmth &amp; Wellbeing Pilot Scheme </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€51,570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April 2017 </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Following completion of all related research</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lastRenderedPageBreak/>
              <w:t>KPMG</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Study of the wider economic costs and benefits of potential extensions of the Irish Natural Gas Network</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€208,878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September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Not yet determined</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Quadra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Health and Safety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€5,166</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June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Internal report. Not for publication.</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KHSK Economic Consultants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International comparative practice in the approach to and levels of compensation of property owners in proximity to high-voltage transmission lines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€19,320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October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September 2018</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Independent Expert Group</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Independent study to examine the technical feasibility and cost of undergrounding the North-South Interconnector</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€29,539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August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September 2018</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Indecon</w:t>
            </w:r>
            <w:proofErr w:type="spellEnd"/>
            <w:r w:rsidRPr="00E74451">
              <w:rPr>
                <w:rFonts w:ascii="Georgia" w:hAnsi="Georgia" w:cs="Courier"/>
                <w:color w:val="000000"/>
                <w:sz w:val="24"/>
                <w:szCs w:val="24"/>
              </w:rPr>
              <w:t xml:space="preserve"> International Economic Consultants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Sectoral Economic Review of Irish Geoscience Sector</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€54,686</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April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7 November 2017</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Astrid Consulting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Method for Assessment of Indemnity/Insurance of Petroleum Authorisation Holders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€100,973</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March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Report published on the Department’s website June 2017.</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Astrid Consulting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Assessment of financial responsibility – Providence Well 53/6-A (Druid &amp; </w:t>
            </w:r>
            <w:proofErr w:type="spellStart"/>
            <w:r w:rsidRPr="00E74451">
              <w:rPr>
                <w:rFonts w:ascii="Georgia" w:hAnsi="Georgia" w:cs="Courier"/>
                <w:color w:val="000000"/>
                <w:sz w:val="24"/>
                <w:szCs w:val="24"/>
              </w:rPr>
              <w:t>Drombeg</w:t>
            </w:r>
            <w:proofErr w:type="spellEnd"/>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€31,125</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June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This Report will not be published as it is commercially sensitive. </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RPS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Support on Wind Energy Guidelines Noise Provisions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€33,998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February 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Tobin Consulting Engineers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National Litter Pollution Monitoring System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€47,109**</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April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June 2018</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Tobin Consulting Engineers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National Litter Pollution Monitoring System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€47,109**</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April 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and available on the Department's website.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MCO</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Review of the Better Energy Communities Scheme</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€34,594</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May 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To be determined</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lastRenderedPageBreak/>
              <w:t>RPS Consulting Engineers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Environmental Services required in relation to decommissioning of Kinsale and Seven Heads </w:t>
            </w:r>
            <w:proofErr w:type="spellStart"/>
            <w:r w:rsidRPr="00E74451">
              <w:rPr>
                <w:rFonts w:ascii="Georgia" w:hAnsi="Georgia" w:cs="Courier"/>
                <w:color w:val="000000"/>
                <w:sz w:val="24"/>
                <w:szCs w:val="24"/>
              </w:rPr>
              <w:t>gasfields</w:t>
            </w:r>
            <w:proofErr w:type="spellEnd"/>
            <w:r w:rsidRPr="00E74451">
              <w:rPr>
                <w:rFonts w:ascii="Georgia" w:hAnsi="Georgia" w:cs="Courier"/>
                <w:color w:val="000000"/>
                <w:sz w:val="24"/>
                <w:szCs w:val="24"/>
              </w:rPr>
              <w:t xml:space="preserve"> - Screening determination</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€16,130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June 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June 2018</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RPS Consulting Engineers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Environmental Services required in relation to decommissioning of Kinsale and Seven Heads </w:t>
            </w:r>
            <w:proofErr w:type="spellStart"/>
            <w:r w:rsidRPr="00E74451">
              <w:rPr>
                <w:rFonts w:ascii="Georgia" w:hAnsi="Georgia" w:cs="Courier"/>
                <w:color w:val="000000"/>
                <w:sz w:val="24"/>
                <w:szCs w:val="24"/>
              </w:rPr>
              <w:t>gasfields</w:t>
            </w:r>
            <w:proofErr w:type="spellEnd"/>
            <w:r w:rsidRPr="00E74451">
              <w:rPr>
                <w:rFonts w:ascii="Georgia" w:hAnsi="Georgia" w:cs="Courier"/>
                <w:color w:val="000000"/>
                <w:sz w:val="24"/>
                <w:szCs w:val="24"/>
              </w:rPr>
              <w:t xml:space="preserve"> - EIA and AA screening assessment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€30,330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June 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Under Preparation</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Astrid Consulting Limited </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Insurance Arrangements – Corrib transaction </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€18,965</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March 2018 </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24 May 2018 – not published </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PKF Corporate Finance </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Financial Assessment – Corrib transaction </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€30,135</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14 May 2018 </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 June 2018 – not published</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BEC consultants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Assistance with statutory assessment of Environmental Statements and Natura Impact Statements accompanying applications for geophysical surveys including 2/3D offshore seismic survey and exploration drilling applications.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€10,959 (€3,653 fee payable for each report received)</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March 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Reports published on the Department’s website.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BEC consultants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Assistance with statutory assessment of Environmental Statements and Natura Impact Statements accompanying applications for geophysical surveys including 2/3D offshore seismic survey and exploration drilling applications.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€14,612 (€3,653 fee payable for each report received)</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June 2018 – November 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Reports published on the Department’s website.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University College Cork </w:t>
            </w:r>
            <w:proofErr w:type="spellStart"/>
            <w:r w:rsidRPr="00E74451">
              <w:rPr>
                <w:rFonts w:ascii="Georgia" w:hAnsi="Georgia" w:cs="Courier"/>
                <w:color w:val="000000"/>
                <w:sz w:val="24"/>
                <w:szCs w:val="24"/>
              </w:rPr>
              <w:t>MaREI</w:t>
            </w:r>
            <w:proofErr w:type="spellEnd"/>
            <w:r w:rsidRPr="00E74451">
              <w:rPr>
                <w:rFonts w:ascii="Georgia" w:hAnsi="Georgia" w:cs="Courier"/>
                <w:color w:val="000000"/>
                <w:sz w:val="24"/>
                <w:szCs w:val="24"/>
              </w:rPr>
              <w:t xml:space="preserve"> Centre</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Consultancy to support work of the Technical Research and Modelling (TRAM) Group</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€78,938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August 2016</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Published in July 2017 alongside the National Mitigation Plan </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Energy Institute University College Dublin </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Consultancy to support work of the Technical Research and Modelling (TRAM) Group</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€62,540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January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Work will be used to assist in the ongoing development of </w:t>
            </w:r>
            <w:r w:rsidRPr="00E74451">
              <w:rPr>
                <w:rFonts w:ascii="Georgia" w:hAnsi="Georgia" w:cs="Courier"/>
                <w:color w:val="000000"/>
                <w:sz w:val="24"/>
                <w:szCs w:val="24"/>
              </w:rPr>
              <w:lastRenderedPageBreak/>
              <w:t xml:space="preserve">climate action policy. </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lastRenderedPageBreak/>
              <w:t>BEC consultants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Assistance with statutory assessment of Environmental Statements and Natura Impact Statements accompanying applications for geophysical surveys including 2/3D offshore seismic survey and exploration drilling applications.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€40,184 (€3,653 fee payable for each report received.</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June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Reports published on the Department’s website.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RPS Consulting Engineers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Environmental Services required in relation to decommissioning of Kinsale and Seven Heads </w:t>
            </w:r>
            <w:proofErr w:type="spellStart"/>
            <w:r w:rsidRPr="00E74451">
              <w:rPr>
                <w:rFonts w:ascii="Georgia" w:hAnsi="Georgia" w:cs="Courier"/>
                <w:color w:val="000000"/>
                <w:sz w:val="24"/>
                <w:szCs w:val="24"/>
              </w:rPr>
              <w:t>gasfields</w:t>
            </w:r>
            <w:proofErr w:type="spellEnd"/>
            <w:r w:rsidRPr="00E74451">
              <w:rPr>
                <w:rFonts w:ascii="Georgia" w:hAnsi="Georgia" w:cs="Courier"/>
                <w:color w:val="000000"/>
                <w:sz w:val="24"/>
                <w:szCs w:val="24"/>
              </w:rPr>
              <w:t xml:space="preserve"> – EIA and AA screening assessment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€22,089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October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Under Preparation</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RPS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Provision of Consultancy Services for Environmental Report (SEA) and Natura Impact Statement (AA) and Related Services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€136,449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November 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November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PWC</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Benefits of High Speed Broadband </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€100,000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January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on the Departments website in December 2015</w:t>
            </w:r>
          </w:p>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(CBA was not published it is confidential)</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KPMG</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NBP Funding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€123,750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February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on the Departments website in December 2015</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KPMG</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NBP Governance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€123,750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February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on the Departments website in December 2015</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PWC</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NBP Broadband Strategy for Ireland</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€300,000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January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on the Departments website in December 2015</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lastRenderedPageBreak/>
              <w:t>KPMG</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NBP Ownership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€123,750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February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on the Departments website in December 2015</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PWC </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NBP State Aid compliance</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€86,250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January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on the Departments website in December 2015</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Analysys</w:t>
            </w:r>
            <w:proofErr w:type="spellEnd"/>
            <w:r w:rsidRPr="00E74451">
              <w:rPr>
                <w:rFonts w:ascii="Georgia" w:hAnsi="Georgia" w:cs="Courier"/>
                <w:color w:val="000000"/>
                <w:sz w:val="24"/>
                <w:szCs w:val="24"/>
              </w:rPr>
              <w:t xml:space="preserve"> Mason</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NBP Technical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€37,308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February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on the Departments website in December 2015</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PWC</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NBP Mapping Future High Speed Broadband Networks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€116,700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November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on the Departments website in October 2015</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PWC</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NBP Procurement Strategy</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€49,500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January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Incorporated into the Broadband Strategy for Ireland</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KPMG</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NBP Financial Appraisal Report </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€123,750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February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Not Published as it is confidential </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KPMG</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NBP Managing High Speed Broadband Map</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€104,681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December 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on the Departments website</w:t>
            </w:r>
          </w:p>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In December 2015</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Indecon</w:t>
            </w:r>
            <w:proofErr w:type="spellEnd"/>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Final Report on the National Broadband Scheme</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€70,399</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November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June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Wardell Armstrong</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Provision of Expert Services for Mine Inspection, Environmental Advice and Compliance with terms of State Mining Leases/Licence</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16,132</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May 2016</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Report will not be published as it is commercially sensitive.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Wardell Armstrong LLP</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Expert Services in respect of recent collapse at Gyproc gypsum mine in Monaghan</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15,276</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November 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December 2018</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Wardell Armstrong LLP</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Expert Services in respect of recent collapse at Gyproc gypsum mine in Monaghan</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11,457</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November 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July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lastRenderedPageBreak/>
              <w:t>CDM Smith Ireland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Environmental Monitoring at former mining areas of </w:t>
            </w:r>
            <w:proofErr w:type="spellStart"/>
            <w:r w:rsidRPr="00E74451">
              <w:rPr>
                <w:rFonts w:ascii="Georgia" w:hAnsi="Georgia" w:cs="Courier"/>
                <w:color w:val="000000"/>
                <w:sz w:val="24"/>
                <w:szCs w:val="24"/>
              </w:rPr>
              <w:t>Silvermines</w:t>
            </w:r>
            <w:proofErr w:type="spellEnd"/>
            <w:r w:rsidRPr="00E74451">
              <w:rPr>
                <w:rFonts w:ascii="Georgia" w:hAnsi="Georgia" w:cs="Courier"/>
                <w:color w:val="000000"/>
                <w:sz w:val="24"/>
                <w:szCs w:val="24"/>
              </w:rPr>
              <w:t>, Co. Tipperary and Avoca, Co. Wicklow</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15,866</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December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On completion of scheduled reports</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Tobin Consulting Engineers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National Litter Pollution Monitoring System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€47,109***</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May 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Published in July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Price </w:t>
            </w:r>
            <w:proofErr w:type="spellStart"/>
            <w:r w:rsidRPr="00E74451">
              <w:rPr>
                <w:rFonts w:ascii="Georgia" w:hAnsi="Georgia" w:cs="Courier"/>
                <w:color w:val="000000"/>
                <w:sz w:val="24"/>
                <w:szCs w:val="24"/>
              </w:rPr>
              <w:t>waterhouse</w:t>
            </w:r>
            <w:proofErr w:type="spellEnd"/>
            <w:r w:rsidRPr="00E74451">
              <w:rPr>
                <w:rFonts w:ascii="Georgia" w:hAnsi="Georgia" w:cs="Courier"/>
                <w:color w:val="000000"/>
                <w:sz w:val="24"/>
                <w:szCs w:val="24"/>
              </w:rPr>
              <w:t xml:space="preserve"> Cooper</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NBP Cost Benefit Analysis Report</w:t>
            </w:r>
          </w:p>
        </w:tc>
        <w:tc>
          <w:tcPr>
            <w:tcW w:w="1920" w:type="dxa"/>
            <w:vMerge w:val="restart"/>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€150,000 for both reports.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May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Price </w:t>
            </w:r>
            <w:proofErr w:type="spellStart"/>
            <w:r w:rsidRPr="00E74451">
              <w:rPr>
                <w:rFonts w:ascii="Georgia" w:hAnsi="Georgia" w:cs="Courier"/>
                <w:color w:val="000000"/>
                <w:sz w:val="24"/>
                <w:szCs w:val="24"/>
              </w:rPr>
              <w:t>waterhouse</w:t>
            </w:r>
            <w:proofErr w:type="spellEnd"/>
            <w:r w:rsidRPr="00E74451">
              <w:rPr>
                <w:rFonts w:ascii="Georgia" w:hAnsi="Georgia" w:cs="Courier"/>
                <w:color w:val="000000"/>
                <w:sz w:val="24"/>
                <w:szCs w:val="24"/>
              </w:rPr>
              <w:t xml:space="preserve"> Cooper</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NBP Benefits report</w:t>
            </w:r>
          </w:p>
        </w:tc>
        <w:tc>
          <w:tcPr>
            <w:tcW w:w="1920" w:type="dxa"/>
            <w:vMerge/>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2015</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May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Tobin Consulting Engineers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National Litter Pollution Monitoring System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€47,109***</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May 2019</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Expected Date July 2020</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AECOM Ireland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 social, environmental and economic analysis of the effects</w:t>
            </w:r>
          </w:p>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of </w:t>
            </w:r>
            <w:proofErr w:type="spellStart"/>
            <w:r w:rsidRPr="00E74451">
              <w:rPr>
                <w:rFonts w:ascii="Georgia" w:hAnsi="Georgia" w:cs="Courier"/>
                <w:color w:val="000000"/>
                <w:sz w:val="24"/>
                <w:szCs w:val="24"/>
              </w:rPr>
              <w:t>Galmoy</w:t>
            </w:r>
            <w:proofErr w:type="spellEnd"/>
            <w:r w:rsidRPr="00E74451">
              <w:rPr>
                <w:rFonts w:ascii="Georgia" w:hAnsi="Georgia" w:cs="Courier"/>
                <w:color w:val="000000"/>
                <w:sz w:val="24"/>
                <w:szCs w:val="24"/>
              </w:rPr>
              <w:t xml:space="preserve"> and </w:t>
            </w:r>
            <w:proofErr w:type="spellStart"/>
            <w:r w:rsidRPr="00E74451">
              <w:rPr>
                <w:rFonts w:ascii="Georgia" w:hAnsi="Georgia" w:cs="Courier"/>
                <w:color w:val="000000"/>
                <w:sz w:val="24"/>
                <w:szCs w:val="24"/>
              </w:rPr>
              <w:t>Lisheen</w:t>
            </w:r>
            <w:proofErr w:type="spellEnd"/>
            <w:r w:rsidRPr="00E74451">
              <w:rPr>
                <w:rFonts w:ascii="Georgia" w:hAnsi="Georgia" w:cs="Courier"/>
                <w:color w:val="000000"/>
                <w:sz w:val="24"/>
                <w:szCs w:val="24"/>
              </w:rPr>
              <w:t xml:space="preserve"> Mines on their respective local communities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€98,296</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January 2019</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October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Astrid Consulting</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CNOOC/Exxon Application for </w:t>
            </w:r>
            <w:proofErr w:type="spellStart"/>
            <w:r w:rsidRPr="00E74451">
              <w:rPr>
                <w:rFonts w:ascii="Georgia" w:hAnsi="Georgia" w:cs="Courier"/>
                <w:color w:val="000000"/>
                <w:sz w:val="24"/>
                <w:szCs w:val="24"/>
              </w:rPr>
              <w:t>Iolar</w:t>
            </w:r>
            <w:proofErr w:type="spellEnd"/>
            <w:r w:rsidRPr="00E74451">
              <w:rPr>
                <w:rFonts w:ascii="Georgia" w:hAnsi="Georgia" w:cs="Courier"/>
                <w:color w:val="000000"/>
                <w:sz w:val="24"/>
                <w:szCs w:val="24"/>
              </w:rPr>
              <w:t xml:space="preserve"> Well – Review of Financial Responsibility</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€31,125</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10 December 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report will not be published as it contains commercially sensitive information.</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Ernst &amp; Young</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Financial Assessments of Petroleum License Applicant – Providence Resources Plc</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€7,380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24 July 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report will not be published as it contains commercially sensitive information.</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Ernst &amp; Young</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Financial Assessments of Petroleum License Applicant – </w:t>
            </w:r>
            <w:proofErr w:type="spellStart"/>
            <w:r w:rsidRPr="00E74451">
              <w:rPr>
                <w:rFonts w:ascii="Georgia" w:hAnsi="Georgia" w:cs="Courier"/>
                <w:color w:val="000000"/>
                <w:sz w:val="24"/>
                <w:szCs w:val="24"/>
              </w:rPr>
              <w:t>AzEire</w:t>
            </w:r>
            <w:proofErr w:type="spellEnd"/>
            <w:r w:rsidRPr="00E74451">
              <w:rPr>
                <w:rFonts w:ascii="Georgia" w:hAnsi="Georgia" w:cs="Courier"/>
                <w:color w:val="000000"/>
                <w:sz w:val="24"/>
                <w:szCs w:val="24"/>
              </w:rPr>
              <w:t xml:space="preserve"> Ltd</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€7,380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24 July 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report will not be published as it contains commercially sensitive information.</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Ernst &amp; Young</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Financial Assessments of Petroleum License Applicant – Total E&amp;P Ireland</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€7,380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02 August 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This report will not be published as it contains commercially </w:t>
            </w:r>
            <w:r w:rsidRPr="00E74451">
              <w:rPr>
                <w:rFonts w:ascii="Georgia" w:hAnsi="Georgia" w:cs="Courier"/>
                <w:color w:val="000000"/>
                <w:sz w:val="24"/>
                <w:szCs w:val="24"/>
              </w:rPr>
              <w:lastRenderedPageBreak/>
              <w:t>sensitive information.</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lastRenderedPageBreak/>
              <w:t>Ernst &amp; Young</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Financial Assessments of Petroleum License Applicants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€14,760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19 March 2019 &amp; 01 April 2019</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These reports will not be published as they contain commercially sensitive information.</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Eunomia Research and Consulting Limited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National Study in “How Ireland can achieve 90% collection rate for single use beverage containers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€25,000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April 2019</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Expected Q4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KPMG</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NBP Project Reappraisal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€113,000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May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KPMG</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NBP Single Bidder Solution Assessment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€380,000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May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Analysys</w:t>
            </w:r>
            <w:proofErr w:type="spellEnd"/>
            <w:r w:rsidRPr="00E74451">
              <w:rPr>
                <w:rFonts w:ascii="Georgia" w:hAnsi="Georgia" w:cs="Courier"/>
                <w:color w:val="000000"/>
                <w:sz w:val="24"/>
                <w:szCs w:val="24"/>
              </w:rPr>
              <w:t xml:space="preserve"> Mason</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FTTH Technology Market adoption and suitability for the NBP</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€31,000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May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Analysys</w:t>
            </w:r>
            <w:proofErr w:type="spellEnd"/>
            <w:r w:rsidRPr="00E74451">
              <w:rPr>
                <w:rFonts w:ascii="Georgia" w:hAnsi="Georgia" w:cs="Courier"/>
                <w:color w:val="000000"/>
                <w:sz w:val="24"/>
                <w:szCs w:val="24"/>
              </w:rPr>
              <w:t xml:space="preserve"> Mason</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NBP Technology Options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€19,000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May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Analysys</w:t>
            </w:r>
            <w:proofErr w:type="spellEnd"/>
            <w:r w:rsidRPr="00E74451">
              <w:rPr>
                <w:rFonts w:ascii="Georgia" w:hAnsi="Georgia" w:cs="Courier"/>
                <w:color w:val="000000"/>
                <w:sz w:val="24"/>
                <w:szCs w:val="24"/>
              </w:rPr>
              <w:t xml:space="preserve"> Mason</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XGS PON </w:t>
            </w:r>
            <w:proofErr w:type="spellStart"/>
            <w:r w:rsidRPr="00E74451">
              <w:rPr>
                <w:rFonts w:ascii="Georgia" w:hAnsi="Georgia" w:cs="Courier"/>
                <w:color w:val="000000"/>
                <w:sz w:val="24"/>
                <w:szCs w:val="24"/>
              </w:rPr>
              <w:t>VfM</w:t>
            </w:r>
            <w:proofErr w:type="spellEnd"/>
            <w:r w:rsidRPr="00E74451">
              <w:rPr>
                <w:rFonts w:ascii="Georgia" w:hAnsi="Georgia" w:cs="Courier"/>
                <w:color w:val="000000"/>
                <w:sz w:val="24"/>
                <w:szCs w:val="24"/>
              </w:rPr>
              <w:t xml:space="preserve"> Analysis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€17,000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May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proofErr w:type="spellStart"/>
            <w:r w:rsidRPr="00E74451">
              <w:rPr>
                <w:rFonts w:ascii="Georgia" w:hAnsi="Georgia" w:cs="Courier"/>
                <w:color w:val="000000"/>
                <w:sz w:val="24"/>
                <w:szCs w:val="24"/>
              </w:rPr>
              <w:t>Analysys</w:t>
            </w:r>
            <w:proofErr w:type="spellEnd"/>
            <w:r w:rsidRPr="00E74451">
              <w:rPr>
                <w:rFonts w:ascii="Georgia" w:hAnsi="Georgia" w:cs="Courier"/>
                <w:color w:val="000000"/>
                <w:sz w:val="24"/>
                <w:szCs w:val="24"/>
              </w:rPr>
              <w:t xml:space="preserve"> Mason</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NBP Technical Solution Assessment Methodology Report</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€84,000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May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McKinsey and Company Inc. Ireland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Decarbonisation Pathways for Ireland </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Contract value is €392k</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February 2019</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Not published.</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CSA Global Mining Industry Consultants (Ireland)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External review of the Tellus Geochemistry programme</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43,404.09</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15 May 2019</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January 2020</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Ipsos-MRBI</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National Survey of Children, their Parents and Adults Regarding Online Safety</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€41,026.65</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30 September 2019</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Q2 2020</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McKinsey and Company Inc. Ireland </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Provision of Reports to: </w:t>
            </w:r>
          </w:p>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w:t>
            </w:r>
            <w:proofErr w:type="spellStart"/>
            <w:r w:rsidRPr="00E74451">
              <w:rPr>
                <w:rFonts w:ascii="Georgia" w:hAnsi="Georgia" w:cs="Courier"/>
                <w:color w:val="000000"/>
                <w:sz w:val="24"/>
                <w:szCs w:val="24"/>
              </w:rPr>
              <w:t>i</w:t>
            </w:r>
            <w:proofErr w:type="spellEnd"/>
            <w:r w:rsidRPr="00E74451">
              <w:rPr>
                <w:rFonts w:ascii="Georgia" w:hAnsi="Georgia" w:cs="Courier"/>
                <w:color w:val="000000"/>
                <w:sz w:val="24"/>
                <w:szCs w:val="24"/>
              </w:rPr>
              <w:t xml:space="preserve">) identify least cost 2050 decarbonisation pathways for Ireland, including Net </w:t>
            </w:r>
            <w:r w:rsidRPr="00E74451">
              <w:rPr>
                <w:rFonts w:ascii="Georgia" w:hAnsi="Georgia" w:cs="Courier"/>
                <w:color w:val="000000"/>
                <w:sz w:val="24"/>
                <w:szCs w:val="24"/>
              </w:rPr>
              <w:lastRenderedPageBreak/>
              <w:t>Zero greenhouse gas emissions by 2050; and</w:t>
            </w:r>
          </w:p>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(ii) identify the abatement potential of circular economy (including </w:t>
            </w:r>
            <w:proofErr w:type="spellStart"/>
            <w:r w:rsidRPr="00E74451">
              <w:rPr>
                <w:rFonts w:ascii="Georgia" w:hAnsi="Georgia" w:cs="Courier"/>
                <w:color w:val="000000"/>
                <w:sz w:val="24"/>
                <w:szCs w:val="24"/>
              </w:rPr>
              <w:t>bioeconomy</w:t>
            </w:r>
            <w:proofErr w:type="spellEnd"/>
            <w:r w:rsidRPr="00E74451">
              <w:rPr>
                <w:rFonts w:ascii="Georgia" w:hAnsi="Georgia" w:cs="Courier"/>
                <w:color w:val="000000"/>
                <w:sz w:val="24"/>
                <w:szCs w:val="24"/>
              </w:rPr>
              <w:t>) activities; and</w:t>
            </w:r>
          </w:p>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(iii) provision of assistance in the development of a pilot aggregated retrofitting model for Ireland. </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lastRenderedPageBreak/>
              <w:t xml:space="preserve">Estimated Total Cost based on RFT is </w:t>
            </w:r>
          </w:p>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lastRenderedPageBreak/>
              <w:t>€700,000 excluding VAT.</w:t>
            </w:r>
          </w:p>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Final cost has yet to be agreed. Payments will take place during 2020. </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lastRenderedPageBreak/>
              <w:t>October 2019</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To be determined pending completion of each phase of the project.</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Ramboll UK Ltd consultants</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Assistance with statutory assessment of Environmental Statements and Natura Impact Statements accompanying applications for geophysical surveys including 2/3D offshore seismic survey and exploration drilling applications.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€185,396.57</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2019</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Reports published on the Department’s website.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Wardell Armstrong LLP</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Expert Services in respect of recent collapse at Gyproc gypsum mine in Monaghan</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45,816</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November 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July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Wardell Armstrong LLP</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Provision of Expert Services for Mine Inspection, Environmental Advice and Compliance with terms of State Mining Leases/Licences.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27,243</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May 2016</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This Report will not be published as it is commercially sensitive.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SLR Environmental Consulting Ireland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Expert Consultancy Services to provide environmental guidance documentation in respect of mineral exploration activities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3,075</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October 2016</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July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CDM Smith Ireland Ltd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Environmental Monitoring at former mining areas of </w:t>
            </w:r>
            <w:proofErr w:type="spellStart"/>
            <w:r w:rsidRPr="00E74451">
              <w:rPr>
                <w:rFonts w:ascii="Georgia" w:hAnsi="Georgia" w:cs="Courier"/>
                <w:color w:val="000000"/>
                <w:sz w:val="24"/>
                <w:szCs w:val="24"/>
              </w:rPr>
              <w:t>Silvermines</w:t>
            </w:r>
            <w:proofErr w:type="spellEnd"/>
            <w:r w:rsidRPr="00E74451">
              <w:rPr>
                <w:rFonts w:ascii="Georgia" w:hAnsi="Georgia" w:cs="Courier"/>
                <w:color w:val="000000"/>
                <w:sz w:val="24"/>
                <w:szCs w:val="24"/>
              </w:rPr>
              <w:t>, Co. Tipperary and Avoca, Co. Wicklow</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137,471</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December 2017</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On completion of scheduled reports</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RPS Consulting Engineers Limited</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Review of Year 1 of operation of Compliance Scheme for tyres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€30,608.55 inclusive of VAT</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February 2019</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September 2019</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M.CO</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Review of the Better Energy Communities Scheme</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€34,593.75</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June – 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Not published</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lastRenderedPageBreak/>
              <w:t>Charles River Associates (CRA)</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 xml:space="preserve">Expert report </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€242,110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Feb – Jul 2018</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Not published. Commercially sensitive.</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MKO</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SEA/AA screening report of Draft National Energy and Climate Plan</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€7400 + VAT</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29 July 2019</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2020</w:t>
            </w:r>
          </w:p>
        </w:tc>
      </w:tr>
      <w:tr w:rsidR="00E74451" w:rsidRPr="00E74451" w:rsidTr="0073302D">
        <w:trPr>
          <w:jc w:val="center"/>
        </w:trPr>
        <w:tc>
          <w:tcPr>
            <w:tcW w:w="2085"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Ernst &amp; Young</w:t>
            </w:r>
          </w:p>
        </w:tc>
        <w:tc>
          <w:tcPr>
            <w:tcW w:w="31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Framework for Financial Capability Assessment for Offshore Oil &amp; Gas Exploration and Development Authorisations</w:t>
            </w:r>
          </w:p>
        </w:tc>
        <w:tc>
          <w:tcPr>
            <w:tcW w:w="192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€97,416.00</w:t>
            </w:r>
          </w:p>
        </w:tc>
        <w:tc>
          <w:tcPr>
            <w:tcW w:w="171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28th March 2019</w:t>
            </w:r>
          </w:p>
        </w:tc>
        <w:tc>
          <w:tcPr>
            <w:tcW w:w="2250" w:type="dxa"/>
            <w:tcBorders>
              <w:top w:val="single" w:sz="6" w:space="0" w:color="000000"/>
              <w:left w:val="single" w:sz="6" w:space="0" w:color="000000"/>
              <w:bottom w:val="single" w:sz="6" w:space="0" w:color="000000"/>
              <w:right w:val="single" w:sz="6" w:space="0" w:color="000000"/>
            </w:tcBorders>
          </w:tcPr>
          <w:p w:rsidR="00E74451" w:rsidRPr="00E74451" w:rsidRDefault="00E74451" w:rsidP="00E74451">
            <w:pPr>
              <w:autoSpaceDE w:val="0"/>
              <w:autoSpaceDN w:val="0"/>
              <w:adjustRightInd w:val="0"/>
              <w:spacing w:before="120" w:after="120" w:line="240" w:lineRule="auto"/>
              <w:ind w:left="15"/>
              <w:rPr>
                <w:rFonts w:ascii="Georgia" w:hAnsi="Georgia" w:cs="Courier"/>
                <w:color w:val="000000"/>
                <w:sz w:val="24"/>
                <w:szCs w:val="24"/>
              </w:rPr>
            </w:pPr>
            <w:r w:rsidRPr="00E74451">
              <w:rPr>
                <w:rFonts w:ascii="Georgia" w:hAnsi="Georgia" w:cs="Courier"/>
                <w:color w:val="000000"/>
                <w:sz w:val="24"/>
                <w:szCs w:val="24"/>
              </w:rPr>
              <w:t>9th August 2019</w:t>
            </w:r>
          </w:p>
        </w:tc>
      </w:tr>
    </w:tbl>
    <w:p w:rsidR="0073302D" w:rsidRDefault="0073302D" w:rsidP="0073302D">
      <w:pPr>
        <w:rPr>
          <w:rFonts w:ascii="Georgia" w:hAnsi="Georgia"/>
        </w:rPr>
      </w:pPr>
    </w:p>
    <w:p w:rsidR="0073302D" w:rsidRPr="0073302D" w:rsidRDefault="0073302D" w:rsidP="0073302D">
      <w:pPr>
        <w:rPr>
          <w:rFonts w:ascii="Georgia" w:hAnsi="Georgia"/>
        </w:rPr>
      </w:pPr>
      <w:bookmarkStart w:id="0" w:name="_GoBack"/>
      <w:bookmarkEnd w:id="0"/>
      <w:r w:rsidRPr="0073302D">
        <w:rPr>
          <w:rFonts w:ascii="Georgia" w:hAnsi="Georgia"/>
        </w:rPr>
        <w:t xml:space="preserve">*These costs are recouped from the operator of the Corrib </w:t>
      </w:r>
      <w:proofErr w:type="spellStart"/>
      <w:r w:rsidRPr="0073302D">
        <w:rPr>
          <w:rFonts w:ascii="Georgia" w:hAnsi="Georgia"/>
        </w:rPr>
        <w:t>Gasfield</w:t>
      </w:r>
      <w:proofErr w:type="spellEnd"/>
      <w:r w:rsidRPr="0073302D">
        <w:rPr>
          <w:rFonts w:ascii="Georgia" w:hAnsi="Georgia"/>
        </w:rPr>
        <w:t xml:space="preserve"> Project.</w:t>
      </w:r>
    </w:p>
    <w:p w:rsidR="0073302D" w:rsidRPr="0073302D" w:rsidRDefault="0073302D" w:rsidP="0073302D">
      <w:pPr>
        <w:rPr>
          <w:rFonts w:ascii="Georgia" w:hAnsi="Georgia"/>
        </w:rPr>
      </w:pPr>
      <w:r w:rsidRPr="0073302D">
        <w:rPr>
          <w:rFonts w:ascii="Georgia" w:hAnsi="Georgia"/>
        </w:rPr>
        <w:t>**The payments listed above refer to payments made to the contract holder in any given contractual 12 month period, which runs from May to April.</w:t>
      </w:r>
    </w:p>
    <w:p w:rsidR="0073302D" w:rsidRPr="0073302D" w:rsidRDefault="0073302D" w:rsidP="0073302D">
      <w:pPr>
        <w:rPr>
          <w:rFonts w:ascii="Georgia" w:hAnsi="Georgia"/>
        </w:rPr>
      </w:pPr>
      <w:r w:rsidRPr="0073302D">
        <w:rPr>
          <w:rFonts w:ascii="Georgia" w:hAnsi="Georgia"/>
        </w:rPr>
        <w:t xml:space="preserve">*** Paid quarterly from the Environment Fund. To date two payments have issued, each for €11,777.25, giving a total paid to date of €23,554.50 to Tobin Consulting Engineers for the 2019/2020 contract which commenced in May 2019. </w:t>
      </w:r>
    </w:p>
    <w:p w:rsidR="00C10582" w:rsidRPr="00E74451" w:rsidRDefault="0073302D" w:rsidP="0073302D">
      <w:pPr>
        <w:rPr>
          <w:rFonts w:ascii="Georgia" w:hAnsi="Georgia"/>
        </w:rPr>
      </w:pPr>
      <w:r w:rsidRPr="0073302D">
        <w:rPr>
          <w:rFonts w:ascii="Georgia" w:hAnsi="Georgia"/>
        </w:rPr>
        <w:t>****Technical support for the development and management of key operational elements in the national climate and energy policy process is provided by the Technical Research and Modelling Group (TRAM).</w:t>
      </w:r>
    </w:p>
    <w:sectPr w:rsidR="00C10582" w:rsidRPr="00E74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51"/>
    <w:rsid w:val="00293A60"/>
    <w:rsid w:val="0073302D"/>
    <w:rsid w:val="00E11B32"/>
    <w:rsid w:val="00E744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86D2"/>
  <w15:chartTrackingRefBased/>
  <w15:docId w15:val="{BE1D61CD-5151-43FA-93F6-03CDCC68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si.ie/reserach" TargetMode="External"/><Relationship Id="rId4" Type="http://schemas.openxmlformats.org/officeDocument/2006/relationships/hyperlink" Target="http://www.infoma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3899</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Waldron</dc:creator>
  <cp:keywords/>
  <dc:description/>
  <cp:lastModifiedBy>Caitlin Waldron</cp:lastModifiedBy>
  <cp:revision>2</cp:revision>
  <dcterms:created xsi:type="dcterms:W3CDTF">2019-12-03T17:34:00Z</dcterms:created>
  <dcterms:modified xsi:type="dcterms:W3CDTF">2019-12-03T17:34:00Z</dcterms:modified>
</cp:coreProperties>
</file>