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3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3969"/>
      </w:tblGrid>
      <w:tr w:rsidR="003E6BE7" w:rsidRPr="0035350F" w14:paraId="244212B1" w14:textId="77777777" w:rsidTr="003E6BE7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212AD" w14:textId="77777777" w:rsidR="003E6BE7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IDA total allocation (current and capital) for 2019 increased by €33.7 million when compared with 2018.</w:t>
            </w:r>
          </w:p>
          <w:p w14:paraId="244212AE" w14:textId="77777777" w:rsidR="003E6BE7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Enterprise Ireland total allocation (current and capital) for 2019 increased by €6.8 million when compared with 2018.</w:t>
            </w:r>
          </w:p>
          <w:p w14:paraId="244212AF" w14:textId="77777777" w:rsidR="003E6BE7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LEOs total allocation (current and capital) for 2019 increased by €5 million when compared with 2018.</w:t>
            </w:r>
          </w:p>
          <w:p w14:paraId="244212B0" w14:textId="77777777" w:rsidR="003E6BE7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ITI total allocation (current and capital) for 2019 increased by €1 million when compared with 2018.</w:t>
            </w:r>
          </w:p>
        </w:tc>
      </w:tr>
      <w:tr w:rsidR="003E6BE7" w:rsidRPr="0035350F" w14:paraId="244212B4" w14:textId="77777777" w:rsidTr="000816B9">
        <w:trPr>
          <w:tblHeader/>
        </w:trPr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212B2" w14:textId="77777777" w:rsidR="003E6BE7" w:rsidRPr="0035350F" w:rsidRDefault="003E6BE7" w:rsidP="003E6BE7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 w:rsidRPr="0035350F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   Scheme   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B3" w14:textId="77777777" w:rsidR="003E6BE7" w:rsidRDefault="003E6BE7" w:rsidP="003E6BE7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Expenditure/Cost</w:t>
            </w:r>
          </w:p>
        </w:tc>
      </w:tr>
      <w:tr w:rsidR="003E6BE7" w:rsidRPr="0035350F" w14:paraId="244212B7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44212B5" w14:textId="77777777" w:rsidR="003E6BE7" w:rsidRPr="0035350F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35350F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Brexit Loan Scheme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B6" w14:textId="77777777" w:rsidR="003E6BE7" w:rsidRPr="006075CA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The</w:t>
            </w:r>
            <w:r w:rsidRPr="006075CA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 xml:space="preserve"> scheme 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will</w:t>
            </w:r>
            <w:r w:rsidRPr="006075CA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 xml:space="preserve"> cost 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the Exchequer</w:t>
            </w:r>
            <w:r w:rsidRPr="006075CA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 xml:space="preserve"> €23 million (€14 million provide by Department of Business, Enterprise and Innovation and €9 million provided by Department of Agriculture, Food and the Marine).</w:t>
            </w:r>
          </w:p>
        </w:tc>
      </w:tr>
      <w:tr w:rsidR="006D575B" w:rsidRPr="0035350F" w14:paraId="244212BA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44212B8" w14:textId="77777777" w:rsidR="006D575B" w:rsidRPr="0035350F" w:rsidRDefault="006D575B" w:rsidP="006D575B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6D575B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Enterprise Ireland Be Prepared Grant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B9" w14:textId="1CE03BF5" w:rsidR="006D575B" w:rsidRPr="006D575B" w:rsidRDefault="00F34B81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€304,553 to 16/05/</w:t>
            </w:r>
            <w:r w:rsidR="00B3309D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</w:t>
            </w: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19</w:t>
            </w:r>
          </w:p>
        </w:tc>
      </w:tr>
      <w:tr w:rsidR="006D575B" w:rsidRPr="0035350F" w14:paraId="244212BD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44212BB" w14:textId="77777777" w:rsidR="006D575B" w:rsidRDefault="006D575B" w:rsidP="006D575B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6D575B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Enterprise Ireland Market Discovery Fund - A support to EI   clients to research new   markets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BC" w14:textId="10745DF3" w:rsidR="006D575B" w:rsidRPr="006D575B" w:rsidRDefault="00F34B81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€443,786 to 16/05/</w:t>
            </w:r>
            <w:r w:rsidR="00B3309D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</w:t>
            </w: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19</w:t>
            </w:r>
          </w:p>
        </w:tc>
      </w:tr>
      <w:tr w:rsidR="006D575B" w:rsidRPr="0035350F" w14:paraId="244212C0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44212BE" w14:textId="77777777" w:rsidR="006D575B" w:rsidRPr="006D575B" w:rsidRDefault="006D575B" w:rsidP="006D575B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6D575B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Enterprise Ireland Agile Innovation Fund - Gives rapid fast-track   access to innovation funding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BF" w14:textId="007747B5" w:rsidR="006D575B" w:rsidRPr="00146B66" w:rsidRDefault="00F34B81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€736,105 to 16/05/</w:t>
            </w:r>
            <w:r w:rsidR="00B3309D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</w:t>
            </w: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19</w:t>
            </w:r>
          </w:p>
        </w:tc>
      </w:tr>
      <w:tr w:rsidR="006D575B" w:rsidRPr="0035350F" w14:paraId="244212C3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44212C1" w14:textId="77777777" w:rsidR="006D575B" w:rsidRPr="006D575B" w:rsidRDefault="006D575B" w:rsidP="006D575B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6D575B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Enterprise Ireland Brexit Advisory Clinics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C2" w14:textId="480AEDF1" w:rsidR="006D575B" w:rsidRPr="00146B66" w:rsidRDefault="00F34B81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€265,341 to 16/05/</w:t>
            </w:r>
            <w:r w:rsidR="00B3309D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</w:t>
            </w: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19</w:t>
            </w:r>
          </w:p>
        </w:tc>
      </w:tr>
      <w:tr w:rsidR="006D575B" w:rsidRPr="0035350F" w14:paraId="244212C6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44212C4" w14:textId="77777777" w:rsidR="006D575B" w:rsidRDefault="006D575B" w:rsidP="006D575B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6D575B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Enterprise Ireland Brexit “Act </w:t>
            </w:r>
            <w:proofErr w:type="gramStart"/>
            <w:r w:rsidRPr="006D575B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On</w:t>
            </w:r>
            <w:proofErr w:type="gramEnd"/>
            <w:r w:rsidRPr="006D575B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Programme” – A support funding   the engagement of a consultant to devise report with recommendations to   help clients address weaknesses and improve resilience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C5" w14:textId="36F9C888" w:rsidR="006D575B" w:rsidRPr="00146B66" w:rsidRDefault="00F34B81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€480,000 to 16/05/</w:t>
            </w:r>
            <w:r w:rsidR="00B3309D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</w:t>
            </w: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19</w:t>
            </w:r>
          </w:p>
        </w:tc>
      </w:tr>
      <w:tr w:rsidR="006D575B" w:rsidRPr="0035350F" w14:paraId="244212C9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44212C7" w14:textId="77777777" w:rsidR="006D575B" w:rsidRPr="006D575B" w:rsidRDefault="006D575B" w:rsidP="006D575B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6D575B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lastRenderedPageBreak/>
              <w:t>Enterprise Ireland Strategic Consultancy Grant – A grant to assist EI clients to hire a strategic consultant for a set period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C8" w14:textId="3096AF37" w:rsidR="006D575B" w:rsidRPr="00146B66" w:rsidRDefault="00F34B81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€1,373,218 to 16/05/</w:t>
            </w:r>
            <w:r w:rsidR="00B3309D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</w:t>
            </w:r>
            <w:r w:rsidRPr="00F34B8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19</w:t>
            </w:r>
          </w:p>
        </w:tc>
      </w:tr>
      <w:tr w:rsidR="003E6BE7" w:rsidRPr="0035350F" w14:paraId="244212CF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44212CA" w14:textId="5C58F210" w:rsidR="003E6BE7" w:rsidRPr="0035350F" w:rsidRDefault="00BB4E0D" w:rsidP="003E6BE7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BB4E0D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Local Enterprise Office Technical Assistance Grant   for Micro Export - an incentive for LEO clients to explore and develop new market opportunities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CB" w14:textId="24AD7385" w:rsidR="003E6BE7" w:rsidRDefault="00BB4E0D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2018</w:t>
            </w:r>
            <w:r w:rsidR="003E6BE7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 Expenditure</w:t>
            </w:r>
          </w:p>
          <w:p w14:paraId="244212CC" w14:textId="45CAF948" w:rsidR="003E6BE7" w:rsidRPr="00A97BDD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</w:pPr>
            <w:r w:rsidRPr="00A97BDD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€</w:t>
            </w:r>
            <w:r w:rsidR="00BB4E0D" w:rsidRPr="00BB4E0D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560,275</w:t>
            </w:r>
          </w:p>
          <w:p w14:paraId="244212CD" w14:textId="11606BCE" w:rsidR="003E6BE7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1 Jan to </w:t>
            </w:r>
            <w:r w:rsidR="00BB4E0D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31</w:t>
            </w:r>
            <w:r w:rsidR="00BB4E0D" w:rsidRPr="00BB4E0D">
              <w:rPr>
                <w:rFonts w:ascii="Segoe UI" w:eastAsia="Times New Roman" w:hAnsi="Segoe UI" w:cs="Segoe UI"/>
                <w:b/>
                <w:bCs/>
                <w:sz w:val="23"/>
                <w:szCs w:val="23"/>
                <w:vertAlign w:val="superscript"/>
                <w:lang w:eastAsia="en-IE"/>
              </w:rPr>
              <w:t>st</w:t>
            </w:r>
            <w:r w:rsidR="00BB4E0D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 March 2019</w:t>
            </w: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 Expenditure</w:t>
            </w:r>
          </w:p>
          <w:p w14:paraId="244212CE" w14:textId="48CB8BDD" w:rsidR="003E6BE7" w:rsidRPr="00A97BDD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</w:pPr>
            <w:r w:rsidRPr="00A97BDD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€</w:t>
            </w:r>
            <w:r w:rsidR="00BB4E0D" w:rsidRPr="00BB4E0D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124,607</w:t>
            </w:r>
          </w:p>
        </w:tc>
      </w:tr>
      <w:tr w:rsidR="003E6BE7" w:rsidRPr="0035350F" w14:paraId="244212D5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44212D0" w14:textId="77777777" w:rsidR="003E6BE7" w:rsidRPr="0035350F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35350F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Local Enterprise Office LEAN for Micro - The LEO Lean4Micro offer was   developed in collaboration between the EI Lean department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and the LEOs </w:t>
            </w:r>
            <w:r w:rsidRPr="0035350F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to tailor the EI Lean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offer for LEO micro enterprise </w:t>
            </w:r>
            <w:r w:rsidRPr="0035350F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clients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D1" w14:textId="1930E94F" w:rsidR="003E6BE7" w:rsidRDefault="00BB4E0D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2018</w:t>
            </w:r>
            <w:r w:rsidR="003E6BE7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 Expenditure</w:t>
            </w:r>
          </w:p>
          <w:p w14:paraId="244212D2" w14:textId="19E04779" w:rsidR="003E6BE7" w:rsidRPr="00A97BDD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</w:pPr>
            <w:r w:rsidRPr="00A97BDD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€</w:t>
            </w:r>
            <w:r w:rsidR="00BB4E0D" w:rsidRPr="00BB4E0D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951,129</w:t>
            </w:r>
          </w:p>
          <w:p w14:paraId="244212D3" w14:textId="622EC2E8" w:rsidR="003E6BE7" w:rsidRDefault="00BB4E0D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1 Jan to</w:t>
            </w:r>
            <w:r w:rsidRPr="00BB4E0D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 31st March 2019 </w:t>
            </w:r>
            <w:r w:rsidR="003E6BE7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Expenditure</w:t>
            </w:r>
          </w:p>
          <w:p w14:paraId="244212D4" w14:textId="3473A08D" w:rsidR="003E6BE7" w:rsidRPr="0035350F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 w:rsidRPr="00A97BDD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€</w:t>
            </w:r>
            <w:r w:rsidR="00BB4E0D" w:rsidRPr="00BB4E0D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127,121</w:t>
            </w:r>
          </w:p>
        </w:tc>
      </w:tr>
      <w:tr w:rsidR="003E6BE7" w:rsidRPr="0035350F" w14:paraId="244212D8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44212D6" w14:textId="77777777" w:rsidR="003E6BE7" w:rsidRPr="0035350F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35350F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Local Enterprise Office Mentoring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D7" w14:textId="77777777" w:rsidR="003E6BE7" w:rsidRPr="006075CA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</w:pPr>
            <w:r w:rsidRPr="006075CA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 xml:space="preserve">There isn’t a specific budget allocation for LEO 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 xml:space="preserve">Brexit </w:t>
            </w:r>
            <w:r w:rsidRPr="006075CA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 xml:space="preserve">mentoring. It is included in 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the</w:t>
            </w:r>
            <w:r w:rsidRPr="006075CA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 xml:space="preserve"> LEOs overall Measure 2 allocation. </w:t>
            </w:r>
          </w:p>
        </w:tc>
      </w:tr>
      <w:tr w:rsidR="003E6BE7" w:rsidRPr="0035350F" w14:paraId="244212DE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44212D9" w14:textId="77777777" w:rsidR="003E6BE7" w:rsidRPr="0035350F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35350F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lastRenderedPageBreak/>
              <w:t xml:space="preserve">Local Enterprise Office Brexit Seminars/Events 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DA" w14:textId="7F88FFF1" w:rsidR="003E6BE7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201</w:t>
            </w:r>
            <w:r w:rsidR="00E37DC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8</w:t>
            </w: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 Expenditure</w:t>
            </w:r>
          </w:p>
          <w:p w14:paraId="244212DB" w14:textId="336AD83E" w:rsidR="003E6BE7" w:rsidRPr="00A97BDD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</w:pPr>
            <w:r w:rsidRPr="00A97BDD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€</w:t>
            </w:r>
            <w:r w:rsidR="00E37DC1" w:rsidRPr="00E37DC1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128,601</w:t>
            </w:r>
          </w:p>
          <w:p w14:paraId="244212DC" w14:textId="351EC5C7" w:rsidR="003E6BE7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1 Jan</w:t>
            </w:r>
            <w:r w:rsidR="00E37DC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 to</w:t>
            </w:r>
            <w:r w:rsidR="00E37DC1" w:rsidRPr="00E37DC1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 31st March 2019 </w:t>
            </w: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Expenditure</w:t>
            </w:r>
          </w:p>
          <w:p w14:paraId="244212DD" w14:textId="065E631C" w:rsidR="003E6BE7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€</w:t>
            </w:r>
            <w:r w:rsidR="00E37DC1" w:rsidRPr="00E37DC1">
              <w:rPr>
                <w:rFonts w:ascii="Segoe UI" w:eastAsia="Times New Roman" w:hAnsi="Segoe UI" w:cs="Segoe UI"/>
                <w:bCs/>
                <w:sz w:val="23"/>
                <w:szCs w:val="23"/>
                <w:lang w:eastAsia="en-IE"/>
              </w:rPr>
              <w:t>33,181</w:t>
            </w:r>
          </w:p>
        </w:tc>
      </w:tr>
      <w:tr w:rsidR="00E37DC1" w:rsidRPr="0035350F" w14:paraId="3FB0BE1F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1AEC936D" w14:textId="696F24E2" w:rsidR="00E37DC1" w:rsidRPr="0035350F" w:rsidRDefault="00E37DC1" w:rsidP="003E6BE7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E37DC1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The Prepare Your Business for Customs workshop helps businesses understand the key customs concepts, documentation and processes required to succeed in a post Brexit world.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18DA" w14:textId="77777777" w:rsidR="00E37DC1" w:rsidRPr="00E37DC1" w:rsidRDefault="00E37DC1" w:rsidP="00E37DC1">
            <w:pPr>
              <w:spacing w:after="240" w:line="336" w:lineRule="atLeast"/>
              <w:rPr>
                <w:rFonts w:ascii="Segoe UI" w:eastAsia="Times New Roman" w:hAnsi="Segoe UI" w:cs="Segoe UI"/>
                <w:b/>
                <w:sz w:val="23"/>
                <w:szCs w:val="23"/>
                <w:lang w:eastAsia="en-IE"/>
              </w:rPr>
            </w:pPr>
            <w:r w:rsidRPr="00E37DC1">
              <w:rPr>
                <w:rFonts w:ascii="Segoe UI" w:eastAsia="Times New Roman" w:hAnsi="Segoe UI" w:cs="Segoe UI"/>
                <w:b/>
                <w:sz w:val="23"/>
                <w:szCs w:val="23"/>
                <w:lang w:eastAsia="en-IE"/>
              </w:rPr>
              <w:t>2018 Expenditure</w:t>
            </w:r>
          </w:p>
          <w:p w14:paraId="49226C77" w14:textId="4804D9C9" w:rsidR="00E37DC1" w:rsidRPr="00E37DC1" w:rsidRDefault="00E37DC1" w:rsidP="00E37DC1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n/a</w:t>
            </w:r>
          </w:p>
          <w:p w14:paraId="48A7E214" w14:textId="77777777" w:rsidR="00E37DC1" w:rsidRPr="00E37DC1" w:rsidRDefault="00E37DC1" w:rsidP="00E37DC1">
            <w:pPr>
              <w:spacing w:after="240" w:line="336" w:lineRule="atLeast"/>
              <w:rPr>
                <w:rFonts w:ascii="Segoe UI" w:eastAsia="Times New Roman" w:hAnsi="Segoe UI" w:cs="Segoe UI"/>
                <w:b/>
                <w:sz w:val="23"/>
                <w:szCs w:val="23"/>
                <w:lang w:eastAsia="en-IE"/>
              </w:rPr>
            </w:pPr>
            <w:r w:rsidRPr="00E37DC1">
              <w:rPr>
                <w:rFonts w:ascii="Segoe UI" w:eastAsia="Times New Roman" w:hAnsi="Segoe UI" w:cs="Segoe UI"/>
                <w:b/>
                <w:sz w:val="23"/>
                <w:szCs w:val="23"/>
                <w:lang w:eastAsia="en-IE"/>
              </w:rPr>
              <w:t>1 Jan to 31st March 2019 Expenditure</w:t>
            </w:r>
          </w:p>
          <w:p w14:paraId="00E08090" w14:textId="79BE0274" w:rsidR="00E37DC1" w:rsidRPr="003A39DB" w:rsidRDefault="00E37DC1" w:rsidP="00E37DC1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E37DC1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€24,600</w:t>
            </w:r>
          </w:p>
        </w:tc>
      </w:tr>
      <w:tr w:rsidR="003E6BE7" w:rsidRPr="0035350F" w14:paraId="244212E1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44212DF" w14:textId="77777777" w:rsidR="003E6BE7" w:rsidRPr="0035350F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35350F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InterTradeIreland Brexit Start to Plan Vouchers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CEDE" w14:textId="77777777" w:rsidR="0085049C" w:rsidRPr="0085049C" w:rsidRDefault="0085049C" w:rsidP="0085049C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85049C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InterTradeIreland offer two Brexit Vouchers – a planning voucher which provides 100% financial support towards professional advice to help Businesses identify Brexit exposures and to plan.</w:t>
            </w:r>
          </w:p>
          <w:p w14:paraId="4D89DA69" w14:textId="77777777" w:rsidR="0085049C" w:rsidRPr="0085049C" w:rsidRDefault="0085049C" w:rsidP="0085049C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85049C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The second “implementation” voucher provides financial support up to £5,000/€5,625, which allows businesses to implement critical changes making them better prepared to deal with a new trading relationship post-Brexit. InterTradeIreland pay 50% of the cost of this voucher. </w:t>
            </w:r>
          </w:p>
          <w:p w14:paraId="244212E0" w14:textId="054D23AC" w:rsidR="003E6BE7" w:rsidRPr="0035350F" w:rsidRDefault="0085049C" w:rsidP="0085049C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85049C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Ex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penditure to date in 2019: £860,000.</w:t>
            </w:r>
            <w:bookmarkStart w:id="0" w:name="_GoBack"/>
            <w:bookmarkEnd w:id="0"/>
          </w:p>
        </w:tc>
      </w:tr>
      <w:tr w:rsidR="003E6BE7" w:rsidRPr="0035350F" w14:paraId="244212E4" w14:textId="77777777" w:rsidTr="002027B6">
        <w:tc>
          <w:tcPr>
            <w:tcW w:w="2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44212E2" w14:textId="77777777" w:rsidR="003E6BE7" w:rsidRPr="0035350F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Pilot Online Retail Scheme administered by </w:t>
            </w:r>
            <w:proofErr w:type="spellStart"/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Enteprise</w:t>
            </w:r>
            <w:proofErr w:type="spellEnd"/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Ireland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2E3" w14:textId="7CBA613C" w:rsidR="003E6BE7" w:rsidRDefault="003E6BE7" w:rsidP="003E6BE7">
            <w:pPr>
              <w:spacing w:after="24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CF5C6E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Eleven retailers were awarded funding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in March 2019 </w:t>
            </w:r>
            <w:r w:rsidRPr="00CF5C6E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as part of the new €1.25m fund,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with </w:t>
            </w:r>
            <w:r w:rsidRPr="003A39DB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€625,000 available under the first competitive call to support retail businesses to strengthen their online offering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. </w:t>
            </w:r>
            <w:r w:rsidR="00232805" w:rsidRPr="00232805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There will be a second competitive call in 2019 with a fund of €625,000.</w:t>
            </w:r>
          </w:p>
        </w:tc>
      </w:tr>
    </w:tbl>
    <w:p w14:paraId="244212E5" w14:textId="77777777" w:rsidR="006B4586" w:rsidRDefault="006B4586"/>
    <w:sectPr w:rsidR="006B4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6549C"/>
    <w:multiLevelType w:val="hybridMultilevel"/>
    <w:tmpl w:val="68028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CA"/>
    <w:rsid w:val="00146B66"/>
    <w:rsid w:val="002027B6"/>
    <w:rsid w:val="00232805"/>
    <w:rsid w:val="00263513"/>
    <w:rsid w:val="00264EC3"/>
    <w:rsid w:val="002D7B41"/>
    <w:rsid w:val="003A39DB"/>
    <w:rsid w:val="003E6BE7"/>
    <w:rsid w:val="006075CA"/>
    <w:rsid w:val="0067099A"/>
    <w:rsid w:val="006945A1"/>
    <w:rsid w:val="006B4586"/>
    <w:rsid w:val="006B7080"/>
    <w:rsid w:val="006C1480"/>
    <w:rsid w:val="006D575B"/>
    <w:rsid w:val="0085049C"/>
    <w:rsid w:val="00873CE4"/>
    <w:rsid w:val="0089350D"/>
    <w:rsid w:val="008A11CA"/>
    <w:rsid w:val="008C2298"/>
    <w:rsid w:val="008E5BBD"/>
    <w:rsid w:val="009321B8"/>
    <w:rsid w:val="00A74C4C"/>
    <w:rsid w:val="00A97BDD"/>
    <w:rsid w:val="00B3309D"/>
    <w:rsid w:val="00BB4E0D"/>
    <w:rsid w:val="00BD1F12"/>
    <w:rsid w:val="00C33E48"/>
    <w:rsid w:val="00CF5C6E"/>
    <w:rsid w:val="00D12664"/>
    <w:rsid w:val="00D73CC8"/>
    <w:rsid w:val="00D9624E"/>
    <w:rsid w:val="00DA5B62"/>
    <w:rsid w:val="00E37DC1"/>
    <w:rsid w:val="00F34B81"/>
    <w:rsid w:val="00F65002"/>
    <w:rsid w:val="00F812DB"/>
    <w:rsid w:val="00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12AD"/>
  <w15:chartTrackingRefBased/>
  <w15:docId w15:val="{12041ACE-058B-49C6-BA10-6B3255BE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8f37d3b6bce585fa88cdb3c730d20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3749a37d3c42bb79c9b23910e29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BA5C6-6556-4832-9B5A-CCC1324C8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51A45-3244-4A0B-BCCE-313044C6DB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593EF3-A6A9-454E-A4D1-506972303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Cameirano</dc:creator>
  <cp:keywords/>
  <dc:description/>
  <cp:lastModifiedBy>John O'Byrne</cp:lastModifiedBy>
  <cp:revision>7</cp:revision>
  <dcterms:created xsi:type="dcterms:W3CDTF">2019-05-20T08:34:00Z</dcterms:created>
  <dcterms:modified xsi:type="dcterms:W3CDTF">2019-05-20T13:39:00Z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