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9300"/>
        <w:gridCol w:w="960"/>
      </w:tblGrid>
      <w:tr w:rsidR="00FE7ED3" w:rsidRPr="00FE7ED3" w:rsidTr="00FE7ED3">
        <w:trPr>
          <w:trHeight w:val="291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Beaumont Hospital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329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124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Excision of lesion of skin and subcutaneous tissue of other 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Intrathecal administration of pharmacological agent, other and unspecified pharmacological agent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49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rectocele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Suction curettage of uterus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Cavan General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72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Connolly Hospital Blanchardstown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Cork University Maternity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421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Cystoscopy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53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Endoscopic administration of agent into bladder 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ovarian cystectomy,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Laparoscopic sacral </w:t>
            </w: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colpopexy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Laparoscopic </w:t>
            </w: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salpingo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-oophorectomy, bilateral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91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 repair of vagina,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anterior vaginal compartment, vaginal approach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posterior vaginal compartment, vaginal approach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Suction curettage of uterus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laparoscopic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Ennis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Galway University Hospitals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323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Endoscopic endometrial ablation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Excision of sinus involving soft tissue,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Insertion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ovarian cystectomy,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Laparoscopic </w:t>
            </w: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salpingo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-oophorectomy,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Sling procedure for stress incontinence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Test for tubal patency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laparoscopic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Treatment of Bartholin's gland abscess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Letterkenny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344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Biopsy of vulva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Cystometrography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 1 or more measurements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174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Dilation &amp; curettage of uterus [D&amp;C]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Exploratory laparotomy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anterior vaginal compartment, vaginal approach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 with removal of adnexa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Louth County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Mater </w:t>
            </w:r>
            <w:proofErr w:type="spellStart"/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Misericordiae</w:t>
            </w:r>
            <w:proofErr w:type="spellEnd"/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Hysterotomy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unilateral oophorectomy with bilateral salpingectomy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Noninvasive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diagnostic tests, measures or investigations,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Mayo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740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Exploratory laparotomy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Noninvasive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diagnostic tests, measures or investigations,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673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Sling procedure for stress incontinence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Ultrasound of female pelvis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Midland Regional Hospital Mullingar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67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Insertion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Urine flow 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Midland Regional Hospital </w:t>
            </w:r>
            <w:proofErr w:type="spellStart"/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Portlaoise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89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Endoscopic endometrial ablation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Our Lady of Lourdes Hospital Drogheda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Insertion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ovarian cystectomy,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cystocele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cystocele and rectocele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 with removal of adnexa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Our Lady's Hospital Navan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Portiuncula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Noninvasive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diagnostic tests, measures or investigations,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Sling procedure for stress incontinence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Sligo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188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Abdominal hysterectomy with bilateral </w:t>
            </w: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salpingo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-oophorectomy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Biopsy of vulva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Colposcopy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Insertion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Intravenous administration of pharmacological agent, other and unspecified pharmacological agent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cystocele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Sling procedure for stress incontinence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Small Volume Hospitals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South Infirmary Victoria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157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Dilation &amp; curettage of uterus [D&amp;C]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Excision of lesion of skin and subcutaneous tissue of other 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Excision of lesion of vagina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oophorectomy,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ovarian cystectomy,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salpingectomy,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 assessment, consultation or evaluation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South Tipperary General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70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Dilation &amp; curettage of uterus [D&amp;C]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Replacement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St. James's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Laparoscopically assisted 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Salpingo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-oophorectomy, bilateral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laparoscopic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Transcatheter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embolisation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of blood vessels, pelvis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St. John's Hospital Limerick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St. Luke's General Hospital Kilkenny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332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Biopsy of vulva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Endoscopic endometrial ablation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Insertion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Laparoscopic ovarian cystectomy, unilateral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Removal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anterior vaginal compartment, vaginal approach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Replacement of intrauterine device [IUD]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 with removal of adnexa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Vaginal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St. Michael's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150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Cystoscopy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Other procedures on vagina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anterior and posterior vaginal compartment, vaginal approach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Sling procedure for stress incontinence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St. Vincent's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Tallaght University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University Hospital Kerry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Colposcopy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University Hospital Limerick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203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Abdominal pelvic floor repair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Biopsy of skin and subcutaneous tissue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Dilation &amp; curettage of uterus [D&amp;C]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Endoscopic endometrial ablation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Laparoscopic </w:t>
            </w:r>
            <w:proofErr w:type="spellStart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salpingo</w:t>
            </w:r>
            <w:proofErr w:type="spellEnd"/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-oophorectomy, bilateral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Sling procedure for stress incontinence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University Hospital Waterford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232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Dilation &amp; curettage of uterus [D&amp;C]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Gynaecological examination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Laparoscopic sterilisation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Laparoscopy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54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Repair of pelvic floor prolapse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47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Total laparoscopic abdominal hysterectomy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Wexford General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Diagnostic hysteroscopy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Small Volume Procedures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</w:tr>
      <w:tr w:rsidR="00FE7ED3" w:rsidRPr="00FE7ED3" w:rsidTr="00FE7ED3">
        <w:trPr>
          <w:trHeight w:val="28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FE7ED3" w:rsidRPr="00FE7ED3" w:rsidRDefault="00FE7ED3" w:rsidP="00FE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E7ED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4824</w:t>
            </w:r>
          </w:p>
        </w:tc>
      </w:tr>
    </w:tbl>
    <w:p w:rsidR="00FB3E2D" w:rsidRPr="00277ED0" w:rsidRDefault="00FB3E2D" w:rsidP="00277ED0">
      <w:bookmarkStart w:id="0" w:name="_GoBack"/>
      <w:bookmarkEnd w:id="0"/>
    </w:p>
    <w:sectPr w:rsidR="00FB3E2D" w:rsidRPr="0027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38"/>
    <w:rsid w:val="00277ED0"/>
    <w:rsid w:val="00534B33"/>
    <w:rsid w:val="00DF7D38"/>
    <w:rsid w:val="00FB3E2D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O'Maolalai</dc:creator>
  <cp:keywords/>
  <dc:description/>
  <cp:lastModifiedBy>Elma O'Maolalai</cp:lastModifiedBy>
  <cp:revision>4</cp:revision>
  <dcterms:created xsi:type="dcterms:W3CDTF">2018-05-15T15:25:00Z</dcterms:created>
  <dcterms:modified xsi:type="dcterms:W3CDTF">2019-06-12T17:38:00Z</dcterms:modified>
</cp:coreProperties>
</file>